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046D" w:rsidRDefault="0092046D">
      <w:pPr>
        <w:suppressAutoHyphens w:val="0"/>
        <w:spacing w:after="0"/>
        <w:jc w:val="left"/>
        <w:rPr>
          <w:rStyle w:val="nfasis"/>
          <w:rFonts w:ascii="Trade Gothic LT Std Bold" w:hAnsi="Trade Gothic LT Std Bold"/>
          <w:sz w:val="48"/>
          <w:szCs w:val="44"/>
          <w:lang w:val="es-ES_tradnl"/>
        </w:rPr>
      </w:pPr>
      <w:r>
        <w:rPr>
          <w:noProof/>
          <w:lang w:val="es-ES"/>
        </w:rPr>
        <w:drawing>
          <wp:anchor distT="0" distB="0" distL="114300" distR="114300" simplePos="0" relativeHeight="251658240" behindDoc="0" locked="0" layoutInCell="1" allowOverlap="1">
            <wp:simplePos x="0" y="0"/>
            <wp:positionH relativeFrom="margin">
              <wp:posOffset>-904875</wp:posOffset>
            </wp:positionH>
            <wp:positionV relativeFrom="margin">
              <wp:posOffset>-1647825</wp:posOffset>
            </wp:positionV>
            <wp:extent cx="7524750" cy="10642600"/>
            <wp:effectExtent l="0" t="0" r="0" b="6350"/>
            <wp:wrapSquare wrapText="bothSides"/>
            <wp:docPr id="2" name="Imagen 2" descr="C:\Users\mcagigas\AppData\Local\Microsoft\Windows\Temporary Internet Files\Content.Word\Portada dossier 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agigas\AppData\Local\Microsoft\Windows\Temporary Internet Files\Content.Word\Portada dossier E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24750" cy="10642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nfasis"/>
          <w:rFonts w:ascii="Trade Gothic LT Std Bold" w:hAnsi="Trade Gothic LT Std Bold"/>
          <w:sz w:val="48"/>
          <w:szCs w:val="44"/>
          <w:lang w:val="es-ES_tradnl"/>
        </w:rPr>
        <w:br w:type="page"/>
      </w:r>
    </w:p>
    <w:p w:rsidR="00524D43" w:rsidRPr="00C43D0C" w:rsidRDefault="00C43D0C" w:rsidP="00524D43">
      <w:pPr>
        <w:pStyle w:val="Sinespaciado"/>
        <w:jc w:val="center"/>
        <w:rPr>
          <w:rStyle w:val="nfasis"/>
          <w:rFonts w:ascii="Trade Gothic LT Std Bold" w:hAnsi="Trade Gothic LT Std Bold"/>
          <w:sz w:val="48"/>
          <w:szCs w:val="44"/>
          <w:lang w:val="es-ES_tradnl"/>
        </w:rPr>
      </w:pPr>
      <w:r w:rsidRPr="00C43D0C">
        <w:rPr>
          <w:rStyle w:val="nfasis"/>
          <w:rFonts w:ascii="Trade Gothic LT Std Bold" w:hAnsi="Trade Gothic LT Std Bold"/>
          <w:sz w:val="48"/>
          <w:szCs w:val="44"/>
          <w:lang w:val="es-ES_tradnl"/>
        </w:rPr>
        <w:lastRenderedPageBreak/>
        <w:t>MARTIN CREED DESPLIEGA UN PROYECTO MULTIDIMENSIONAL E INMERSIVO EN EL CENTRO BOTÍN</w:t>
      </w:r>
    </w:p>
    <w:p w:rsidR="00216186" w:rsidRDefault="00216186" w:rsidP="008C0B19">
      <w:pPr>
        <w:pStyle w:val="Sinespaciado"/>
        <w:spacing w:line="300" w:lineRule="exact"/>
        <w:ind w:left="360"/>
        <w:rPr>
          <w:rStyle w:val="nfasis"/>
          <w:rFonts w:ascii="Trade Gothic LT Std Bold" w:hAnsi="Trade Gothic LT Std Bold"/>
          <w:iCs w:val="0"/>
          <w:sz w:val="40"/>
          <w:szCs w:val="44"/>
          <w:lang w:val="es-ES_tradnl"/>
        </w:rPr>
      </w:pPr>
    </w:p>
    <w:p w:rsidR="002865E2" w:rsidRPr="00524D43" w:rsidRDefault="002865E2" w:rsidP="002865E2">
      <w:pPr>
        <w:pStyle w:val="Sinespaciado"/>
        <w:numPr>
          <w:ilvl w:val="0"/>
          <w:numId w:val="2"/>
        </w:numPr>
        <w:spacing w:after="240" w:line="240" w:lineRule="atLeast"/>
        <w:rPr>
          <w:rStyle w:val="nfasis"/>
          <w:rFonts w:ascii="Maax" w:eastAsia="Times New Roman" w:hAnsi="Maax" w:cs="Times New Roman"/>
          <w:sz w:val="20"/>
          <w:lang w:val="es-ES"/>
        </w:rPr>
      </w:pPr>
      <w:proofErr w:type="spellStart"/>
      <w:r w:rsidRPr="00524D43">
        <w:rPr>
          <w:rStyle w:val="nfasis"/>
          <w:rFonts w:ascii="Maax" w:eastAsia="Times New Roman" w:hAnsi="Maax" w:cs="Times New Roman"/>
          <w:sz w:val="20"/>
          <w:lang w:val="es-ES"/>
        </w:rPr>
        <w:t>Comisariada</w:t>
      </w:r>
      <w:proofErr w:type="spellEnd"/>
      <w:r w:rsidRPr="00524D43">
        <w:rPr>
          <w:rStyle w:val="nfasis"/>
          <w:rFonts w:ascii="Maax" w:eastAsia="Times New Roman" w:hAnsi="Maax" w:cs="Times New Roman"/>
          <w:sz w:val="20"/>
          <w:lang w:val="es-ES"/>
        </w:rPr>
        <w:t xml:space="preserve"> por Benjamin Weil, director artístico del Centro Botín, </w:t>
      </w:r>
      <w:r w:rsidR="00524D43">
        <w:rPr>
          <w:rStyle w:val="nfasis"/>
          <w:rFonts w:ascii="Maax" w:eastAsia="Times New Roman" w:hAnsi="Maax" w:cs="Times New Roman"/>
          <w:sz w:val="20"/>
          <w:lang w:val="es-ES"/>
        </w:rPr>
        <w:t>su intervención</w:t>
      </w:r>
      <w:r w:rsidRPr="00524D43">
        <w:rPr>
          <w:rStyle w:val="nfasis"/>
          <w:rFonts w:ascii="Maax" w:eastAsia="Times New Roman" w:hAnsi="Maax" w:cs="Times New Roman"/>
          <w:sz w:val="20"/>
          <w:lang w:val="es-ES"/>
        </w:rPr>
        <w:t xml:space="preserve"> </w:t>
      </w:r>
      <w:r w:rsidR="00216186" w:rsidRPr="00524D43">
        <w:rPr>
          <w:rStyle w:val="nfasis"/>
          <w:rFonts w:ascii="Maax" w:eastAsia="Times New Roman" w:hAnsi="Maax" w:cs="Times New Roman"/>
          <w:sz w:val="20"/>
          <w:lang w:val="es-ES"/>
        </w:rPr>
        <w:t>ocupa di</w:t>
      </w:r>
      <w:r w:rsidR="00524D43">
        <w:rPr>
          <w:rStyle w:val="nfasis"/>
          <w:rFonts w:ascii="Maax" w:eastAsia="Times New Roman" w:hAnsi="Maax" w:cs="Times New Roman"/>
          <w:sz w:val="20"/>
          <w:lang w:val="es-ES"/>
        </w:rPr>
        <w:t>stintos</w:t>
      </w:r>
      <w:r w:rsidR="00216186" w:rsidRPr="00524D43">
        <w:rPr>
          <w:rStyle w:val="nfasis"/>
          <w:rFonts w:ascii="Maax" w:eastAsia="Times New Roman" w:hAnsi="Maax" w:cs="Times New Roman"/>
          <w:sz w:val="20"/>
          <w:lang w:val="es-ES"/>
        </w:rPr>
        <w:t xml:space="preserve"> espacios del centro de arte y su entorno</w:t>
      </w:r>
      <w:r w:rsidR="009428E4">
        <w:rPr>
          <w:rStyle w:val="nfasis"/>
          <w:rFonts w:ascii="Maax" w:eastAsia="Times New Roman" w:hAnsi="Maax" w:cs="Times New Roman"/>
          <w:sz w:val="20"/>
          <w:lang w:val="es-ES"/>
        </w:rPr>
        <w:t>.</w:t>
      </w:r>
      <w:r w:rsidRPr="00524D43">
        <w:rPr>
          <w:rStyle w:val="nfasis"/>
          <w:rFonts w:ascii="Maax" w:eastAsia="Times New Roman" w:hAnsi="Maax" w:cs="Times New Roman"/>
          <w:sz w:val="20"/>
          <w:lang w:val="es-ES"/>
        </w:rPr>
        <w:t xml:space="preserve"> </w:t>
      </w:r>
    </w:p>
    <w:p w:rsidR="009428E4" w:rsidRDefault="005F43A1" w:rsidP="00E24504">
      <w:pPr>
        <w:pStyle w:val="Sinespaciado"/>
        <w:numPr>
          <w:ilvl w:val="0"/>
          <w:numId w:val="2"/>
        </w:numPr>
        <w:spacing w:after="240" w:line="240" w:lineRule="atLeast"/>
        <w:rPr>
          <w:rStyle w:val="nfasis"/>
          <w:rFonts w:ascii="Maax" w:eastAsia="Times New Roman" w:hAnsi="Maax" w:cs="Times New Roman"/>
          <w:sz w:val="20"/>
          <w:lang w:val="es-ES"/>
        </w:rPr>
      </w:pPr>
      <w:r>
        <w:rPr>
          <w:rStyle w:val="nfasis"/>
          <w:rFonts w:ascii="Maax" w:eastAsia="Times New Roman" w:hAnsi="Maax" w:cs="Times New Roman"/>
          <w:sz w:val="20"/>
          <w:lang w:val="es-ES"/>
        </w:rPr>
        <w:t>“</w:t>
      </w:r>
      <w:r w:rsidR="00241B46">
        <w:rPr>
          <w:rStyle w:val="nfasis"/>
          <w:rFonts w:ascii="Maax" w:eastAsia="Times New Roman" w:hAnsi="Maax" w:cs="Times New Roman"/>
          <w:sz w:val="20"/>
          <w:lang w:val="es-ES"/>
        </w:rPr>
        <w:t xml:space="preserve">AMIGOS” </w:t>
      </w:r>
      <w:r w:rsidR="00B45E3D">
        <w:rPr>
          <w:rStyle w:val="nfasis"/>
          <w:rFonts w:ascii="Maax" w:eastAsia="Times New Roman" w:hAnsi="Maax" w:cs="Times New Roman"/>
          <w:sz w:val="20"/>
          <w:lang w:val="es-ES"/>
        </w:rPr>
        <w:t>e</w:t>
      </w:r>
      <w:r w:rsidR="00E24504" w:rsidRPr="005C3F2F">
        <w:rPr>
          <w:rStyle w:val="nfasis"/>
          <w:rFonts w:ascii="Maax" w:eastAsia="Times New Roman" w:hAnsi="Maax" w:cs="Times New Roman"/>
          <w:sz w:val="20"/>
          <w:lang w:val="es-ES"/>
        </w:rPr>
        <w:t xml:space="preserve">s un híbrido entre exposición y </w:t>
      </w:r>
      <w:r w:rsidR="00E24504" w:rsidRPr="00F31580">
        <w:rPr>
          <w:rStyle w:val="nfasis"/>
          <w:rFonts w:ascii="Maax" w:eastAsia="Times New Roman" w:hAnsi="Maax" w:cs="Times New Roman"/>
          <w:i/>
          <w:sz w:val="20"/>
          <w:lang w:val="es-ES"/>
        </w:rPr>
        <w:t>performance</w:t>
      </w:r>
      <w:r w:rsidR="00E24504" w:rsidRPr="005C3F2F">
        <w:rPr>
          <w:rStyle w:val="nfasis"/>
          <w:rFonts w:ascii="Maax" w:eastAsia="Times New Roman" w:hAnsi="Maax" w:cs="Times New Roman"/>
          <w:sz w:val="20"/>
          <w:lang w:val="es-ES"/>
        </w:rPr>
        <w:t xml:space="preserve"> que inclu</w:t>
      </w:r>
      <w:r w:rsidR="00B45E3D">
        <w:rPr>
          <w:rStyle w:val="nfasis"/>
          <w:rFonts w:ascii="Maax" w:eastAsia="Times New Roman" w:hAnsi="Maax" w:cs="Times New Roman"/>
          <w:sz w:val="20"/>
          <w:lang w:val="es-ES"/>
        </w:rPr>
        <w:t>ye</w:t>
      </w:r>
      <w:r w:rsidR="00E24504" w:rsidRPr="005C3F2F">
        <w:rPr>
          <w:rStyle w:val="nfasis"/>
          <w:rFonts w:ascii="Maax" w:eastAsia="Times New Roman" w:hAnsi="Maax" w:cs="Times New Roman"/>
          <w:sz w:val="20"/>
          <w:lang w:val="es-ES"/>
        </w:rPr>
        <w:t xml:space="preserve"> más de una docena de pinturas murales</w:t>
      </w:r>
      <w:r w:rsidR="009428E4">
        <w:rPr>
          <w:rStyle w:val="nfasis"/>
          <w:rFonts w:ascii="Maax" w:eastAsia="Times New Roman" w:hAnsi="Maax" w:cs="Times New Roman"/>
          <w:sz w:val="20"/>
          <w:lang w:val="es-ES"/>
        </w:rPr>
        <w:t>, música en vivo coreografiada, sonido grabado</w:t>
      </w:r>
      <w:r w:rsidR="00B45E3D">
        <w:rPr>
          <w:rStyle w:val="nfasis"/>
          <w:rFonts w:ascii="Maax" w:eastAsia="Times New Roman" w:hAnsi="Maax" w:cs="Times New Roman"/>
          <w:sz w:val="20"/>
          <w:lang w:val="es-ES"/>
        </w:rPr>
        <w:t>, iluminación en el exterior</w:t>
      </w:r>
      <w:r w:rsidR="009428E4">
        <w:rPr>
          <w:rStyle w:val="nfasis"/>
          <w:rFonts w:ascii="Maax" w:eastAsia="Times New Roman" w:hAnsi="Maax" w:cs="Times New Roman"/>
          <w:sz w:val="20"/>
          <w:lang w:val="es-ES"/>
        </w:rPr>
        <w:t xml:space="preserve"> y trajes diseñados por el propio artista.</w:t>
      </w:r>
    </w:p>
    <w:p w:rsidR="005C1A40" w:rsidRDefault="005F43A1" w:rsidP="005C1A40">
      <w:pPr>
        <w:pStyle w:val="Sinespaciado"/>
        <w:numPr>
          <w:ilvl w:val="0"/>
          <w:numId w:val="2"/>
        </w:numPr>
        <w:spacing w:after="240" w:line="240" w:lineRule="atLeast"/>
        <w:rPr>
          <w:rStyle w:val="nfasis"/>
          <w:rFonts w:ascii="Maax" w:eastAsia="Times New Roman" w:hAnsi="Maax" w:cs="Times New Roman"/>
          <w:sz w:val="20"/>
          <w:lang w:val="es-ES"/>
        </w:rPr>
      </w:pPr>
      <w:r>
        <w:rPr>
          <w:rStyle w:val="nfasis"/>
          <w:rFonts w:ascii="Maax" w:eastAsia="Times New Roman" w:hAnsi="Maax" w:cs="Times New Roman"/>
          <w:sz w:val="20"/>
          <w:lang w:val="es-ES"/>
        </w:rPr>
        <w:t xml:space="preserve">Martin </w:t>
      </w:r>
      <w:r w:rsidR="00454CF8">
        <w:rPr>
          <w:rStyle w:val="nfasis"/>
          <w:rFonts w:ascii="Maax" w:eastAsia="Times New Roman" w:hAnsi="Maax" w:cs="Times New Roman"/>
          <w:sz w:val="20"/>
          <w:lang w:val="es-ES"/>
        </w:rPr>
        <w:t xml:space="preserve">Creed </w:t>
      </w:r>
      <w:r w:rsidR="00B45E3D">
        <w:rPr>
          <w:rStyle w:val="nfasis"/>
          <w:rFonts w:ascii="Maax" w:eastAsia="Times New Roman" w:hAnsi="Maax" w:cs="Times New Roman"/>
          <w:sz w:val="20"/>
          <w:lang w:val="es-ES"/>
        </w:rPr>
        <w:t>ha sido</w:t>
      </w:r>
      <w:r w:rsidR="005C1A40" w:rsidRPr="005C1A40">
        <w:rPr>
          <w:rStyle w:val="nfasis"/>
          <w:rFonts w:ascii="Maax" w:eastAsia="Times New Roman" w:hAnsi="Maax" w:cs="Times New Roman"/>
          <w:sz w:val="20"/>
          <w:lang w:val="es-ES"/>
        </w:rPr>
        <w:t xml:space="preserve"> el director de</w:t>
      </w:r>
      <w:r w:rsidR="00B45E3D">
        <w:rPr>
          <w:rStyle w:val="nfasis"/>
          <w:rFonts w:ascii="Maax" w:eastAsia="Times New Roman" w:hAnsi="Maax" w:cs="Times New Roman"/>
          <w:sz w:val="20"/>
          <w:lang w:val="es-ES"/>
        </w:rPr>
        <w:t xml:space="preserve">l último </w:t>
      </w:r>
      <w:r w:rsidR="005C1A40" w:rsidRPr="005C1A40">
        <w:rPr>
          <w:rStyle w:val="nfasis"/>
          <w:rFonts w:ascii="Maax" w:eastAsia="Times New Roman" w:hAnsi="Maax" w:cs="Times New Roman"/>
          <w:sz w:val="20"/>
          <w:lang w:val="es-ES"/>
        </w:rPr>
        <w:t>Taller de la Fundación Botín</w:t>
      </w:r>
      <w:r w:rsidR="00B45E3D">
        <w:rPr>
          <w:rStyle w:val="nfasis"/>
          <w:rFonts w:ascii="Maax" w:eastAsia="Times New Roman" w:hAnsi="Maax" w:cs="Times New Roman"/>
          <w:sz w:val="20"/>
          <w:lang w:val="es-ES"/>
        </w:rPr>
        <w:t>, que se clausura en el día de hoy</w:t>
      </w:r>
      <w:r w:rsidR="00700508">
        <w:rPr>
          <w:rStyle w:val="nfasis"/>
          <w:rFonts w:ascii="Maax" w:eastAsia="Times New Roman" w:hAnsi="Maax" w:cs="Times New Roman"/>
          <w:sz w:val="20"/>
          <w:lang w:val="es-ES"/>
        </w:rPr>
        <w:t>. En él</w:t>
      </w:r>
      <w:r w:rsidR="005C1A40" w:rsidRPr="005C1A40">
        <w:rPr>
          <w:rStyle w:val="nfasis"/>
          <w:rFonts w:ascii="Maax" w:eastAsia="Times New Roman" w:hAnsi="Maax" w:cs="Times New Roman"/>
          <w:sz w:val="20"/>
          <w:lang w:val="es-ES"/>
        </w:rPr>
        <w:t xml:space="preserve"> </w:t>
      </w:r>
      <w:r w:rsidR="00B45E3D">
        <w:rPr>
          <w:rStyle w:val="nfasis"/>
          <w:rFonts w:ascii="Maax" w:eastAsia="Times New Roman" w:hAnsi="Maax" w:cs="Times New Roman"/>
          <w:sz w:val="20"/>
          <w:lang w:val="es-ES"/>
        </w:rPr>
        <w:t>ha creado</w:t>
      </w:r>
      <w:r w:rsidR="00AF33BD">
        <w:rPr>
          <w:rStyle w:val="nfasis"/>
          <w:rFonts w:ascii="Maax" w:eastAsia="Times New Roman" w:hAnsi="Maax" w:cs="Times New Roman"/>
          <w:sz w:val="20"/>
          <w:lang w:val="es-ES"/>
        </w:rPr>
        <w:t>,</w:t>
      </w:r>
      <w:r w:rsidR="005C1A40" w:rsidRPr="005C1A40">
        <w:rPr>
          <w:rStyle w:val="nfasis"/>
          <w:rFonts w:ascii="Maax" w:eastAsia="Times New Roman" w:hAnsi="Maax" w:cs="Times New Roman"/>
          <w:sz w:val="20"/>
          <w:lang w:val="es-ES"/>
        </w:rPr>
        <w:t xml:space="preserve"> junto a</w:t>
      </w:r>
      <w:r w:rsidR="00671A7B">
        <w:rPr>
          <w:rStyle w:val="nfasis"/>
          <w:rFonts w:ascii="Maax" w:eastAsia="Times New Roman" w:hAnsi="Maax" w:cs="Times New Roman"/>
          <w:sz w:val="20"/>
          <w:lang w:val="es-ES"/>
        </w:rPr>
        <w:t xml:space="preserve"> los</w:t>
      </w:r>
      <w:r w:rsidR="005C1A40" w:rsidRPr="005C1A40">
        <w:rPr>
          <w:rStyle w:val="nfasis"/>
          <w:rFonts w:ascii="Maax" w:eastAsia="Times New Roman" w:hAnsi="Maax" w:cs="Times New Roman"/>
          <w:sz w:val="20"/>
          <w:lang w:val="es-ES"/>
        </w:rPr>
        <w:t xml:space="preserve"> 15 participantes</w:t>
      </w:r>
      <w:r w:rsidR="00AF33BD">
        <w:rPr>
          <w:rStyle w:val="nfasis"/>
          <w:rFonts w:ascii="Maax" w:eastAsia="Times New Roman" w:hAnsi="Maax" w:cs="Times New Roman"/>
          <w:sz w:val="20"/>
          <w:lang w:val="es-ES"/>
        </w:rPr>
        <w:t>,</w:t>
      </w:r>
      <w:r w:rsidR="005C1A40" w:rsidRPr="005C1A40">
        <w:rPr>
          <w:rStyle w:val="nfasis"/>
          <w:rFonts w:ascii="Maax" w:eastAsia="Times New Roman" w:hAnsi="Maax" w:cs="Times New Roman"/>
          <w:sz w:val="20"/>
          <w:lang w:val="es-ES"/>
        </w:rPr>
        <w:t xml:space="preserve"> una nueva </w:t>
      </w:r>
      <w:r w:rsidR="009428E4">
        <w:rPr>
          <w:rStyle w:val="nfasis"/>
          <w:rFonts w:ascii="Maax" w:eastAsia="Times New Roman" w:hAnsi="Maax" w:cs="Times New Roman"/>
          <w:sz w:val="20"/>
          <w:lang w:val="es-ES"/>
        </w:rPr>
        <w:t>obra sonora</w:t>
      </w:r>
      <w:r w:rsidR="005C1A40" w:rsidRPr="005C1A40">
        <w:rPr>
          <w:rStyle w:val="nfasis"/>
          <w:rFonts w:ascii="Maax" w:eastAsia="Times New Roman" w:hAnsi="Maax" w:cs="Times New Roman"/>
          <w:sz w:val="20"/>
          <w:lang w:val="es-ES"/>
        </w:rPr>
        <w:t xml:space="preserve"> que forma parte de esta presentación.</w:t>
      </w:r>
    </w:p>
    <w:p w:rsidR="00192561" w:rsidRDefault="00C61717" w:rsidP="002865E2">
      <w:pPr>
        <w:rPr>
          <w:sz w:val="20"/>
          <w:szCs w:val="20"/>
        </w:rPr>
      </w:pPr>
      <w:r>
        <w:rPr>
          <w:i/>
          <w:sz w:val="20"/>
          <w:szCs w:val="20"/>
        </w:rPr>
        <w:t xml:space="preserve">Santander, </w:t>
      </w:r>
      <w:r w:rsidR="00B45E3D">
        <w:rPr>
          <w:i/>
          <w:sz w:val="20"/>
          <w:szCs w:val="20"/>
        </w:rPr>
        <w:t>5 de abril</w:t>
      </w:r>
      <w:r w:rsidR="006E2786">
        <w:rPr>
          <w:i/>
          <w:sz w:val="20"/>
          <w:szCs w:val="20"/>
        </w:rPr>
        <w:t xml:space="preserve"> de 201</w:t>
      </w:r>
      <w:r w:rsidR="002865E2">
        <w:rPr>
          <w:i/>
          <w:sz w:val="20"/>
          <w:szCs w:val="20"/>
        </w:rPr>
        <w:t>9</w:t>
      </w:r>
      <w:r w:rsidR="006E2786">
        <w:rPr>
          <w:sz w:val="20"/>
          <w:szCs w:val="20"/>
        </w:rPr>
        <w:t xml:space="preserve">.- </w:t>
      </w:r>
      <w:r w:rsidR="002865E2" w:rsidRPr="00BA1418">
        <w:rPr>
          <w:sz w:val="20"/>
          <w:szCs w:val="20"/>
          <w:u w:val="single"/>
        </w:rPr>
        <w:t xml:space="preserve">El Centro Botín </w:t>
      </w:r>
      <w:r w:rsidR="00192561" w:rsidRPr="00BA1418">
        <w:rPr>
          <w:sz w:val="20"/>
          <w:szCs w:val="20"/>
          <w:u w:val="single"/>
        </w:rPr>
        <w:t>muestr</w:t>
      </w:r>
      <w:r w:rsidR="002865E2" w:rsidRPr="00BA1418">
        <w:rPr>
          <w:sz w:val="20"/>
          <w:szCs w:val="20"/>
          <w:u w:val="single"/>
        </w:rPr>
        <w:t xml:space="preserve">a, del 6 de abril al </w:t>
      </w:r>
      <w:r w:rsidR="007B773E" w:rsidRPr="00BA1418">
        <w:rPr>
          <w:sz w:val="20"/>
          <w:szCs w:val="20"/>
          <w:u w:val="single"/>
        </w:rPr>
        <w:t>9</w:t>
      </w:r>
      <w:r w:rsidR="002865E2" w:rsidRPr="00BA1418">
        <w:rPr>
          <w:sz w:val="20"/>
          <w:szCs w:val="20"/>
          <w:u w:val="single"/>
        </w:rPr>
        <w:t xml:space="preserve"> de </w:t>
      </w:r>
      <w:r w:rsidR="007B773E" w:rsidRPr="00BA1418">
        <w:rPr>
          <w:sz w:val="20"/>
          <w:szCs w:val="20"/>
          <w:u w:val="single"/>
        </w:rPr>
        <w:t>junio</w:t>
      </w:r>
      <w:r w:rsidR="002865E2" w:rsidRPr="00BA1418">
        <w:rPr>
          <w:sz w:val="20"/>
          <w:szCs w:val="20"/>
          <w:u w:val="single"/>
        </w:rPr>
        <w:t xml:space="preserve"> de 2019,</w:t>
      </w:r>
      <w:r w:rsidR="009428E4" w:rsidRPr="00BA1418">
        <w:rPr>
          <w:sz w:val="20"/>
          <w:szCs w:val="20"/>
          <w:u w:val="single"/>
        </w:rPr>
        <w:t xml:space="preserve"> </w:t>
      </w:r>
      <w:r w:rsidR="00241B46">
        <w:rPr>
          <w:sz w:val="20"/>
          <w:szCs w:val="20"/>
          <w:u w:val="single"/>
        </w:rPr>
        <w:t>la</w:t>
      </w:r>
      <w:r w:rsidR="009428E4" w:rsidRPr="00BA1418">
        <w:rPr>
          <w:sz w:val="20"/>
          <w:szCs w:val="20"/>
          <w:u w:val="single"/>
        </w:rPr>
        <w:t xml:space="preserve"> nueva obra </w:t>
      </w:r>
      <w:proofErr w:type="spellStart"/>
      <w:r w:rsidR="009428E4" w:rsidRPr="00BA1418">
        <w:rPr>
          <w:i/>
          <w:sz w:val="20"/>
          <w:szCs w:val="20"/>
          <w:u w:val="single"/>
        </w:rPr>
        <w:t>site</w:t>
      </w:r>
      <w:proofErr w:type="spellEnd"/>
      <w:r w:rsidR="009428E4" w:rsidRPr="00BA1418">
        <w:rPr>
          <w:i/>
          <w:sz w:val="20"/>
          <w:szCs w:val="20"/>
          <w:u w:val="single"/>
        </w:rPr>
        <w:t xml:space="preserve"> </w:t>
      </w:r>
      <w:proofErr w:type="spellStart"/>
      <w:r w:rsidR="009428E4" w:rsidRPr="00BA1418">
        <w:rPr>
          <w:i/>
          <w:sz w:val="20"/>
          <w:szCs w:val="20"/>
          <w:u w:val="single"/>
        </w:rPr>
        <w:t>specific</w:t>
      </w:r>
      <w:proofErr w:type="spellEnd"/>
      <w:r w:rsidR="002865E2" w:rsidRPr="00BA1418">
        <w:rPr>
          <w:sz w:val="20"/>
          <w:szCs w:val="20"/>
          <w:u w:val="single"/>
        </w:rPr>
        <w:t xml:space="preserve"> </w:t>
      </w:r>
      <w:r w:rsidR="009428E4" w:rsidRPr="00BA1418">
        <w:rPr>
          <w:sz w:val="20"/>
          <w:szCs w:val="20"/>
          <w:u w:val="single"/>
        </w:rPr>
        <w:t>del</w:t>
      </w:r>
      <w:r w:rsidR="00B8661D" w:rsidRPr="00BA1418">
        <w:rPr>
          <w:sz w:val="20"/>
          <w:szCs w:val="20"/>
          <w:u w:val="single"/>
        </w:rPr>
        <w:t xml:space="preserve"> </w:t>
      </w:r>
      <w:r w:rsidR="00F14A65" w:rsidRPr="00BA1418">
        <w:rPr>
          <w:sz w:val="20"/>
          <w:szCs w:val="20"/>
          <w:u w:val="single"/>
        </w:rPr>
        <w:t>artista</w:t>
      </w:r>
      <w:r w:rsidR="00192561" w:rsidRPr="00BA1418">
        <w:rPr>
          <w:sz w:val="20"/>
          <w:szCs w:val="20"/>
          <w:u w:val="single"/>
        </w:rPr>
        <w:t xml:space="preserve"> británico</w:t>
      </w:r>
      <w:r w:rsidR="00B45E3D">
        <w:rPr>
          <w:sz w:val="20"/>
          <w:szCs w:val="20"/>
          <w:u w:val="single"/>
        </w:rPr>
        <w:t xml:space="preserve">: “MARTIN CREED: </w:t>
      </w:r>
      <w:r w:rsidR="00241B46">
        <w:rPr>
          <w:sz w:val="20"/>
          <w:szCs w:val="20"/>
          <w:u w:val="single"/>
        </w:rPr>
        <w:t>AMIGOS”</w:t>
      </w:r>
      <w:r w:rsidR="002865E2" w:rsidRPr="00524D43">
        <w:rPr>
          <w:sz w:val="20"/>
          <w:szCs w:val="20"/>
        </w:rPr>
        <w:t xml:space="preserve">. </w:t>
      </w:r>
      <w:proofErr w:type="spellStart"/>
      <w:r w:rsidR="00AC59DB" w:rsidRPr="00DD0F6A">
        <w:rPr>
          <w:sz w:val="20"/>
          <w:szCs w:val="20"/>
        </w:rPr>
        <w:t>Comisariada</w:t>
      </w:r>
      <w:proofErr w:type="spellEnd"/>
      <w:r w:rsidR="00B8661D" w:rsidRPr="00DD0F6A">
        <w:rPr>
          <w:sz w:val="20"/>
          <w:szCs w:val="20"/>
        </w:rPr>
        <w:t xml:space="preserve"> por Benjamin Weil, director artístico del Centro Botín,</w:t>
      </w:r>
      <w:r w:rsidR="00B8661D" w:rsidRPr="00DD0F6A">
        <w:rPr>
          <w:b/>
          <w:sz w:val="20"/>
          <w:szCs w:val="20"/>
        </w:rPr>
        <w:t xml:space="preserve"> su</w:t>
      </w:r>
      <w:r w:rsidR="002865E2" w:rsidRPr="00DD0F6A">
        <w:rPr>
          <w:b/>
          <w:sz w:val="20"/>
          <w:szCs w:val="20"/>
        </w:rPr>
        <w:t xml:space="preserve"> inauguración coincid</w:t>
      </w:r>
      <w:r w:rsidR="00B45E3D">
        <w:rPr>
          <w:b/>
          <w:sz w:val="20"/>
          <w:szCs w:val="20"/>
        </w:rPr>
        <w:t>e</w:t>
      </w:r>
      <w:r w:rsidR="002865E2" w:rsidRPr="00DD0F6A">
        <w:rPr>
          <w:b/>
          <w:sz w:val="20"/>
          <w:szCs w:val="20"/>
        </w:rPr>
        <w:t xml:space="preserve"> con la clausura </w:t>
      </w:r>
      <w:r w:rsidR="002865E2" w:rsidRPr="002865E2">
        <w:rPr>
          <w:b/>
          <w:sz w:val="20"/>
          <w:szCs w:val="20"/>
        </w:rPr>
        <w:t xml:space="preserve">del </w:t>
      </w:r>
      <w:r w:rsidR="00192561">
        <w:rPr>
          <w:b/>
          <w:sz w:val="20"/>
          <w:szCs w:val="20"/>
        </w:rPr>
        <w:t>T</w:t>
      </w:r>
      <w:r w:rsidR="002865E2" w:rsidRPr="002865E2">
        <w:rPr>
          <w:b/>
          <w:sz w:val="20"/>
          <w:szCs w:val="20"/>
        </w:rPr>
        <w:t xml:space="preserve">aller de </w:t>
      </w:r>
      <w:r w:rsidR="00192561">
        <w:rPr>
          <w:b/>
          <w:sz w:val="20"/>
          <w:szCs w:val="20"/>
        </w:rPr>
        <w:t xml:space="preserve">Artes Plásticas de </w:t>
      </w:r>
      <w:r w:rsidR="002865E2" w:rsidRPr="002865E2">
        <w:rPr>
          <w:b/>
          <w:sz w:val="20"/>
          <w:szCs w:val="20"/>
        </w:rPr>
        <w:t>la Fundación Botín que el propio artista</w:t>
      </w:r>
      <w:r w:rsidR="00B45E3D">
        <w:rPr>
          <w:b/>
          <w:sz w:val="20"/>
          <w:szCs w:val="20"/>
        </w:rPr>
        <w:t xml:space="preserve"> ha dirigido</w:t>
      </w:r>
      <w:r w:rsidR="002865E2" w:rsidRPr="002865E2">
        <w:rPr>
          <w:b/>
          <w:sz w:val="20"/>
          <w:szCs w:val="20"/>
        </w:rPr>
        <w:t xml:space="preserve"> del 25 de marzo al 5 de abril</w:t>
      </w:r>
      <w:r w:rsidR="00C07D54">
        <w:rPr>
          <w:b/>
          <w:sz w:val="20"/>
          <w:szCs w:val="20"/>
        </w:rPr>
        <w:t xml:space="preserve"> en Santander</w:t>
      </w:r>
      <w:r w:rsidR="00192561">
        <w:rPr>
          <w:b/>
          <w:sz w:val="20"/>
          <w:szCs w:val="20"/>
        </w:rPr>
        <w:t>.</w:t>
      </w:r>
      <w:r w:rsidR="002865E2" w:rsidRPr="002865E2">
        <w:rPr>
          <w:sz w:val="20"/>
          <w:szCs w:val="20"/>
        </w:rPr>
        <w:t xml:space="preserve"> </w:t>
      </w:r>
      <w:r w:rsidR="0082735D">
        <w:rPr>
          <w:sz w:val="20"/>
          <w:szCs w:val="20"/>
        </w:rPr>
        <w:t xml:space="preserve">Durante </w:t>
      </w:r>
      <w:r w:rsidR="00192561">
        <w:rPr>
          <w:sz w:val="20"/>
          <w:szCs w:val="20"/>
        </w:rPr>
        <w:t xml:space="preserve">este taller, Creed </w:t>
      </w:r>
      <w:r w:rsidR="00B45E3D">
        <w:rPr>
          <w:sz w:val="20"/>
          <w:szCs w:val="20"/>
        </w:rPr>
        <w:t>ha compuesto</w:t>
      </w:r>
      <w:r w:rsidR="009428E4">
        <w:rPr>
          <w:sz w:val="20"/>
          <w:szCs w:val="20"/>
        </w:rPr>
        <w:t xml:space="preserve"> una nueva pieza musical que forma parte de la</w:t>
      </w:r>
      <w:r w:rsidR="00192561">
        <w:rPr>
          <w:sz w:val="20"/>
          <w:szCs w:val="20"/>
          <w:lang w:val="es-ES"/>
        </w:rPr>
        <w:t xml:space="preserve"> exhibición</w:t>
      </w:r>
      <w:r w:rsidR="009428E4">
        <w:rPr>
          <w:sz w:val="20"/>
          <w:szCs w:val="20"/>
          <w:lang w:val="es-ES"/>
        </w:rPr>
        <w:t xml:space="preserve"> al ser interpretada en directo en el espacio expositivo que</w:t>
      </w:r>
      <w:r w:rsidR="00A47B42">
        <w:rPr>
          <w:sz w:val="20"/>
          <w:szCs w:val="20"/>
          <w:lang w:val="es-ES"/>
        </w:rPr>
        <w:t>, además,</w:t>
      </w:r>
      <w:r w:rsidR="009428E4">
        <w:rPr>
          <w:sz w:val="20"/>
          <w:szCs w:val="20"/>
          <w:lang w:val="es-ES"/>
        </w:rPr>
        <w:t xml:space="preserve"> inclu</w:t>
      </w:r>
      <w:r w:rsidR="00B45E3D">
        <w:rPr>
          <w:sz w:val="20"/>
          <w:szCs w:val="20"/>
          <w:lang w:val="es-ES"/>
        </w:rPr>
        <w:t>ye</w:t>
      </w:r>
      <w:r w:rsidR="00192561" w:rsidRPr="004F77CE">
        <w:rPr>
          <w:sz w:val="20"/>
          <w:szCs w:val="20"/>
          <w:lang w:val="es-ES"/>
        </w:rPr>
        <w:t xml:space="preserve"> una serie de pinturas murales</w:t>
      </w:r>
      <w:r w:rsidR="00B45E3D">
        <w:rPr>
          <w:sz w:val="20"/>
          <w:szCs w:val="20"/>
          <w:lang w:val="es-ES"/>
        </w:rPr>
        <w:t xml:space="preserve"> de gran formato</w:t>
      </w:r>
      <w:r w:rsidR="00C07D54">
        <w:rPr>
          <w:sz w:val="20"/>
          <w:szCs w:val="20"/>
          <w:lang w:val="es-ES"/>
        </w:rPr>
        <w:t>.</w:t>
      </w:r>
      <w:r w:rsidR="00A47B42">
        <w:rPr>
          <w:sz w:val="20"/>
          <w:szCs w:val="20"/>
          <w:lang w:val="es-ES"/>
        </w:rPr>
        <w:t xml:space="preserve"> </w:t>
      </w:r>
      <w:r w:rsidR="00700508">
        <w:rPr>
          <w:sz w:val="20"/>
          <w:szCs w:val="20"/>
          <w:lang w:val="es-ES"/>
        </w:rPr>
        <w:t>La</w:t>
      </w:r>
      <w:r w:rsidR="00A47B42">
        <w:rPr>
          <w:sz w:val="20"/>
          <w:szCs w:val="20"/>
          <w:lang w:val="es-ES"/>
        </w:rPr>
        <w:t xml:space="preserve"> obra sonora será ejecutada </w:t>
      </w:r>
      <w:r w:rsidR="005E6C87">
        <w:rPr>
          <w:sz w:val="20"/>
          <w:szCs w:val="20"/>
          <w:lang w:val="es-ES"/>
        </w:rPr>
        <w:t xml:space="preserve">por un cuarteto </w:t>
      </w:r>
      <w:r w:rsidR="00A47B42">
        <w:rPr>
          <w:sz w:val="20"/>
          <w:szCs w:val="20"/>
          <w:lang w:val="es-ES"/>
        </w:rPr>
        <w:t xml:space="preserve">en el horario de apertura del Centro Botín durante todo el periodo expositivo. </w:t>
      </w:r>
    </w:p>
    <w:p w:rsidR="000949E2" w:rsidRDefault="00700508" w:rsidP="00404D24">
      <w:pPr>
        <w:rPr>
          <w:sz w:val="20"/>
          <w:szCs w:val="20"/>
        </w:rPr>
      </w:pPr>
      <w:r>
        <w:rPr>
          <w:sz w:val="20"/>
          <w:szCs w:val="20"/>
        </w:rPr>
        <w:t>E</w:t>
      </w:r>
      <w:r w:rsidR="000949E2">
        <w:rPr>
          <w:sz w:val="20"/>
          <w:szCs w:val="20"/>
        </w:rPr>
        <w:t>ste proyecto pluridisciplinar y multidimensional est</w:t>
      </w:r>
      <w:r w:rsidR="00B45E3D">
        <w:rPr>
          <w:sz w:val="20"/>
          <w:szCs w:val="20"/>
        </w:rPr>
        <w:t>á</w:t>
      </w:r>
      <w:r w:rsidR="000949E2">
        <w:rPr>
          <w:sz w:val="20"/>
          <w:szCs w:val="20"/>
        </w:rPr>
        <w:t xml:space="preserve"> presente tanto en la sala de la segunda planta del Centro Botín</w:t>
      </w:r>
      <w:r w:rsidR="008B7423">
        <w:rPr>
          <w:sz w:val="20"/>
          <w:szCs w:val="20"/>
        </w:rPr>
        <w:t>,</w:t>
      </w:r>
      <w:r w:rsidR="000949E2">
        <w:rPr>
          <w:sz w:val="20"/>
          <w:szCs w:val="20"/>
        </w:rPr>
        <w:t xml:space="preserve"> como en </w:t>
      </w:r>
      <w:r w:rsidR="00824FEB">
        <w:rPr>
          <w:sz w:val="20"/>
          <w:szCs w:val="20"/>
        </w:rPr>
        <w:t xml:space="preserve">algunos de </w:t>
      </w:r>
      <w:r w:rsidR="000949E2">
        <w:rPr>
          <w:sz w:val="20"/>
          <w:szCs w:val="20"/>
        </w:rPr>
        <w:t xml:space="preserve">los espacios exteriores. Además, </w:t>
      </w:r>
      <w:r w:rsidR="000949E2" w:rsidRPr="00BA1418">
        <w:rPr>
          <w:sz w:val="20"/>
          <w:szCs w:val="20"/>
          <w:u w:val="single"/>
        </w:rPr>
        <w:t xml:space="preserve">en el volumen oeste al completo, el personal de sala y taquilla </w:t>
      </w:r>
      <w:r w:rsidR="00B45E3D">
        <w:rPr>
          <w:sz w:val="20"/>
          <w:szCs w:val="20"/>
          <w:u w:val="single"/>
        </w:rPr>
        <w:t>viste</w:t>
      </w:r>
      <w:r w:rsidR="000949E2" w:rsidRPr="00BA1418">
        <w:rPr>
          <w:sz w:val="20"/>
          <w:szCs w:val="20"/>
          <w:u w:val="single"/>
        </w:rPr>
        <w:t xml:space="preserve"> uniformes </w:t>
      </w:r>
      <w:r w:rsidR="00824FEB">
        <w:rPr>
          <w:sz w:val="20"/>
          <w:szCs w:val="20"/>
          <w:u w:val="single"/>
        </w:rPr>
        <w:t>pintados</w:t>
      </w:r>
      <w:r w:rsidR="000949E2" w:rsidRPr="00BA1418">
        <w:rPr>
          <w:sz w:val="20"/>
          <w:szCs w:val="20"/>
          <w:u w:val="single"/>
        </w:rPr>
        <w:t xml:space="preserve"> por el propio </w:t>
      </w:r>
      <w:r w:rsidR="000949E2" w:rsidRPr="00B45E3D">
        <w:rPr>
          <w:sz w:val="20"/>
          <w:szCs w:val="20"/>
          <w:u w:val="single"/>
        </w:rPr>
        <w:t>artista</w:t>
      </w:r>
      <w:r w:rsidR="00824FEB">
        <w:rPr>
          <w:sz w:val="20"/>
          <w:szCs w:val="20"/>
          <w:u w:val="single"/>
        </w:rPr>
        <w:t xml:space="preserve">, habiendo empleado </w:t>
      </w:r>
      <w:r w:rsidR="00B45E3D" w:rsidRPr="00B45E3D">
        <w:rPr>
          <w:sz w:val="20"/>
          <w:szCs w:val="20"/>
          <w:u w:val="single"/>
        </w:rPr>
        <w:t>164 botes de pintura de 82 tonalidades diferentes</w:t>
      </w:r>
      <w:r w:rsidR="000949E2">
        <w:rPr>
          <w:sz w:val="20"/>
          <w:szCs w:val="20"/>
        </w:rPr>
        <w:t xml:space="preserve">. Los visitantes también serán sorprendidos </w:t>
      </w:r>
      <w:r w:rsidR="00824FEB">
        <w:rPr>
          <w:sz w:val="20"/>
          <w:szCs w:val="20"/>
        </w:rPr>
        <w:t>con</w:t>
      </w:r>
      <w:r w:rsidR="000949E2">
        <w:rPr>
          <w:sz w:val="20"/>
          <w:szCs w:val="20"/>
        </w:rPr>
        <w:t xml:space="preserve"> un proyecto sonoro en un ascensor, así como </w:t>
      </w:r>
      <w:r w:rsidR="007C1780">
        <w:rPr>
          <w:sz w:val="20"/>
          <w:szCs w:val="20"/>
        </w:rPr>
        <w:t>con</w:t>
      </w:r>
      <w:r w:rsidR="000949E2">
        <w:rPr>
          <w:sz w:val="20"/>
          <w:szCs w:val="20"/>
        </w:rPr>
        <w:t xml:space="preserve"> una intervención artística </w:t>
      </w:r>
      <w:r w:rsidR="00B45E3D">
        <w:rPr>
          <w:sz w:val="20"/>
          <w:szCs w:val="20"/>
        </w:rPr>
        <w:t xml:space="preserve">lumínica </w:t>
      </w:r>
      <w:r w:rsidR="000949E2">
        <w:rPr>
          <w:sz w:val="20"/>
          <w:szCs w:val="20"/>
        </w:rPr>
        <w:t>en una zona de árboles</w:t>
      </w:r>
      <w:r w:rsidR="008B7423">
        <w:rPr>
          <w:sz w:val="20"/>
          <w:szCs w:val="20"/>
        </w:rPr>
        <w:t xml:space="preserve"> -próximos al edificio- de</w:t>
      </w:r>
      <w:r w:rsidR="000949E2">
        <w:rPr>
          <w:sz w:val="20"/>
          <w:szCs w:val="20"/>
        </w:rPr>
        <w:t xml:space="preserve"> </w:t>
      </w:r>
      <w:r w:rsidR="008B7423">
        <w:rPr>
          <w:sz w:val="20"/>
          <w:szCs w:val="20"/>
        </w:rPr>
        <w:t xml:space="preserve">los Jardines de Pereda. </w:t>
      </w:r>
    </w:p>
    <w:p w:rsidR="000949E2" w:rsidRDefault="000949E2" w:rsidP="00AC5416">
      <w:pPr>
        <w:rPr>
          <w:sz w:val="20"/>
          <w:szCs w:val="20"/>
        </w:rPr>
      </w:pPr>
      <w:r>
        <w:rPr>
          <w:sz w:val="20"/>
          <w:szCs w:val="20"/>
        </w:rPr>
        <w:t xml:space="preserve">Como suele </w:t>
      </w:r>
      <w:r w:rsidR="008B7423">
        <w:rPr>
          <w:sz w:val="20"/>
          <w:szCs w:val="20"/>
        </w:rPr>
        <w:t>ser habitual</w:t>
      </w:r>
      <w:r>
        <w:rPr>
          <w:sz w:val="20"/>
          <w:szCs w:val="20"/>
        </w:rPr>
        <w:t xml:space="preserve"> en su trabajo, Creed invita a los visitantes a reconsiderar su entorno</w:t>
      </w:r>
      <w:r w:rsidR="00AC5416">
        <w:rPr>
          <w:sz w:val="20"/>
          <w:szCs w:val="20"/>
        </w:rPr>
        <w:t>,</w:t>
      </w:r>
      <w:r>
        <w:rPr>
          <w:sz w:val="20"/>
          <w:szCs w:val="20"/>
        </w:rPr>
        <w:t xml:space="preserve"> </w:t>
      </w:r>
      <w:r w:rsidR="00AC5416">
        <w:rPr>
          <w:sz w:val="20"/>
          <w:szCs w:val="20"/>
        </w:rPr>
        <w:t xml:space="preserve">poniendo en esta ocasión el foco en el personal del centro de arte </w:t>
      </w:r>
      <w:r w:rsidR="0082735D">
        <w:rPr>
          <w:sz w:val="20"/>
          <w:szCs w:val="20"/>
        </w:rPr>
        <w:t>de</w:t>
      </w:r>
      <w:r w:rsidR="00AC5416">
        <w:rPr>
          <w:sz w:val="20"/>
          <w:szCs w:val="20"/>
        </w:rPr>
        <w:t xml:space="preserve"> Santander, así como sobre los elementos a</w:t>
      </w:r>
      <w:r w:rsidRPr="000949E2">
        <w:rPr>
          <w:sz w:val="20"/>
          <w:szCs w:val="20"/>
        </w:rPr>
        <w:t>rquitectónicos que normalmente pasa</w:t>
      </w:r>
      <w:r w:rsidR="00AC5416">
        <w:rPr>
          <w:sz w:val="20"/>
          <w:szCs w:val="20"/>
        </w:rPr>
        <w:t>n</w:t>
      </w:r>
      <w:r w:rsidRPr="000949E2">
        <w:rPr>
          <w:sz w:val="20"/>
          <w:szCs w:val="20"/>
        </w:rPr>
        <w:t xml:space="preserve"> </w:t>
      </w:r>
      <w:r w:rsidR="00AC5416">
        <w:rPr>
          <w:sz w:val="20"/>
          <w:szCs w:val="20"/>
        </w:rPr>
        <w:t>desapercibidos</w:t>
      </w:r>
      <w:r w:rsidRPr="000949E2">
        <w:rPr>
          <w:sz w:val="20"/>
          <w:szCs w:val="20"/>
        </w:rPr>
        <w:t xml:space="preserve">. Al hacerlo, </w:t>
      </w:r>
      <w:r w:rsidRPr="00BA1418">
        <w:rPr>
          <w:b/>
          <w:sz w:val="20"/>
          <w:szCs w:val="20"/>
        </w:rPr>
        <w:t xml:space="preserve">fomenta una </w:t>
      </w:r>
      <w:r w:rsidR="00AC5416" w:rsidRPr="00BA1418">
        <w:rPr>
          <w:b/>
          <w:sz w:val="20"/>
          <w:szCs w:val="20"/>
        </w:rPr>
        <w:t xml:space="preserve">nueva </w:t>
      </w:r>
      <w:r w:rsidRPr="00BA1418">
        <w:rPr>
          <w:b/>
          <w:sz w:val="20"/>
          <w:szCs w:val="20"/>
        </w:rPr>
        <w:t>mirada</w:t>
      </w:r>
      <w:r w:rsidR="00FE3688">
        <w:rPr>
          <w:b/>
          <w:sz w:val="20"/>
          <w:szCs w:val="20"/>
        </w:rPr>
        <w:t xml:space="preserve"> de los visitantes,</w:t>
      </w:r>
      <w:r w:rsidRPr="00BA1418">
        <w:rPr>
          <w:b/>
          <w:sz w:val="20"/>
          <w:szCs w:val="20"/>
        </w:rPr>
        <w:t xml:space="preserve"> más aguda y atenta</w:t>
      </w:r>
      <w:r w:rsidR="00AC5416" w:rsidRPr="00BA1418">
        <w:rPr>
          <w:b/>
          <w:sz w:val="20"/>
          <w:szCs w:val="20"/>
        </w:rPr>
        <w:t>, sobre los</w:t>
      </w:r>
      <w:r w:rsidRPr="00BA1418">
        <w:rPr>
          <w:b/>
          <w:sz w:val="20"/>
          <w:szCs w:val="20"/>
        </w:rPr>
        <w:t xml:space="preserve"> aspectos más insignificantes del </w:t>
      </w:r>
      <w:r w:rsidRPr="00BA1418">
        <w:rPr>
          <w:b/>
          <w:sz w:val="20"/>
          <w:szCs w:val="20"/>
        </w:rPr>
        <w:lastRenderedPageBreak/>
        <w:t>entorno</w:t>
      </w:r>
      <w:r w:rsidRPr="000949E2">
        <w:rPr>
          <w:sz w:val="20"/>
          <w:szCs w:val="20"/>
        </w:rPr>
        <w:t>; un sentido de conciencia del espacio y del tiempo</w:t>
      </w:r>
      <w:r w:rsidR="00AC5416">
        <w:rPr>
          <w:sz w:val="20"/>
          <w:szCs w:val="20"/>
        </w:rPr>
        <w:t xml:space="preserve"> que el artista emplea para sumergir</w:t>
      </w:r>
      <w:r w:rsidRPr="000949E2">
        <w:rPr>
          <w:sz w:val="20"/>
          <w:szCs w:val="20"/>
        </w:rPr>
        <w:t xml:space="preserve"> al</w:t>
      </w:r>
      <w:r w:rsidR="00AC5416">
        <w:rPr>
          <w:sz w:val="20"/>
          <w:szCs w:val="20"/>
        </w:rPr>
        <w:t xml:space="preserve"> espectador</w:t>
      </w:r>
      <w:r w:rsidRPr="000949E2">
        <w:rPr>
          <w:sz w:val="20"/>
          <w:szCs w:val="20"/>
        </w:rPr>
        <w:t xml:space="preserve"> en una dimensión espaciotemporal diferente.</w:t>
      </w:r>
    </w:p>
    <w:p w:rsidR="00256BAE" w:rsidRDefault="00AC5416" w:rsidP="002865E2">
      <w:pPr>
        <w:rPr>
          <w:sz w:val="20"/>
          <w:szCs w:val="20"/>
        </w:rPr>
      </w:pPr>
      <w:r w:rsidRPr="00AC5416">
        <w:rPr>
          <w:sz w:val="20"/>
          <w:szCs w:val="20"/>
        </w:rPr>
        <w:t xml:space="preserve">Martin Creed elabora sus proyectos teniendo </w:t>
      </w:r>
      <w:r>
        <w:rPr>
          <w:sz w:val="20"/>
          <w:szCs w:val="20"/>
        </w:rPr>
        <w:t xml:space="preserve">siempre </w:t>
      </w:r>
      <w:r w:rsidRPr="00AC5416">
        <w:rPr>
          <w:sz w:val="20"/>
          <w:szCs w:val="20"/>
        </w:rPr>
        <w:t>en cuenta el contexto y el espacio que ocupará</w:t>
      </w:r>
      <w:r w:rsidR="008B7423">
        <w:rPr>
          <w:sz w:val="20"/>
          <w:szCs w:val="20"/>
        </w:rPr>
        <w:t>n</w:t>
      </w:r>
      <w:r w:rsidRPr="00AC5416">
        <w:rPr>
          <w:sz w:val="20"/>
          <w:szCs w:val="20"/>
        </w:rPr>
        <w:t xml:space="preserve">. </w:t>
      </w:r>
      <w:r w:rsidRPr="00BA1418">
        <w:rPr>
          <w:sz w:val="20"/>
          <w:szCs w:val="20"/>
          <w:u w:val="single"/>
        </w:rPr>
        <w:t>Compone sus intervenciones con varios elementos, desde pinturas y dibujos hasta esculturas, sonidos, imágenes en movimiento y presentaciones en vivo</w:t>
      </w:r>
      <w:r w:rsidRPr="00AC5416">
        <w:rPr>
          <w:sz w:val="20"/>
          <w:szCs w:val="20"/>
        </w:rPr>
        <w:t>. En este caso, la opción de desplegar un gran número de pinturas murales más allá de los límites de la</w:t>
      </w:r>
      <w:r>
        <w:rPr>
          <w:sz w:val="20"/>
          <w:szCs w:val="20"/>
        </w:rPr>
        <w:t xml:space="preserve"> propia sala expositiva </w:t>
      </w:r>
      <w:r w:rsidRPr="00AC5416">
        <w:rPr>
          <w:sz w:val="20"/>
          <w:szCs w:val="20"/>
        </w:rPr>
        <w:t>transforma</w:t>
      </w:r>
      <w:r>
        <w:rPr>
          <w:sz w:val="20"/>
          <w:szCs w:val="20"/>
        </w:rPr>
        <w:t xml:space="preserve"> decisivamente</w:t>
      </w:r>
      <w:r w:rsidRPr="00AC5416">
        <w:rPr>
          <w:sz w:val="20"/>
          <w:szCs w:val="20"/>
        </w:rPr>
        <w:t xml:space="preserve"> la percepción del espacio. </w:t>
      </w:r>
      <w:r>
        <w:rPr>
          <w:sz w:val="20"/>
          <w:szCs w:val="20"/>
        </w:rPr>
        <w:t>L</w:t>
      </w:r>
      <w:r w:rsidRPr="00AC5416">
        <w:rPr>
          <w:sz w:val="20"/>
          <w:szCs w:val="20"/>
        </w:rPr>
        <w:t>a música</w:t>
      </w:r>
      <w:r>
        <w:rPr>
          <w:sz w:val="20"/>
          <w:szCs w:val="20"/>
        </w:rPr>
        <w:t xml:space="preserve"> sonando ininterrumpidamente en el horario de apertura del Centro </w:t>
      </w:r>
      <w:r w:rsidR="00BA1418">
        <w:rPr>
          <w:sz w:val="20"/>
          <w:szCs w:val="20"/>
        </w:rPr>
        <w:t>crea</w:t>
      </w:r>
      <w:r w:rsidRPr="00AC5416">
        <w:rPr>
          <w:sz w:val="20"/>
          <w:szCs w:val="20"/>
        </w:rPr>
        <w:t xml:space="preserve"> una sensación de ritmo, mientras que el personal del </w:t>
      </w:r>
      <w:r>
        <w:rPr>
          <w:sz w:val="20"/>
          <w:szCs w:val="20"/>
        </w:rPr>
        <w:t>Centro Botín</w:t>
      </w:r>
      <w:r w:rsidRPr="00AC5416">
        <w:rPr>
          <w:sz w:val="20"/>
          <w:szCs w:val="20"/>
        </w:rPr>
        <w:t xml:space="preserve">, </w:t>
      </w:r>
      <w:r>
        <w:rPr>
          <w:sz w:val="20"/>
          <w:szCs w:val="20"/>
        </w:rPr>
        <w:t>al igual que los músicos</w:t>
      </w:r>
      <w:r w:rsidRPr="00AC5416">
        <w:rPr>
          <w:sz w:val="20"/>
          <w:szCs w:val="20"/>
        </w:rPr>
        <w:t xml:space="preserve">, </w:t>
      </w:r>
      <w:r w:rsidR="00256BAE">
        <w:rPr>
          <w:sz w:val="20"/>
          <w:szCs w:val="20"/>
        </w:rPr>
        <w:t>m</w:t>
      </w:r>
      <w:r w:rsidR="00B45E3D">
        <w:rPr>
          <w:sz w:val="20"/>
          <w:szCs w:val="20"/>
        </w:rPr>
        <w:t>uestran</w:t>
      </w:r>
      <w:r>
        <w:rPr>
          <w:sz w:val="20"/>
          <w:szCs w:val="20"/>
        </w:rPr>
        <w:t xml:space="preserve"> sus uniformes y trajes trasformados</w:t>
      </w:r>
      <w:r w:rsidR="00256BAE">
        <w:rPr>
          <w:sz w:val="20"/>
          <w:szCs w:val="20"/>
        </w:rPr>
        <w:t xml:space="preserve"> por el propio artista para, de esta </w:t>
      </w:r>
      <w:r w:rsidR="005E6C87">
        <w:rPr>
          <w:sz w:val="20"/>
          <w:szCs w:val="20"/>
        </w:rPr>
        <w:t>manera</w:t>
      </w:r>
      <w:r w:rsidR="00256BAE">
        <w:rPr>
          <w:sz w:val="20"/>
          <w:szCs w:val="20"/>
        </w:rPr>
        <w:t>, formar parte activa del proyecto artístico.</w:t>
      </w:r>
      <w:r w:rsidRPr="00AC5416">
        <w:rPr>
          <w:sz w:val="20"/>
          <w:szCs w:val="20"/>
        </w:rPr>
        <w:t xml:space="preserve"> </w:t>
      </w:r>
      <w:r w:rsidR="00256BAE">
        <w:rPr>
          <w:sz w:val="20"/>
          <w:szCs w:val="20"/>
        </w:rPr>
        <w:t>Desde las grandes cristaleras del Centro Botín s</w:t>
      </w:r>
      <w:r w:rsidR="00B45E3D">
        <w:rPr>
          <w:sz w:val="20"/>
          <w:szCs w:val="20"/>
        </w:rPr>
        <w:t>igue</w:t>
      </w:r>
      <w:r w:rsidR="00256BAE">
        <w:rPr>
          <w:sz w:val="20"/>
          <w:szCs w:val="20"/>
        </w:rPr>
        <w:t xml:space="preserve"> apreciándose una maravillos</w:t>
      </w:r>
      <w:bookmarkStart w:id="0" w:name="_GoBack"/>
      <w:bookmarkEnd w:id="0"/>
      <w:r w:rsidR="00256BAE">
        <w:rPr>
          <w:sz w:val="20"/>
          <w:szCs w:val="20"/>
        </w:rPr>
        <w:t xml:space="preserve">a vista de la ciudad de </w:t>
      </w:r>
      <w:proofErr w:type="gramStart"/>
      <w:r w:rsidR="00256BAE">
        <w:rPr>
          <w:sz w:val="20"/>
          <w:szCs w:val="20"/>
        </w:rPr>
        <w:t>Santander</w:t>
      </w:r>
      <w:proofErr w:type="gramEnd"/>
      <w:r w:rsidR="00256BAE">
        <w:rPr>
          <w:sz w:val="20"/>
          <w:szCs w:val="20"/>
        </w:rPr>
        <w:t xml:space="preserve"> aunque</w:t>
      </w:r>
      <w:r w:rsidR="000847B5">
        <w:rPr>
          <w:sz w:val="20"/>
          <w:szCs w:val="20"/>
        </w:rPr>
        <w:t>,</w:t>
      </w:r>
      <w:r w:rsidR="00B45E3D">
        <w:rPr>
          <w:sz w:val="20"/>
          <w:szCs w:val="20"/>
        </w:rPr>
        <w:t xml:space="preserve"> esta vez, </w:t>
      </w:r>
      <w:r w:rsidRPr="00AC5416">
        <w:rPr>
          <w:sz w:val="20"/>
          <w:szCs w:val="20"/>
        </w:rPr>
        <w:t xml:space="preserve">alterada por otro elemento </w:t>
      </w:r>
      <w:r w:rsidR="00256BAE">
        <w:rPr>
          <w:sz w:val="20"/>
          <w:szCs w:val="20"/>
        </w:rPr>
        <w:t>d</w:t>
      </w:r>
      <w:r w:rsidRPr="00AC5416">
        <w:rPr>
          <w:sz w:val="20"/>
          <w:szCs w:val="20"/>
        </w:rPr>
        <w:t>el proyecto</w:t>
      </w:r>
      <w:r w:rsidR="00256BAE">
        <w:rPr>
          <w:sz w:val="20"/>
          <w:szCs w:val="20"/>
        </w:rPr>
        <w:t xml:space="preserve"> artístico. Y es que, como </w:t>
      </w:r>
      <w:r w:rsidRPr="00AC5416">
        <w:rPr>
          <w:sz w:val="20"/>
          <w:szCs w:val="20"/>
        </w:rPr>
        <w:t>Creed dijo una vez</w:t>
      </w:r>
      <w:r w:rsidR="00256BAE">
        <w:rPr>
          <w:sz w:val="20"/>
          <w:szCs w:val="20"/>
        </w:rPr>
        <w:t>,</w:t>
      </w:r>
      <w:r w:rsidRPr="00AC5416">
        <w:rPr>
          <w:sz w:val="20"/>
          <w:szCs w:val="20"/>
        </w:rPr>
        <w:t xml:space="preserve"> </w:t>
      </w:r>
      <w:r w:rsidR="00256BAE">
        <w:rPr>
          <w:sz w:val="20"/>
          <w:szCs w:val="20"/>
        </w:rPr>
        <w:t>“me</w:t>
      </w:r>
      <w:r w:rsidRPr="00AC5416">
        <w:rPr>
          <w:sz w:val="20"/>
          <w:szCs w:val="20"/>
        </w:rPr>
        <w:t xml:space="preserve"> gusta</w:t>
      </w:r>
      <w:r w:rsidR="00256BAE">
        <w:rPr>
          <w:sz w:val="20"/>
          <w:szCs w:val="20"/>
        </w:rPr>
        <w:t xml:space="preserve"> </w:t>
      </w:r>
      <w:r w:rsidR="00256BAE" w:rsidRPr="00256BAE">
        <w:rPr>
          <w:sz w:val="20"/>
          <w:szCs w:val="20"/>
        </w:rPr>
        <w:t>trabajar sin decidir de antemano lo que voy a hacer. Voy viendo sobre la marcha si me lleva a la música, a la pintura o a otra cosa</w:t>
      </w:r>
      <w:r w:rsidR="00256BAE" w:rsidRPr="00256BAE">
        <w:rPr>
          <w:b/>
          <w:sz w:val="20"/>
          <w:szCs w:val="20"/>
        </w:rPr>
        <w:t>. Cada pieza es un intento de algo, un pequeño experimento</w:t>
      </w:r>
      <w:r w:rsidR="00256BAE" w:rsidRPr="00256BAE">
        <w:rPr>
          <w:sz w:val="20"/>
          <w:szCs w:val="20"/>
        </w:rPr>
        <w:t>. Es una muestra de muchos experimentos".</w:t>
      </w:r>
    </w:p>
    <w:p w:rsidR="00256BAE" w:rsidRPr="00BA1418" w:rsidRDefault="00256BAE" w:rsidP="00256BAE">
      <w:pPr>
        <w:pStyle w:val="Textocomentario"/>
        <w:rPr>
          <w:u w:val="single"/>
        </w:rPr>
      </w:pPr>
      <w:r>
        <w:rPr>
          <w:lang w:val="es-ES"/>
        </w:rPr>
        <w:t>L</w:t>
      </w:r>
      <w:r w:rsidRPr="00256BAE">
        <w:rPr>
          <w:lang w:val="es-ES"/>
        </w:rPr>
        <w:t>as pinturas murales</w:t>
      </w:r>
      <w:r>
        <w:rPr>
          <w:lang w:val="es-ES"/>
        </w:rPr>
        <w:t xml:space="preserve"> de tamaño monumental</w:t>
      </w:r>
      <w:r w:rsidRPr="00256BAE">
        <w:rPr>
          <w:lang w:val="es-ES"/>
        </w:rPr>
        <w:t xml:space="preserve"> contrasta</w:t>
      </w:r>
      <w:r>
        <w:rPr>
          <w:lang w:val="es-ES"/>
        </w:rPr>
        <w:t>n</w:t>
      </w:r>
      <w:r w:rsidRPr="00256BAE">
        <w:rPr>
          <w:lang w:val="es-ES"/>
        </w:rPr>
        <w:t xml:space="preserve"> con la relativa desnudez del espacio, que requiere </w:t>
      </w:r>
      <w:r>
        <w:rPr>
          <w:lang w:val="es-ES"/>
        </w:rPr>
        <w:t xml:space="preserve">de </w:t>
      </w:r>
      <w:r w:rsidRPr="00256BAE">
        <w:rPr>
          <w:lang w:val="es-ES"/>
        </w:rPr>
        <w:t xml:space="preserve">una relación diferente con la exposición, salpicada en cada extremo por los </w:t>
      </w:r>
      <w:r>
        <w:rPr>
          <w:lang w:val="es-ES"/>
        </w:rPr>
        <w:t xml:space="preserve">grandes </w:t>
      </w:r>
      <w:r w:rsidRPr="00617701">
        <w:rPr>
          <w:lang w:val="es-ES"/>
        </w:rPr>
        <w:t xml:space="preserve">ventanales que conectan el edificio </w:t>
      </w:r>
      <w:r w:rsidRPr="00DD0F6A">
        <w:rPr>
          <w:lang w:val="es-ES"/>
        </w:rPr>
        <w:t xml:space="preserve">con la bahía de Santander en un extremo y la ciudad en el otro. </w:t>
      </w:r>
      <w:r w:rsidR="00EB356D" w:rsidRPr="00BA1418">
        <w:rPr>
          <w:u w:val="single"/>
        </w:rPr>
        <w:t xml:space="preserve">El </w:t>
      </w:r>
      <w:r w:rsidR="00617701" w:rsidRPr="00BA1418">
        <w:rPr>
          <w:u w:val="single"/>
        </w:rPr>
        <w:t>cuarteto se m</w:t>
      </w:r>
      <w:r w:rsidR="00F3332D">
        <w:rPr>
          <w:u w:val="single"/>
        </w:rPr>
        <w:t>ueve</w:t>
      </w:r>
      <w:r w:rsidR="00617701" w:rsidRPr="00BA1418">
        <w:rPr>
          <w:u w:val="single"/>
        </w:rPr>
        <w:t xml:space="preserve"> </w:t>
      </w:r>
      <w:r w:rsidR="00EB356D" w:rsidRPr="00BA1418">
        <w:rPr>
          <w:u w:val="single"/>
        </w:rPr>
        <w:t>por la sala</w:t>
      </w:r>
      <w:r w:rsidR="00617701" w:rsidRPr="00BA1418">
        <w:rPr>
          <w:u w:val="single"/>
        </w:rPr>
        <w:t xml:space="preserve"> mientras interpreta la partitura, lo que </w:t>
      </w:r>
      <w:r w:rsidR="00EB356D" w:rsidRPr="00BA1418">
        <w:rPr>
          <w:u w:val="single"/>
        </w:rPr>
        <w:t>afecta</w:t>
      </w:r>
      <w:r w:rsidR="00F3332D">
        <w:rPr>
          <w:u w:val="single"/>
        </w:rPr>
        <w:t xml:space="preserve"> plenamente</w:t>
      </w:r>
      <w:r w:rsidR="00EB356D" w:rsidRPr="00BA1418">
        <w:rPr>
          <w:u w:val="single"/>
        </w:rPr>
        <w:t xml:space="preserve"> </w:t>
      </w:r>
      <w:r w:rsidR="00617701" w:rsidRPr="00BA1418">
        <w:rPr>
          <w:u w:val="single"/>
        </w:rPr>
        <w:t>a</w:t>
      </w:r>
      <w:r w:rsidR="00EB356D" w:rsidRPr="00BA1418">
        <w:rPr>
          <w:u w:val="single"/>
        </w:rPr>
        <w:t xml:space="preserve">l ritmo de la visita. La percepción del tiempo cambia </w:t>
      </w:r>
      <w:r w:rsidR="00EB356D" w:rsidRPr="00BA1418">
        <w:rPr>
          <w:rStyle w:val="tlid-translation"/>
          <w:u w:val="single"/>
        </w:rPr>
        <w:t xml:space="preserve">a medida que </w:t>
      </w:r>
      <w:r w:rsidR="00617701" w:rsidRPr="00BA1418">
        <w:rPr>
          <w:rStyle w:val="tlid-translation"/>
          <w:u w:val="single"/>
        </w:rPr>
        <w:t xml:space="preserve">el visitante </w:t>
      </w:r>
      <w:r w:rsidR="00EB356D" w:rsidRPr="00BA1418">
        <w:rPr>
          <w:rStyle w:val="tlid-translation"/>
          <w:u w:val="single"/>
        </w:rPr>
        <w:t xml:space="preserve">se vuelve más consciente </w:t>
      </w:r>
      <w:r w:rsidR="00617701" w:rsidRPr="00BA1418">
        <w:rPr>
          <w:rStyle w:val="tlid-translation"/>
          <w:u w:val="single"/>
        </w:rPr>
        <w:t>de lo que ocurre a su alrededor</w:t>
      </w:r>
      <w:r w:rsidR="000847B5" w:rsidRPr="00BA1418">
        <w:rPr>
          <w:rStyle w:val="tlid-translation"/>
          <w:u w:val="single"/>
        </w:rPr>
        <w:t xml:space="preserve">, necesitando </w:t>
      </w:r>
      <w:r w:rsidR="00AC59DB" w:rsidRPr="00BA1418">
        <w:rPr>
          <w:rStyle w:val="tlid-translation"/>
          <w:u w:val="single"/>
        </w:rPr>
        <w:t xml:space="preserve">mantener </w:t>
      </w:r>
      <w:r w:rsidR="00617701" w:rsidRPr="00BA1418">
        <w:rPr>
          <w:rStyle w:val="tlid-translation"/>
          <w:u w:val="single"/>
        </w:rPr>
        <w:t>sus</w:t>
      </w:r>
      <w:r w:rsidR="00EB356D" w:rsidRPr="00BA1418">
        <w:rPr>
          <w:rStyle w:val="tlid-translation"/>
          <w:u w:val="single"/>
        </w:rPr>
        <w:t xml:space="preserve"> sentidos </w:t>
      </w:r>
      <w:r w:rsidR="000847B5" w:rsidRPr="00BA1418">
        <w:rPr>
          <w:rStyle w:val="tlid-translation"/>
          <w:u w:val="single"/>
        </w:rPr>
        <w:t xml:space="preserve">bien </w:t>
      </w:r>
      <w:r w:rsidR="00617701" w:rsidRPr="00BA1418">
        <w:rPr>
          <w:rStyle w:val="tlid-translation"/>
          <w:u w:val="single"/>
        </w:rPr>
        <w:t>alerta</w:t>
      </w:r>
      <w:r w:rsidR="00EB356D" w:rsidRPr="00BA1418">
        <w:rPr>
          <w:rStyle w:val="tlid-translation"/>
          <w:u w:val="single"/>
        </w:rPr>
        <w:t>.</w:t>
      </w:r>
      <w:r w:rsidRPr="00BA1418">
        <w:rPr>
          <w:u w:val="single"/>
        </w:rPr>
        <w:t xml:space="preserve"> </w:t>
      </w:r>
    </w:p>
    <w:p w:rsidR="00CB77B9" w:rsidRPr="002865E2" w:rsidRDefault="00CB77B9" w:rsidP="00CB77B9">
      <w:pPr>
        <w:rPr>
          <w:b/>
          <w:sz w:val="20"/>
          <w:szCs w:val="20"/>
        </w:rPr>
      </w:pPr>
      <w:r w:rsidRPr="00617701">
        <w:rPr>
          <w:b/>
          <w:sz w:val="20"/>
          <w:szCs w:val="20"/>
        </w:rPr>
        <w:t>LA PROPUESTA DE CREED</w:t>
      </w:r>
    </w:p>
    <w:p w:rsidR="000847B5" w:rsidRDefault="00436442" w:rsidP="00436442">
      <w:pPr>
        <w:spacing w:before="240"/>
        <w:rPr>
          <w:sz w:val="20"/>
          <w:szCs w:val="20"/>
        </w:rPr>
      </w:pPr>
      <w:r w:rsidRPr="00436442">
        <w:rPr>
          <w:sz w:val="20"/>
          <w:szCs w:val="20"/>
        </w:rPr>
        <w:t>Extendiéndose desd</w:t>
      </w:r>
      <w:r w:rsidR="000847B5">
        <w:rPr>
          <w:sz w:val="20"/>
          <w:szCs w:val="20"/>
        </w:rPr>
        <w:t>e los J</w:t>
      </w:r>
      <w:r>
        <w:rPr>
          <w:sz w:val="20"/>
          <w:szCs w:val="20"/>
        </w:rPr>
        <w:t>ardines</w:t>
      </w:r>
      <w:r w:rsidR="00F3332D">
        <w:rPr>
          <w:sz w:val="20"/>
          <w:szCs w:val="20"/>
        </w:rPr>
        <w:t xml:space="preserve"> de</w:t>
      </w:r>
      <w:r>
        <w:rPr>
          <w:sz w:val="20"/>
          <w:szCs w:val="20"/>
        </w:rPr>
        <w:t xml:space="preserve"> Pereda hasta la sala expositiva d</w:t>
      </w:r>
      <w:r w:rsidRPr="00436442">
        <w:rPr>
          <w:sz w:val="20"/>
          <w:szCs w:val="20"/>
        </w:rPr>
        <w:t>e</w:t>
      </w:r>
      <w:r w:rsidR="008B7423">
        <w:rPr>
          <w:sz w:val="20"/>
          <w:szCs w:val="20"/>
        </w:rPr>
        <w:t xml:space="preserve"> </w:t>
      </w:r>
      <w:r w:rsidRPr="00436442">
        <w:rPr>
          <w:sz w:val="20"/>
          <w:szCs w:val="20"/>
        </w:rPr>
        <w:t>l</w:t>
      </w:r>
      <w:r w:rsidR="008B7423">
        <w:rPr>
          <w:sz w:val="20"/>
          <w:szCs w:val="20"/>
        </w:rPr>
        <w:t>a segunda planta</w:t>
      </w:r>
      <w:r w:rsidRPr="00436442">
        <w:rPr>
          <w:sz w:val="20"/>
          <w:szCs w:val="20"/>
        </w:rPr>
        <w:t>, el proyecto que desarroll</w:t>
      </w:r>
      <w:r>
        <w:rPr>
          <w:sz w:val="20"/>
          <w:szCs w:val="20"/>
        </w:rPr>
        <w:t>a</w:t>
      </w:r>
      <w:r w:rsidRPr="00436442">
        <w:rPr>
          <w:sz w:val="20"/>
          <w:szCs w:val="20"/>
        </w:rPr>
        <w:t xml:space="preserve"> </w:t>
      </w:r>
      <w:r>
        <w:rPr>
          <w:sz w:val="20"/>
          <w:szCs w:val="20"/>
        </w:rPr>
        <w:t xml:space="preserve">Martin </w:t>
      </w:r>
      <w:r w:rsidRPr="00436442">
        <w:rPr>
          <w:sz w:val="20"/>
          <w:szCs w:val="20"/>
        </w:rPr>
        <w:t xml:space="preserve">Creed en el Centro Botín no solo ocupa </w:t>
      </w:r>
      <w:r>
        <w:rPr>
          <w:sz w:val="20"/>
          <w:szCs w:val="20"/>
        </w:rPr>
        <w:t xml:space="preserve">el </w:t>
      </w:r>
      <w:r w:rsidRPr="00436442">
        <w:rPr>
          <w:sz w:val="20"/>
          <w:szCs w:val="20"/>
        </w:rPr>
        <w:t>espacio</w:t>
      </w:r>
      <w:r>
        <w:rPr>
          <w:sz w:val="20"/>
          <w:szCs w:val="20"/>
        </w:rPr>
        <w:t xml:space="preserve"> dedicado a la expo</w:t>
      </w:r>
      <w:r w:rsidRPr="00436442">
        <w:rPr>
          <w:sz w:val="20"/>
          <w:szCs w:val="20"/>
        </w:rPr>
        <w:t xml:space="preserve">sición, sino también </w:t>
      </w:r>
      <w:r>
        <w:rPr>
          <w:sz w:val="20"/>
          <w:szCs w:val="20"/>
        </w:rPr>
        <w:t xml:space="preserve">otras </w:t>
      </w:r>
      <w:r w:rsidR="000847B5">
        <w:rPr>
          <w:sz w:val="20"/>
          <w:szCs w:val="20"/>
        </w:rPr>
        <w:t>zonas</w:t>
      </w:r>
      <w:r>
        <w:rPr>
          <w:sz w:val="20"/>
          <w:szCs w:val="20"/>
        </w:rPr>
        <w:t xml:space="preserve"> del edificio </w:t>
      </w:r>
      <w:r w:rsidRPr="00436442">
        <w:rPr>
          <w:sz w:val="20"/>
          <w:szCs w:val="20"/>
        </w:rPr>
        <w:t>a l</w:t>
      </w:r>
      <w:r>
        <w:rPr>
          <w:sz w:val="20"/>
          <w:szCs w:val="20"/>
        </w:rPr>
        <w:t>a</w:t>
      </w:r>
      <w:r w:rsidRPr="00436442">
        <w:rPr>
          <w:sz w:val="20"/>
          <w:szCs w:val="20"/>
        </w:rPr>
        <w:t>s que rara</w:t>
      </w:r>
      <w:r>
        <w:rPr>
          <w:sz w:val="20"/>
          <w:szCs w:val="20"/>
        </w:rPr>
        <w:t xml:space="preserve">mente el visitante </w:t>
      </w:r>
      <w:r w:rsidRPr="00436442">
        <w:rPr>
          <w:sz w:val="20"/>
          <w:szCs w:val="20"/>
        </w:rPr>
        <w:t xml:space="preserve">presta atención. </w:t>
      </w:r>
      <w:r w:rsidRPr="00BA1418">
        <w:rPr>
          <w:b/>
          <w:sz w:val="20"/>
          <w:szCs w:val="20"/>
        </w:rPr>
        <w:t>Los músicos itinerantes aparecen y desaparecen en el espacio expositivo en una coreografía que puede parecer errática, cuando en realidad est</w:t>
      </w:r>
      <w:r w:rsidR="008B7423" w:rsidRPr="00BA1418">
        <w:rPr>
          <w:b/>
          <w:sz w:val="20"/>
          <w:szCs w:val="20"/>
        </w:rPr>
        <w:t>á</w:t>
      </w:r>
      <w:r w:rsidRPr="00BA1418">
        <w:rPr>
          <w:b/>
          <w:sz w:val="20"/>
          <w:szCs w:val="20"/>
        </w:rPr>
        <w:t xml:space="preserve"> cuidadosamente definida por el propio artista. El visitante p</w:t>
      </w:r>
      <w:r w:rsidR="00F3332D">
        <w:rPr>
          <w:b/>
          <w:sz w:val="20"/>
          <w:szCs w:val="20"/>
        </w:rPr>
        <w:t>uede</w:t>
      </w:r>
      <w:r w:rsidRPr="00BA1418">
        <w:rPr>
          <w:b/>
          <w:sz w:val="20"/>
          <w:szCs w:val="20"/>
        </w:rPr>
        <w:t xml:space="preserve"> seguirlos o esperar su regreso</w:t>
      </w:r>
      <w:r w:rsidRPr="00436442">
        <w:rPr>
          <w:sz w:val="20"/>
          <w:szCs w:val="20"/>
        </w:rPr>
        <w:t>,</w:t>
      </w:r>
      <w:r>
        <w:rPr>
          <w:sz w:val="20"/>
          <w:szCs w:val="20"/>
        </w:rPr>
        <w:t xml:space="preserve"> aprovechando para pasear por </w:t>
      </w:r>
      <w:r w:rsidR="000847B5">
        <w:rPr>
          <w:sz w:val="20"/>
          <w:szCs w:val="20"/>
        </w:rPr>
        <w:t>la sala</w:t>
      </w:r>
      <w:r w:rsidRPr="00436442">
        <w:rPr>
          <w:sz w:val="20"/>
          <w:szCs w:val="20"/>
        </w:rPr>
        <w:t xml:space="preserve"> y disfrutar de los colores brillantes de las pinturas monumentales </w:t>
      </w:r>
      <w:r w:rsidRPr="00FD1BF6">
        <w:rPr>
          <w:sz w:val="20"/>
          <w:szCs w:val="20"/>
        </w:rPr>
        <w:t>que cubr</w:t>
      </w:r>
      <w:r w:rsidR="00F3332D">
        <w:rPr>
          <w:sz w:val="20"/>
          <w:szCs w:val="20"/>
        </w:rPr>
        <w:t>e</w:t>
      </w:r>
      <w:r w:rsidRPr="00FD1BF6">
        <w:rPr>
          <w:sz w:val="20"/>
          <w:szCs w:val="20"/>
        </w:rPr>
        <w:t xml:space="preserve">n cada centímetro de pared blanca. </w:t>
      </w:r>
    </w:p>
    <w:p w:rsidR="008B7423" w:rsidRDefault="00436442" w:rsidP="00E339F1">
      <w:pPr>
        <w:spacing w:before="240"/>
        <w:rPr>
          <w:sz w:val="20"/>
          <w:szCs w:val="20"/>
        </w:rPr>
      </w:pPr>
      <w:r w:rsidRPr="00FD1BF6">
        <w:rPr>
          <w:sz w:val="20"/>
          <w:szCs w:val="20"/>
        </w:rPr>
        <w:t>A Creed le gusta usar la palabra "show" para describir su trabajo, ya que se refiere no solo a exposiciones tradicionales, sino también a conciertos</w:t>
      </w:r>
      <w:r w:rsidR="00FD1BF6" w:rsidRPr="00FD1BF6">
        <w:rPr>
          <w:sz w:val="20"/>
          <w:szCs w:val="20"/>
        </w:rPr>
        <w:t xml:space="preserve"> o </w:t>
      </w:r>
      <w:r w:rsidRPr="00B00DF7">
        <w:rPr>
          <w:i/>
          <w:sz w:val="20"/>
          <w:szCs w:val="20"/>
        </w:rPr>
        <w:t>performances</w:t>
      </w:r>
      <w:r w:rsidRPr="00FD1BF6">
        <w:rPr>
          <w:sz w:val="20"/>
          <w:szCs w:val="20"/>
        </w:rPr>
        <w:t>.</w:t>
      </w:r>
      <w:r w:rsidR="000847B5">
        <w:rPr>
          <w:sz w:val="20"/>
          <w:szCs w:val="20"/>
        </w:rPr>
        <w:t xml:space="preserve"> A través de su trabajo, </w:t>
      </w:r>
      <w:r w:rsidRPr="00BA1418">
        <w:rPr>
          <w:sz w:val="20"/>
          <w:szCs w:val="20"/>
          <w:u w:val="single"/>
        </w:rPr>
        <w:t>Martin Creed invita</w:t>
      </w:r>
      <w:r w:rsidR="00F3332D">
        <w:rPr>
          <w:sz w:val="20"/>
          <w:szCs w:val="20"/>
          <w:u w:val="single"/>
        </w:rPr>
        <w:t xml:space="preserve"> al visitante</w:t>
      </w:r>
      <w:r w:rsidRPr="00BA1418">
        <w:rPr>
          <w:sz w:val="20"/>
          <w:szCs w:val="20"/>
          <w:u w:val="single"/>
        </w:rPr>
        <w:t xml:space="preserve"> a reflexionar sobre la noción de la exposición como una experiencia </w:t>
      </w:r>
      <w:r w:rsidRPr="00BA1418">
        <w:rPr>
          <w:sz w:val="20"/>
          <w:szCs w:val="20"/>
          <w:u w:val="single"/>
        </w:rPr>
        <w:lastRenderedPageBreak/>
        <w:t>en el espacio y en el tiempo, en oposición a lo que viene siendo habitual: la contemplación de objetos inmóviles.</w:t>
      </w:r>
      <w:r w:rsidRPr="00436442">
        <w:rPr>
          <w:sz w:val="20"/>
          <w:szCs w:val="20"/>
        </w:rPr>
        <w:t xml:space="preserve"> </w:t>
      </w:r>
    </w:p>
    <w:p w:rsidR="00E339F1" w:rsidRPr="00E339F1" w:rsidRDefault="00436442" w:rsidP="00E339F1">
      <w:pPr>
        <w:spacing w:before="240"/>
        <w:rPr>
          <w:sz w:val="20"/>
          <w:szCs w:val="20"/>
        </w:rPr>
      </w:pPr>
      <w:r w:rsidRPr="00BA1418">
        <w:rPr>
          <w:b/>
          <w:sz w:val="20"/>
          <w:szCs w:val="20"/>
        </w:rPr>
        <w:t xml:space="preserve">La experimentación, la duda y el humor </w:t>
      </w:r>
      <w:r w:rsidR="00E339F1" w:rsidRPr="00BA1418">
        <w:rPr>
          <w:b/>
          <w:sz w:val="20"/>
          <w:szCs w:val="20"/>
        </w:rPr>
        <w:t>irónico son aspectos fundamentales de una práctica artística que parte de la premisa de que todo arte proviene del sentimiento</w:t>
      </w:r>
      <w:r w:rsidR="00E339F1" w:rsidRPr="002865E2">
        <w:rPr>
          <w:sz w:val="20"/>
          <w:szCs w:val="20"/>
        </w:rPr>
        <w:t>.</w:t>
      </w:r>
      <w:r w:rsidR="00E339F1">
        <w:rPr>
          <w:sz w:val="20"/>
          <w:szCs w:val="20"/>
        </w:rPr>
        <w:t xml:space="preserve"> </w:t>
      </w:r>
      <w:r w:rsidRPr="00436442">
        <w:rPr>
          <w:sz w:val="20"/>
          <w:szCs w:val="20"/>
        </w:rPr>
        <w:t>Como</w:t>
      </w:r>
      <w:r w:rsidR="00E339F1">
        <w:rPr>
          <w:sz w:val="20"/>
          <w:szCs w:val="20"/>
        </w:rPr>
        <w:t xml:space="preserve"> ha declarado en anteriores ocasiones,</w:t>
      </w:r>
      <w:r w:rsidRPr="00436442">
        <w:rPr>
          <w:sz w:val="20"/>
          <w:szCs w:val="20"/>
        </w:rPr>
        <w:t xml:space="preserve"> </w:t>
      </w:r>
      <w:r w:rsidR="00E339F1" w:rsidRPr="002865E2">
        <w:rPr>
          <w:sz w:val="20"/>
          <w:szCs w:val="20"/>
        </w:rPr>
        <w:t>"</w:t>
      </w:r>
      <w:r w:rsidR="00E339F1">
        <w:rPr>
          <w:sz w:val="20"/>
          <w:szCs w:val="20"/>
        </w:rPr>
        <w:t>s</w:t>
      </w:r>
      <w:r w:rsidR="00E339F1" w:rsidRPr="002865E2">
        <w:rPr>
          <w:sz w:val="20"/>
          <w:szCs w:val="20"/>
        </w:rPr>
        <w:t>i me forzaran a usar un término para mi trabajo</w:t>
      </w:r>
      <w:r w:rsidR="00E339F1">
        <w:rPr>
          <w:sz w:val="20"/>
          <w:szCs w:val="20"/>
        </w:rPr>
        <w:t>,</w:t>
      </w:r>
      <w:r w:rsidR="00E339F1" w:rsidRPr="002865E2">
        <w:rPr>
          <w:sz w:val="20"/>
          <w:szCs w:val="20"/>
        </w:rPr>
        <w:t xml:space="preserve"> lo llamaría expresionismo</w:t>
      </w:r>
      <w:r w:rsidR="00E339F1">
        <w:rPr>
          <w:sz w:val="20"/>
          <w:szCs w:val="20"/>
        </w:rPr>
        <w:t>;</w:t>
      </w:r>
      <w:r w:rsidR="00E339F1" w:rsidRPr="002865E2">
        <w:rPr>
          <w:sz w:val="20"/>
          <w:szCs w:val="20"/>
        </w:rPr>
        <w:t xml:space="preserve"> creo que todo artista se expresa en las cosas que ha</w:t>
      </w:r>
      <w:r w:rsidR="00E339F1" w:rsidRPr="00C43D0C">
        <w:rPr>
          <w:sz w:val="20"/>
          <w:szCs w:val="20"/>
        </w:rPr>
        <w:t>ce. El problema que tengo con el arte conceptual es que no creo que sea posible separar las ideas de los sentimientos”.</w:t>
      </w:r>
    </w:p>
    <w:p w:rsidR="002865E2" w:rsidRPr="002865E2" w:rsidRDefault="002865E2" w:rsidP="002865E2">
      <w:pPr>
        <w:spacing w:before="240"/>
        <w:rPr>
          <w:b/>
          <w:sz w:val="20"/>
          <w:szCs w:val="20"/>
        </w:rPr>
      </w:pPr>
      <w:r w:rsidRPr="002865E2">
        <w:rPr>
          <w:b/>
          <w:sz w:val="20"/>
          <w:szCs w:val="20"/>
        </w:rPr>
        <w:t xml:space="preserve">TALLER DE </w:t>
      </w:r>
      <w:r w:rsidR="008835E3">
        <w:rPr>
          <w:b/>
          <w:sz w:val="20"/>
          <w:szCs w:val="20"/>
        </w:rPr>
        <w:t>ARTES PLÁSTICAS DE LA FUNDACIÓN BOTÍN</w:t>
      </w:r>
    </w:p>
    <w:p w:rsidR="00E339F1" w:rsidRDefault="00E339F1" w:rsidP="00E339F1">
      <w:pPr>
        <w:pStyle w:val="Textocomentario"/>
      </w:pPr>
      <w:r>
        <w:t xml:space="preserve">Desde 1994, los </w:t>
      </w:r>
      <w:r w:rsidRPr="00E339F1">
        <w:rPr>
          <w:b/>
        </w:rPr>
        <w:t>Talleres de Artes Plásticas de la Fundación Botín</w:t>
      </w:r>
      <w:r>
        <w:t xml:space="preserve"> han reunido en Santander a jóvenes artistas de todo el mundo y talentos creativos de la talla de Tacita </w:t>
      </w:r>
      <w:proofErr w:type="spellStart"/>
      <w:r>
        <w:t>Dean</w:t>
      </w:r>
      <w:proofErr w:type="spellEnd"/>
      <w:r>
        <w:t xml:space="preserve">, Carlos </w:t>
      </w:r>
      <w:proofErr w:type="spellStart"/>
      <w:r>
        <w:t>Garaicoa</w:t>
      </w:r>
      <w:proofErr w:type="spellEnd"/>
      <w:r>
        <w:t xml:space="preserve">, Mona </w:t>
      </w:r>
      <w:proofErr w:type="spellStart"/>
      <w:r>
        <w:t>Hatoum</w:t>
      </w:r>
      <w:proofErr w:type="spellEnd"/>
      <w:r>
        <w:t xml:space="preserve">, </w:t>
      </w:r>
      <w:proofErr w:type="spellStart"/>
      <w:r>
        <w:t>Carsten</w:t>
      </w:r>
      <w:proofErr w:type="spellEnd"/>
      <w:r>
        <w:t xml:space="preserve"> </w:t>
      </w:r>
      <w:proofErr w:type="spellStart"/>
      <w:r>
        <w:t>Höller</w:t>
      </w:r>
      <w:proofErr w:type="spellEnd"/>
      <w:r>
        <w:t xml:space="preserve">, Cristina Iglesias, Joan </w:t>
      </w:r>
      <w:proofErr w:type="spellStart"/>
      <w:r>
        <w:t>Jonas</w:t>
      </w:r>
      <w:proofErr w:type="spellEnd"/>
      <w:r>
        <w:t xml:space="preserve">, </w:t>
      </w:r>
      <w:proofErr w:type="spellStart"/>
      <w:r>
        <w:t>Jannis</w:t>
      </w:r>
      <w:proofErr w:type="spellEnd"/>
      <w:r>
        <w:t xml:space="preserve"> </w:t>
      </w:r>
      <w:proofErr w:type="spellStart"/>
      <w:r>
        <w:t>Kounellis</w:t>
      </w:r>
      <w:proofErr w:type="spellEnd"/>
      <w:r>
        <w:t xml:space="preserve">, </w:t>
      </w:r>
      <w:proofErr w:type="spellStart"/>
      <w:r>
        <w:t>Julie</w:t>
      </w:r>
      <w:proofErr w:type="spellEnd"/>
      <w:r>
        <w:t xml:space="preserve"> </w:t>
      </w:r>
      <w:proofErr w:type="spellStart"/>
      <w:r>
        <w:t>Mehretu</w:t>
      </w:r>
      <w:proofErr w:type="spellEnd"/>
      <w:r>
        <w:t xml:space="preserve">, Gabriel Orozco, </w:t>
      </w:r>
      <w:proofErr w:type="spellStart"/>
      <w:r>
        <w:t>Juli</w:t>
      </w:r>
      <w:r w:rsidR="00B00DF7">
        <w:t>ã</w:t>
      </w:r>
      <w:r>
        <w:t>o</w:t>
      </w:r>
      <w:proofErr w:type="spellEnd"/>
      <w:r>
        <w:t xml:space="preserve"> </w:t>
      </w:r>
      <w:proofErr w:type="spellStart"/>
      <w:r>
        <w:t>Sarmento</w:t>
      </w:r>
      <w:proofErr w:type="spellEnd"/>
      <w:r>
        <w:t xml:space="preserve"> o Juan </w:t>
      </w:r>
      <w:proofErr w:type="spellStart"/>
      <w:r>
        <w:t>Uslé</w:t>
      </w:r>
      <w:proofErr w:type="spellEnd"/>
      <w:r>
        <w:t>.</w:t>
      </w:r>
    </w:p>
    <w:p w:rsidR="000847B5" w:rsidRDefault="00E339F1" w:rsidP="00E339F1">
      <w:pPr>
        <w:pStyle w:val="Textocomentario"/>
      </w:pPr>
      <w:r w:rsidRPr="00BA1418">
        <w:rPr>
          <w:u w:val="single"/>
        </w:rPr>
        <w:t xml:space="preserve">Para su taller, </w:t>
      </w:r>
      <w:r w:rsidR="00BA1418" w:rsidRPr="00BA1418">
        <w:rPr>
          <w:u w:val="single"/>
        </w:rPr>
        <w:t>dirigido</w:t>
      </w:r>
      <w:r w:rsidR="00B00DF7" w:rsidRPr="00BA1418">
        <w:rPr>
          <w:u w:val="single"/>
        </w:rPr>
        <w:t xml:space="preserve"> a artistas interesados en la música</w:t>
      </w:r>
      <w:r w:rsidR="00BA1418" w:rsidRPr="00BA1418">
        <w:rPr>
          <w:u w:val="single"/>
        </w:rPr>
        <w:t xml:space="preserve"> y</w:t>
      </w:r>
      <w:r w:rsidRPr="00BA1418">
        <w:rPr>
          <w:u w:val="single"/>
        </w:rPr>
        <w:t xml:space="preserve"> músicos interesados </w:t>
      </w:r>
      <w:r w:rsidRPr="00BA1418">
        <w:rPr>
          <w:rFonts w:ascii="Cambria Math" w:hAnsi="Cambria Math" w:cs="Cambria Math"/>
          <w:u w:val="single"/>
        </w:rPr>
        <w:t>​​</w:t>
      </w:r>
      <w:r w:rsidRPr="00BA1418">
        <w:rPr>
          <w:u w:val="single"/>
        </w:rPr>
        <w:t xml:space="preserve">en el arte, </w:t>
      </w:r>
      <w:r w:rsidR="00B00DF7" w:rsidRPr="00BA1418">
        <w:rPr>
          <w:u w:val="single"/>
        </w:rPr>
        <w:t xml:space="preserve">Martin Creed </w:t>
      </w:r>
      <w:r w:rsidR="00416EC3">
        <w:rPr>
          <w:u w:val="single"/>
        </w:rPr>
        <w:t>seleccionó</w:t>
      </w:r>
      <w:r w:rsidR="00B00DF7" w:rsidRPr="00BA1418">
        <w:rPr>
          <w:u w:val="single"/>
        </w:rPr>
        <w:t xml:space="preserve"> a 15 participantes para compartir</w:t>
      </w:r>
      <w:r w:rsidR="00FD1BF6" w:rsidRPr="00BA1418">
        <w:rPr>
          <w:u w:val="single"/>
        </w:rPr>
        <w:t xml:space="preserve"> su experiencia creativa mientras desarrollan su propio proyecto personal</w:t>
      </w:r>
      <w:r w:rsidR="00FD1BF6" w:rsidRPr="00FD1BF6">
        <w:t xml:space="preserve">. El resultado </w:t>
      </w:r>
      <w:r w:rsidR="00416EC3">
        <w:t>ha sido</w:t>
      </w:r>
      <w:r w:rsidR="00FD1BF6" w:rsidRPr="00FD1BF6">
        <w:t xml:space="preserve"> el nacimiento de una partitura que forma parte de </w:t>
      </w:r>
      <w:r w:rsidR="00416EC3">
        <w:t>su</w:t>
      </w:r>
      <w:r w:rsidR="00FD1BF6" w:rsidRPr="00FD1BF6">
        <w:t xml:space="preserve"> </w:t>
      </w:r>
      <w:r w:rsidR="00B00DF7">
        <w:t>intervención</w:t>
      </w:r>
      <w:r w:rsidR="00FD1BF6" w:rsidRPr="00FD1BF6">
        <w:t xml:space="preserve"> en el C</w:t>
      </w:r>
      <w:r w:rsidR="008B7423">
        <w:t>entro Botín, convirtiéndose de e</w:t>
      </w:r>
      <w:r w:rsidR="00FD1BF6" w:rsidRPr="00FD1BF6">
        <w:t xml:space="preserve">ste modo en un elemento clave de la misma al ser interpretada por un conjunto musical mientras circula dentro y fuera del espacio expositivo. </w:t>
      </w:r>
    </w:p>
    <w:p w:rsidR="002865E2" w:rsidRPr="001D6B9D" w:rsidRDefault="002865E2" w:rsidP="002865E2">
      <w:pPr>
        <w:rPr>
          <w:b/>
          <w:sz w:val="20"/>
          <w:szCs w:val="20"/>
        </w:rPr>
      </w:pPr>
      <w:r w:rsidRPr="001D6B9D">
        <w:rPr>
          <w:b/>
          <w:sz w:val="20"/>
          <w:szCs w:val="20"/>
        </w:rPr>
        <w:t>DATOS BIOGRÁFICOS</w:t>
      </w:r>
    </w:p>
    <w:p w:rsidR="0053673E" w:rsidRPr="001D6B9D" w:rsidRDefault="0053673E" w:rsidP="0053673E">
      <w:pPr>
        <w:rPr>
          <w:sz w:val="20"/>
          <w:szCs w:val="20"/>
        </w:rPr>
      </w:pPr>
      <w:r w:rsidRPr="001D6B9D">
        <w:rPr>
          <w:b/>
          <w:sz w:val="20"/>
          <w:szCs w:val="20"/>
        </w:rPr>
        <w:t>Martin Creed (Wakefield, Reino Unido, 1968)</w:t>
      </w:r>
      <w:r w:rsidRPr="001D6B9D">
        <w:rPr>
          <w:sz w:val="20"/>
          <w:szCs w:val="20"/>
        </w:rPr>
        <w:t>, se trasladó con su familia a Glasgow con tan s</w:t>
      </w:r>
      <w:r w:rsidR="00951BE8">
        <w:rPr>
          <w:sz w:val="20"/>
          <w:szCs w:val="20"/>
        </w:rPr>
        <w:t>o</w:t>
      </w:r>
      <w:r w:rsidRPr="001D6B9D">
        <w:rPr>
          <w:sz w:val="20"/>
          <w:szCs w:val="20"/>
        </w:rPr>
        <w:t>lo 3 años y, de hecho, toda su vida se ha sentido escocés de adopción</w:t>
      </w:r>
      <w:r w:rsidR="00044F40" w:rsidRPr="001D6B9D">
        <w:rPr>
          <w:sz w:val="20"/>
          <w:szCs w:val="20"/>
        </w:rPr>
        <w:t>.</w:t>
      </w:r>
      <w:r w:rsidRPr="001D6B9D">
        <w:rPr>
          <w:sz w:val="20"/>
          <w:szCs w:val="20"/>
        </w:rPr>
        <w:t xml:space="preserve"> Desde muy joven tuvo claro que el arte y la música eran sus dos grandes pasiones y</w:t>
      </w:r>
      <w:r w:rsidR="001D6B9D">
        <w:rPr>
          <w:sz w:val="20"/>
          <w:szCs w:val="20"/>
        </w:rPr>
        <w:t>, por ello,</w:t>
      </w:r>
      <w:r w:rsidRPr="001D6B9D">
        <w:rPr>
          <w:sz w:val="20"/>
          <w:szCs w:val="20"/>
        </w:rPr>
        <w:t xml:space="preserve"> se formó en la </w:t>
      </w:r>
      <w:proofErr w:type="spellStart"/>
      <w:r w:rsidRPr="001D6B9D">
        <w:rPr>
          <w:b/>
          <w:sz w:val="20"/>
          <w:szCs w:val="20"/>
        </w:rPr>
        <w:t>Slade</w:t>
      </w:r>
      <w:proofErr w:type="spellEnd"/>
      <w:r w:rsidRPr="001D6B9D">
        <w:rPr>
          <w:b/>
          <w:sz w:val="20"/>
          <w:szCs w:val="20"/>
        </w:rPr>
        <w:t xml:space="preserve"> </w:t>
      </w:r>
      <w:proofErr w:type="spellStart"/>
      <w:r w:rsidRPr="001D6B9D">
        <w:rPr>
          <w:b/>
          <w:sz w:val="20"/>
          <w:szCs w:val="20"/>
        </w:rPr>
        <w:t>School</w:t>
      </w:r>
      <w:proofErr w:type="spellEnd"/>
      <w:r w:rsidRPr="001D6B9D">
        <w:rPr>
          <w:b/>
          <w:sz w:val="20"/>
          <w:szCs w:val="20"/>
        </w:rPr>
        <w:t xml:space="preserve"> of Art de Londres</w:t>
      </w:r>
      <w:r w:rsidRPr="001D6B9D">
        <w:rPr>
          <w:sz w:val="20"/>
          <w:szCs w:val="20"/>
        </w:rPr>
        <w:t xml:space="preserve">. Reconocido artista y músico, Creed trabaja con una gran variedad de medios, entre los que se cuentan la </w:t>
      </w:r>
      <w:r w:rsidRPr="00B00DF7">
        <w:rPr>
          <w:i/>
          <w:sz w:val="20"/>
          <w:szCs w:val="20"/>
        </w:rPr>
        <w:t>performance</w:t>
      </w:r>
      <w:r w:rsidRPr="001D6B9D">
        <w:rPr>
          <w:sz w:val="20"/>
          <w:szCs w:val="20"/>
        </w:rPr>
        <w:t>, la instalación, el sonido, el texto, la escultura, la pintura o el dibujo</w:t>
      </w:r>
      <w:r w:rsidR="00F14A65">
        <w:rPr>
          <w:sz w:val="20"/>
          <w:szCs w:val="20"/>
        </w:rPr>
        <w:t>.</w:t>
      </w:r>
      <w:r w:rsidRPr="001D6B9D">
        <w:rPr>
          <w:sz w:val="20"/>
          <w:szCs w:val="20"/>
        </w:rPr>
        <w:t xml:space="preserve"> </w:t>
      </w:r>
    </w:p>
    <w:p w:rsidR="0053673E" w:rsidRPr="001D6B9D" w:rsidRDefault="0053673E" w:rsidP="0053673E">
      <w:pPr>
        <w:rPr>
          <w:sz w:val="20"/>
          <w:szCs w:val="20"/>
        </w:rPr>
      </w:pPr>
      <w:r w:rsidRPr="001D6B9D">
        <w:rPr>
          <w:sz w:val="20"/>
          <w:szCs w:val="20"/>
        </w:rPr>
        <w:t>Con su primera obra, titulada “</w:t>
      </w:r>
      <w:proofErr w:type="spellStart"/>
      <w:r w:rsidRPr="001D6B9D">
        <w:rPr>
          <w:sz w:val="20"/>
          <w:szCs w:val="20"/>
        </w:rPr>
        <w:t>Work</w:t>
      </w:r>
      <w:proofErr w:type="spellEnd"/>
      <w:r w:rsidRPr="001D6B9D">
        <w:rPr>
          <w:sz w:val="20"/>
          <w:szCs w:val="20"/>
        </w:rPr>
        <w:t xml:space="preserve"> No. 3 (1986)”, inauguró el sistema de </w:t>
      </w:r>
      <w:r w:rsidRPr="001D6B9D">
        <w:rPr>
          <w:b/>
          <w:sz w:val="20"/>
          <w:szCs w:val="20"/>
        </w:rPr>
        <w:t xml:space="preserve">numerar sus </w:t>
      </w:r>
      <w:r w:rsidR="001D6B9D">
        <w:rPr>
          <w:b/>
          <w:sz w:val="20"/>
          <w:szCs w:val="20"/>
        </w:rPr>
        <w:t>obras</w:t>
      </w:r>
      <w:r w:rsidRPr="001D6B9D">
        <w:rPr>
          <w:b/>
          <w:sz w:val="20"/>
          <w:szCs w:val="20"/>
        </w:rPr>
        <w:t xml:space="preserve"> antes de añadirle títulos</w:t>
      </w:r>
      <w:r w:rsidR="00801809">
        <w:rPr>
          <w:b/>
          <w:sz w:val="20"/>
          <w:szCs w:val="20"/>
        </w:rPr>
        <w:t xml:space="preserve">, </w:t>
      </w:r>
      <w:r w:rsidR="00C43D0C">
        <w:rPr>
          <w:b/>
          <w:sz w:val="20"/>
          <w:szCs w:val="20"/>
        </w:rPr>
        <w:t>u</w:t>
      </w:r>
      <w:r w:rsidR="00C43D0C" w:rsidRPr="00C43D0C">
        <w:rPr>
          <w:b/>
          <w:sz w:val="20"/>
          <w:szCs w:val="20"/>
        </w:rPr>
        <w:t xml:space="preserve">na nomenclatura que se refiere al sistema de catalogación de la obra de grandes compositores de </w:t>
      </w:r>
      <w:r w:rsidR="00C43D0C">
        <w:rPr>
          <w:b/>
          <w:sz w:val="20"/>
          <w:szCs w:val="20"/>
        </w:rPr>
        <w:t xml:space="preserve">la </w:t>
      </w:r>
      <w:r w:rsidR="00C43D0C" w:rsidRPr="00C43D0C">
        <w:rPr>
          <w:b/>
          <w:sz w:val="20"/>
          <w:szCs w:val="20"/>
        </w:rPr>
        <w:t>música clásica</w:t>
      </w:r>
      <w:r w:rsidR="00C43D0C">
        <w:rPr>
          <w:b/>
          <w:sz w:val="20"/>
          <w:szCs w:val="20"/>
        </w:rPr>
        <w:t>.</w:t>
      </w:r>
      <w:r w:rsidR="00C43D0C" w:rsidRPr="00C43D0C">
        <w:rPr>
          <w:b/>
          <w:sz w:val="20"/>
          <w:szCs w:val="20"/>
        </w:rPr>
        <w:t xml:space="preserve"> </w:t>
      </w:r>
      <w:r w:rsidR="00801809" w:rsidRPr="00801809">
        <w:rPr>
          <w:sz w:val="20"/>
          <w:szCs w:val="20"/>
        </w:rPr>
        <w:t>Tal es el caso de su “</w:t>
      </w:r>
      <w:proofErr w:type="spellStart"/>
      <w:r w:rsidRPr="00801809">
        <w:rPr>
          <w:sz w:val="20"/>
          <w:szCs w:val="20"/>
        </w:rPr>
        <w:t>Work</w:t>
      </w:r>
      <w:proofErr w:type="spellEnd"/>
      <w:r w:rsidRPr="00801809">
        <w:rPr>
          <w:sz w:val="20"/>
          <w:szCs w:val="20"/>
        </w:rPr>
        <w:t xml:space="preserve"> No. 88, una hoja de papel DINA4 arrugada en una bola" (1994) o "</w:t>
      </w:r>
      <w:proofErr w:type="spellStart"/>
      <w:r w:rsidRPr="00801809">
        <w:rPr>
          <w:sz w:val="20"/>
          <w:szCs w:val="20"/>
        </w:rPr>
        <w:t>Work</w:t>
      </w:r>
      <w:proofErr w:type="spellEnd"/>
      <w:r w:rsidRPr="00801809">
        <w:rPr>
          <w:sz w:val="20"/>
          <w:szCs w:val="20"/>
        </w:rPr>
        <w:t>.</w:t>
      </w:r>
      <w:r w:rsidRPr="001D6B9D">
        <w:rPr>
          <w:sz w:val="20"/>
          <w:szCs w:val="20"/>
        </w:rPr>
        <w:t xml:space="preserve"> No. 200, la mitad del aire en un espacio determinado</w:t>
      </w:r>
      <w:r w:rsidR="00F14A65">
        <w:rPr>
          <w:sz w:val="20"/>
          <w:szCs w:val="20"/>
        </w:rPr>
        <w:t>”</w:t>
      </w:r>
      <w:r w:rsidRPr="001D6B9D">
        <w:rPr>
          <w:sz w:val="20"/>
          <w:szCs w:val="20"/>
        </w:rPr>
        <w:t xml:space="preserve"> (1998), su famosa habitación donde la mitad del espacio está replet</w:t>
      </w:r>
      <w:r w:rsidR="00F14A65">
        <w:rPr>
          <w:sz w:val="20"/>
          <w:szCs w:val="20"/>
        </w:rPr>
        <w:t>o</w:t>
      </w:r>
      <w:r w:rsidRPr="001D6B9D">
        <w:rPr>
          <w:sz w:val="20"/>
          <w:szCs w:val="20"/>
        </w:rPr>
        <w:t xml:space="preserve"> de globos. Todas sus obras funcionan</w:t>
      </w:r>
      <w:r w:rsidR="00951BE8">
        <w:rPr>
          <w:sz w:val="20"/>
          <w:szCs w:val="20"/>
        </w:rPr>
        <w:t xml:space="preserve"> como un archivo: sus “Works” so</w:t>
      </w:r>
      <w:r w:rsidRPr="001D6B9D">
        <w:rPr>
          <w:sz w:val="20"/>
          <w:szCs w:val="20"/>
        </w:rPr>
        <w:t>lo se materializan cuando se exhiben. De lo contrario, existen como conjunto de instrucciones que deben ser meticulosamente ejecutadas cada vez que se exponen.</w:t>
      </w:r>
    </w:p>
    <w:p w:rsidR="00C43D0C" w:rsidRDefault="00C43D0C" w:rsidP="00C43D0C">
      <w:pPr>
        <w:pStyle w:val="Textocomentario"/>
      </w:pPr>
      <w:r>
        <w:lastRenderedPageBreak/>
        <w:t xml:space="preserve">El nombre de </w:t>
      </w:r>
      <w:r w:rsidRPr="001D6B9D">
        <w:t xml:space="preserve">Martin Creed saltó a las primeras páginas del mundo del arte contemporáneo en 2001 al ser </w:t>
      </w:r>
      <w:r w:rsidRPr="001D6B9D">
        <w:rPr>
          <w:b/>
        </w:rPr>
        <w:t xml:space="preserve">galardonado con el Turner </w:t>
      </w:r>
      <w:proofErr w:type="spellStart"/>
      <w:r w:rsidRPr="001D6B9D">
        <w:rPr>
          <w:b/>
        </w:rPr>
        <w:t>Prize</w:t>
      </w:r>
      <w:proofErr w:type="spellEnd"/>
      <w:r w:rsidRPr="001D6B9D">
        <w:rPr>
          <w:b/>
        </w:rPr>
        <w:t xml:space="preserve"> por su "</w:t>
      </w:r>
      <w:proofErr w:type="spellStart"/>
      <w:r w:rsidRPr="001D6B9D">
        <w:rPr>
          <w:b/>
        </w:rPr>
        <w:t>Work</w:t>
      </w:r>
      <w:proofErr w:type="spellEnd"/>
      <w:r w:rsidRPr="001D6B9D">
        <w:rPr>
          <w:b/>
        </w:rPr>
        <w:t xml:space="preserve"> No. 227 – The </w:t>
      </w:r>
      <w:proofErr w:type="spellStart"/>
      <w:r w:rsidRPr="001D6B9D">
        <w:rPr>
          <w:b/>
        </w:rPr>
        <w:t>lights</w:t>
      </w:r>
      <w:proofErr w:type="spellEnd"/>
      <w:r w:rsidRPr="001D6B9D">
        <w:rPr>
          <w:b/>
        </w:rPr>
        <w:t xml:space="preserve"> </w:t>
      </w:r>
      <w:proofErr w:type="spellStart"/>
      <w:r w:rsidRPr="001D6B9D">
        <w:rPr>
          <w:b/>
        </w:rPr>
        <w:t>going</w:t>
      </w:r>
      <w:proofErr w:type="spellEnd"/>
      <w:r w:rsidRPr="001D6B9D">
        <w:rPr>
          <w:b/>
        </w:rPr>
        <w:t xml:space="preserve"> </w:t>
      </w:r>
      <w:proofErr w:type="spellStart"/>
      <w:r w:rsidRPr="001D6B9D">
        <w:rPr>
          <w:b/>
        </w:rPr>
        <w:t>on</w:t>
      </w:r>
      <w:proofErr w:type="spellEnd"/>
      <w:r w:rsidRPr="001D6B9D">
        <w:rPr>
          <w:b/>
        </w:rPr>
        <w:t xml:space="preserve"> and off”</w:t>
      </w:r>
      <w:r w:rsidRPr="001D6B9D">
        <w:t xml:space="preserve"> (Las luces que se encienden y se apagan), una instalación lumínica que</w:t>
      </w:r>
      <w:r>
        <w:t xml:space="preserve"> ya</w:t>
      </w:r>
      <w:r w:rsidRPr="001D6B9D">
        <w:t xml:space="preserve"> forma parte de los fondos de la prestigiosa </w:t>
      </w:r>
      <w:proofErr w:type="spellStart"/>
      <w:r w:rsidRPr="001D6B9D">
        <w:rPr>
          <w:b/>
        </w:rPr>
        <w:t>Tate</w:t>
      </w:r>
      <w:proofErr w:type="spellEnd"/>
      <w:r w:rsidRPr="001D6B9D">
        <w:rPr>
          <w:b/>
        </w:rPr>
        <w:t xml:space="preserve"> Modern de Londres</w:t>
      </w:r>
      <w:r w:rsidR="00B00DF7" w:rsidRPr="00B00DF7">
        <w:t>.</w:t>
      </w:r>
    </w:p>
    <w:p w:rsidR="0053673E" w:rsidRPr="001D6B9D" w:rsidRDefault="0053673E" w:rsidP="0053673E">
      <w:pPr>
        <w:rPr>
          <w:sz w:val="20"/>
          <w:szCs w:val="20"/>
        </w:rPr>
      </w:pPr>
      <w:r w:rsidRPr="001D6B9D">
        <w:rPr>
          <w:sz w:val="20"/>
          <w:szCs w:val="20"/>
        </w:rPr>
        <w:t xml:space="preserve">El enfoque minimalista -y siempre controvertido- de </w:t>
      </w:r>
      <w:r w:rsidR="00F14A65">
        <w:rPr>
          <w:sz w:val="20"/>
          <w:szCs w:val="20"/>
        </w:rPr>
        <w:t>sus</w:t>
      </w:r>
      <w:r w:rsidRPr="001D6B9D">
        <w:rPr>
          <w:sz w:val="20"/>
          <w:szCs w:val="20"/>
        </w:rPr>
        <w:t xml:space="preserve"> obras</w:t>
      </w:r>
      <w:r w:rsidR="00F14A65">
        <w:rPr>
          <w:sz w:val="20"/>
          <w:szCs w:val="20"/>
        </w:rPr>
        <w:t>,</w:t>
      </w:r>
      <w:r w:rsidRPr="001D6B9D">
        <w:rPr>
          <w:sz w:val="20"/>
          <w:szCs w:val="20"/>
        </w:rPr>
        <w:t xml:space="preserve"> le lleva</w:t>
      </w:r>
      <w:r w:rsidR="001D6B9D">
        <w:rPr>
          <w:sz w:val="20"/>
          <w:szCs w:val="20"/>
        </w:rPr>
        <w:t>n</w:t>
      </w:r>
      <w:r w:rsidRPr="001D6B9D">
        <w:rPr>
          <w:sz w:val="20"/>
          <w:szCs w:val="20"/>
        </w:rPr>
        <w:t xml:space="preserve"> a prescindir de todo aquello que él mismo considera fuera de lugar, innecesario o sin relevancia. </w:t>
      </w:r>
      <w:r w:rsidRPr="001D6B9D">
        <w:rPr>
          <w:b/>
          <w:sz w:val="20"/>
          <w:szCs w:val="20"/>
        </w:rPr>
        <w:t>Creed remueve constantemente los conceptos actuales del arte</w:t>
      </w:r>
      <w:r w:rsidRPr="001D6B9D">
        <w:rPr>
          <w:sz w:val="20"/>
          <w:szCs w:val="20"/>
        </w:rPr>
        <w:t xml:space="preserve">, utilizando materiales ordinarios y situaciones comunes en sus </w:t>
      </w:r>
      <w:r w:rsidR="001D6B9D">
        <w:rPr>
          <w:sz w:val="20"/>
          <w:szCs w:val="20"/>
        </w:rPr>
        <w:t>trabajos</w:t>
      </w:r>
      <w:r w:rsidRPr="001D6B9D">
        <w:rPr>
          <w:sz w:val="20"/>
          <w:szCs w:val="20"/>
        </w:rPr>
        <w:t xml:space="preserve">. De este modo, </w:t>
      </w:r>
      <w:r w:rsidRPr="001D6B9D">
        <w:rPr>
          <w:b/>
          <w:sz w:val="20"/>
          <w:szCs w:val="20"/>
        </w:rPr>
        <w:t>une arte y vida cotidiana en un estilo artístico</w:t>
      </w:r>
      <w:r w:rsidRPr="001D6B9D">
        <w:rPr>
          <w:sz w:val="20"/>
          <w:szCs w:val="20"/>
        </w:rPr>
        <w:t xml:space="preserve"> que a muchos confunde y a otros entusiasma, pero que jamás deja a nadie indiferente.</w:t>
      </w:r>
    </w:p>
    <w:p w:rsidR="0053673E" w:rsidRPr="001D6B9D" w:rsidRDefault="001D6B9D" w:rsidP="0053673E">
      <w:pPr>
        <w:rPr>
          <w:sz w:val="20"/>
          <w:szCs w:val="20"/>
        </w:rPr>
      </w:pPr>
      <w:r>
        <w:rPr>
          <w:sz w:val="20"/>
          <w:szCs w:val="20"/>
        </w:rPr>
        <w:t xml:space="preserve">Creed es ya </w:t>
      </w:r>
      <w:r w:rsidR="0053673E" w:rsidRPr="001D6B9D">
        <w:rPr>
          <w:sz w:val="20"/>
          <w:szCs w:val="20"/>
        </w:rPr>
        <w:t>un referente para sus incontables seguidores a los que, por ejemplo</w:t>
      </w:r>
      <w:r w:rsidR="0053673E" w:rsidRPr="001D6B9D">
        <w:rPr>
          <w:b/>
          <w:sz w:val="20"/>
          <w:szCs w:val="20"/>
        </w:rPr>
        <w:t>, consiguió convencer en 2012 para que hicieran sonar, al mismo tiempo que repicaban las campanas londinenses, las bocinas de sus coches, los timbres de sus puertas y hasta los de sus bicicletas durante la inauguración de las Olimpiadas de Londres</w:t>
      </w:r>
      <w:r w:rsidR="00F14A65">
        <w:rPr>
          <w:sz w:val="20"/>
          <w:szCs w:val="20"/>
        </w:rPr>
        <w:t>,</w:t>
      </w:r>
      <w:r w:rsidR="0053673E" w:rsidRPr="001D6B9D">
        <w:rPr>
          <w:b/>
          <w:sz w:val="20"/>
          <w:szCs w:val="20"/>
        </w:rPr>
        <w:t xml:space="preserve"> </w:t>
      </w:r>
      <w:r w:rsidR="0053673E" w:rsidRPr="001D6B9D">
        <w:rPr>
          <w:sz w:val="20"/>
          <w:szCs w:val="20"/>
        </w:rPr>
        <w:t xml:space="preserve">creando </w:t>
      </w:r>
      <w:r w:rsidR="00F14A65">
        <w:rPr>
          <w:sz w:val="20"/>
          <w:szCs w:val="20"/>
        </w:rPr>
        <w:t xml:space="preserve">así </w:t>
      </w:r>
      <w:r w:rsidR="0053673E" w:rsidRPr="001D6B9D">
        <w:rPr>
          <w:sz w:val="20"/>
          <w:szCs w:val="20"/>
        </w:rPr>
        <w:t xml:space="preserve">una gigantesca </w:t>
      </w:r>
      <w:r w:rsidR="0053673E" w:rsidRPr="00B00DF7">
        <w:rPr>
          <w:i/>
          <w:sz w:val="20"/>
          <w:szCs w:val="20"/>
        </w:rPr>
        <w:t>performance</w:t>
      </w:r>
      <w:r w:rsidR="0053673E" w:rsidRPr="001D6B9D">
        <w:rPr>
          <w:sz w:val="20"/>
          <w:szCs w:val="20"/>
        </w:rPr>
        <w:t xml:space="preserve"> que bautizó como "Trabajo Número 1119". Y es que, como el propio Martin Creed sostiene: “Cualquier cosa utilizada por la gente para hacer arte</w:t>
      </w:r>
      <w:r w:rsidR="00F14A65">
        <w:rPr>
          <w:sz w:val="20"/>
          <w:szCs w:val="20"/>
        </w:rPr>
        <w:t>,</w:t>
      </w:r>
      <w:r w:rsidR="0053673E" w:rsidRPr="001D6B9D">
        <w:rPr>
          <w:sz w:val="20"/>
          <w:szCs w:val="20"/>
        </w:rPr>
        <w:t xml:space="preserve"> es arte". </w:t>
      </w:r>
    </w:p>
    <w:p w:rsidR="0053673E" w:rsidRPr="0053673E" w:rsidRDefault="0053673E" w:rsidP="0053673E">
      <w:pPr>
        <w:rPr>
          <w:sz w:val="20"/>
          <w:szCs w:val="20"/>
        </w:rPr>
      </w:pPr>
      <w:r w:rsidRPr="001D6B9D">
        <w:rPr>
          <w:sz w:val="20"/>
          <w:szCs w:val="20"/>
        </w:rPr>
        <w:t xml:space="preserve">Respecto a su trabajo musical, su primera banda, llamada </w:t>
      </w:r>
      <w:proofErr w:type="spellStart"/>
      <w:r w:rsidRPr="001D6B9D">
        <w:rPr>
          <w:b/>
          <w:sz w:val="20"/>
          <w:szCs w:val="20"/>
        </w:rPr>
        <w:t>Owada</w:t>
      </w:r>
      <w:proofErr w:type="spellEnd"/>
      <w:r w:rsidRPr="001D6B9D">
        <w:rPr>
          <w:sz w:val="20"/>
          <w:szCs w:val="20"/>
        </w:rPr>
        <w:t xml:space="preserve">, se formó en 1994 con Adam </w:t>
      </w:r>
      <w:proofErr w:type="spellStart"/>
      <w:r w:rsidRPr="001D6B9D">
        <w:rPr>
          <w:sz w:val="20"/>
          <w:szCs w:val="20"/>
        </w:rPr>
        <w:t>McEwen</w:t>
      </w:r>
      <w:proofErr w:type="spellEnd"/>
      <w:r w:rsidRPr="001D6B9D">
        <w:rPr>
          <w:sz w:val="20"/>
          <w:szCs w:val="20"/>
        </w:rPr>
        <w:t xml:space="preserve"> y </w:t>
      </w:r>
      <w:proofErr w:type="spellStart"/>
      <w:r w:rsidRPr="001D6B9D">
        <w:rPr>
          <w:sz w:val="20"/>
          <w:szCs w:val="20"/>
        </w:rPr>
        <w:t>Keiko</w:t>
      </w:r>
      <w:proofErr w:type="spellEnd"/>
      <w:r w:rsidRPr="001D6B9D">
        <w:rPr>
          <w:sz w:val="20"/>
          <w:szCs w:val="20"/>
        </w:rPr>
        <w:t xml:space="preserve"> </w:t>
      </w:r>
      <w:proofErr w:type="spellStart"/>
      <w:r w:rsidRPr="001D6B9D">
        <w:rPr>
          <w:sz w:val="20"/>
          <w:szCs w:val="20"/>
        </w:rPr>
        <w:t>Owada</w:t>
      </w:r>
      <w:proofErr w:type="spellEnd"/>
      <w:r w:rsidRPr="001D6B9D">
        <w:rPr>
          <w:sz w:val="20"/>
          <w:szCs w:val="20"/>
        </w:rPr>
        <w:t xml:space="preserve">. En 2011 fundó su propio sello, </w:t>
      </w:r>
      <w:proofErr w:type="spellStart"/>
      <w:r w:rsidRPr="001D6B9D">
        <w:rPr>
          <w:b/>
          <w:sz w:val="20"/>
          <w:szCs w:val="20"/>
        </w:rPr>
        <w:t>Telephone</w:t>
      </w:r>
      <w:proofErr w:type="spellEnd"/>
      <w:r w:rsidRPr="001D6B9D">
        <w:rPr>
          <w:b/>
          <w:sz w:val="20"/>
          <w:szCs w:val="20"/>
        </w:rPr>
        <w:t xml:space="preserve"> Records</w:t>
      </w:r>
      <w:r w:rsidRPr="001D6B9D">
        <w:rPr>
          <w:sz w:val="20"/>
          <w:szCs w:val="20"/>
        </w:rPr>
        <w:t xml:space="preserve">. Además de los numerosos discos que ha publicado, el más reciente en 2016, también </w:t>
      </w:r>
      <w:r w:rsidRPr="001D6B9D">
        <w:rPr>
          <w:b/>
          <w:sz w:val="20"/>
          <w:szCs w:val="20"/>
        </w:rPr>
        <w:t>ha compuesto obras orquestales</w:t>
      </w:r>
      <w:r w:rsidRPr="001D6B9D">
        <w:rPr>
          <w:sz w:val="20"/>
          <w:szCs w:val="20"/>
        </w:rPr>
        <w:t>, incluyendo la "</w:t>
      </w:r>
      <w:proofErr w:type="spellStart"/>
      <w:r w:rsidRPr="001D6B9D">
        <w:rPr>
          <w:sz w:val="20"/>
          <w:szCs w:val="20"/>
        </w:rPr>
        <w:t>Work</w:t>
      </w:r>
      <w:proofErr w:type="spellEnd"/>
      <w:r w:rsidRPr="001D6B9D">
        <w:rPr>
          <w:sz w:val="20"/>
          <w:szCs w:val="20"/>
        </w:rPr>
        <w:t xml:space="preserve"> No. 955", para la Birmingham </w:t>
      </w:r>
      <w:proofErr w:type="spellStart"/>
      <w:r w:rsidRPr="001D6B9D">
        <w:rPr>
          <w:sz w:val="20"/>
          <w:szCs w:val="20"/>
        </w:rPr>
        <w:t>Symphony</w:t>
      </w:r>
      <w:proofErr w:type="spellEnd"/>
      <w:r w:rsidRPr="001D6B9D">
        <w:rPr>
          <w:sz w:val="20"/>
          <w:szCs w:val="20"/>
        </w:rPr>
        <w:t xml:space="preserve"> </w:t>
      </w:r>
      <w:proofErr w:type="spellStart"/>
      <w:r w:rsidRPr="001D6B9D">
        <w:rPr>
          <w:sz w:val="20"/>
          <w:szCs w:val="20"/>
        </w:rPr>
        <w:t>Orchestra</w:t>
      </w:r>
      <w:proofErr w:type="spellEnd"/>
      <w:r w:rsidRPr="001D6B9D">
        <w:rPr>
          <w:sz w:val="20"/>
          <w:szCs w:val="20"/>
        </w:rPr>
        <w:t>; "</w:t>
      </w:r>
      <w:proofErr w:type="spellStart"/>
      <w:r w:rsidRPr="001D6B9D">
        <w:rPr>
          <w:sz w:val="20"/>
          <w:szCs w:val="20"/>
        </w:rPr>
        <w:t>Work</w:t>
      </w:r>
      <w:proofErr w:type="spellEnd"/>
      <w:r w:rsidRPr="001D6B9D">
        <w:rPr>
          <w:sz w:val="20"/>
          <w:szCs w:val="20"/>
        </w:rPr>
        <w:t xml:space="preserve"> No. 994", para la Hiroshima </w:t>
      </w:r>
      <w:proofErr w:type="spellStart"/>
      <w:r w:rsidRPr="001D6B9D">
        <w:rPr>
          <w:sz w:val="20"/>
          <w:szCs w:val="20"/>
        </w:rPr>
        <w:t>Symphony</w:t>
      </w:r>
      <w:proofErr w:type="spellEnd"/>
      <w:r w:rsidRPr="001D6B9D">
        <w:rPr>
          <w:sz w:val="20"/>
          <w:szCs w:val="20"/>
        </w:rPr>
        <w:t xml:space="preserve"> </w:t>
      </w:r>
      <w:proofErr w:type="spellStart"/>
      <w:r w:rsidRPr="001D6B9D">
        <w:rPr>
          <w:sz w:val="20"/>
          <w:szCs w:val="20"/>
        </w:rPr>
        <w:t>Orchestra</w:t>
      </w:r>
      <w:proofErr w:type="spellEnd"/>
      <w:r w:rsidRPr="001D6B9D">
        <w:rPr>
          <w:sz w:val="20"/>
          <w:szCs w:val="20"/>
        </w:rPr>
        <w:t xml:space="preserve"> o la "</w:t>
      </w:r>
      <w:proofErr w:type="spellStart"/>
      <w:r w:rsidRPr="001D6B9D">
        <w:rPr>
          <w:sz w:val="20"/>
          <w:szCs w:val="20"/>
        </w:rPr>
        <w:t>Work</w:t>
      </w:r>
      <w:proofErr w:type="spellEnd"/>
      <w:r w:rsidRPr="001D6B9D">
        <w:rPr>
          <w:sz w:val="20"/>
          <w:szCs w:val="20"/>
        </w:rPr>
        <w:t xml:space="preserve"> No. 1375", para la London </w:t>
      </w:r>
      <w:proofErr w:type="spellStart"/>
      <w:r w:rsidRPr="001D6B9D">
        <w:rPr>
          <w:sz w:val="20"/>
          <w:szCs w:val="20"/>
        </w:rPr>
        <w:t>Sinfonietta</w:t>
      </w:r>
      <w:proofErr w:type="spellEnd"/>
      <w:r w:rsidRPr="001D6B9D">
        <w:rPr>
          <w:sz w:val="20"/>
          <w:szCs w:val="20"/>
        </w:rPr>
        <w:t>.</w:t>
      </w:r>
    </w:p>
    <w:p w:rsidR="002865E2" w:rsidRPr="002865E2" w:rsidRDefault="002865E2" w:rsidP="002865E2">
      <w:pPr>
        <w:spacing w:after="0"/>
        <w:rPr>
          <w:b/>
          <w:sz w:val="20"/>
          <w:szCs w:val="20"/>
        </w:rPr>
      </w:pPr>
      <w:r w:rsidRPr="002865E2">
        <w:rPr>
          <w:b/>
          <w:sz w:val="20"/>
          <w:szCs w:val="20"/>
        </w:rPr>
        <w:t>MARTIN CREED</w:t>
      </w:r>
      <w:r w:rsidR="005F43A1">
        <w:rPr>
          <w:b/>
          <w:sz w:val="20"/>
          <w:szCs w:val="20"/>
        </w:rPr>
        <w:t>: AMIGOS</w:t>
      </w:r>
      <w:r w:rsidRPr="002865E2">
        <w:rPr>
          <w:b/>
          <w:sz w:val="20"/>
          <w:szCs w:val="20"/>
        </w:rPr>
        <w:t xml:space="preserve"> </w:t>
      </w:r>
    </w:p>
    <w:p w:rsidR="002865E2" w:rsidRPr="002865E2" w:rsidRDefault="002865E2" w:rsidP="002865E2">
      <w:pPr>
        <w:spacing w:after="0"/>
        <w:rPr>
          <w:sz w:val="20"/>
          <w:szCs w:val="20"/>
        </w:rPr>
      </w:pPr>
      <w:r w:rsidRPr="002865E2">
        <w:rPr>
          <w:sz w:val="20"/>
          <w:szCs w:val="20"/>
        </w:rPr>
        <w:t xml:space="preserve">Fechas: </w:t>
      </w:r>
      <w:r w:rsidR="008835E3">
        <w:rPr>
          <w:sz w:val="20"/>
          <w:szCs w:val="20"/>
        </w:rPr>
        <w:t xml:space="preserve">del </w:t>
      </w:r>
      <w:r w:rsidRPr="002865E2">
        <w:rPr>
          <w:sz w:val="20"/>
          <w:szCs w:val="20"/>
        </w:rPr>
        <w:t>6 de abril a</w:t>
      </w:r>
      <w:r w:rsidR="008835E3">
        <w:rPr>
          <w:sz w:val="20"/>
          <w:szCs w:val="20"/>
        </w:rPr>
        <w:t>l</w:t>
      </w:r>
      <w:r w:rsidRPr="002865E2">
        <w:rPr>
          <w:sz w:val="20"/>
          <w:szCs w:val="20"/>
        </w:rPr>
        <w:t xml:space="preserve"> 9 de junio de 2019</w:t>
      </w:r>
    </w:p>
    <w:p w:rsidR="002865E2" w:rsidRPr="00013130" w:rsidRDefault="002865E2" w:rsidP="00BA1418">
      <w:pPr>
        <w:rPr>
          <w:sz w:val="20"/>
          <w:szCs w:val="20"/>
        </w:rPr>
      </w:pPr>
      <w:r w:rsidRPr="00013130">
        <w:rPr>
          <w:sz w:val="20"/>
          <w:szCs w:val="20"/>
        </w:rPr>
        <w:t>Comisario: Benjamin Weil, director artístico del Centro Botín.</w:t>
      </w:r>
    </w:p>
    <w:p w:rsidR="002865E2" w:rsidRPr="002865E2" w:rsidRDefault="002865E2" w:rsidP="002865E2">
      <w:pPr>
        <w:spacing w:after="0"/>
        <w:rPr>
          <w:b/>
          <w:sz w:val="20"/>
          <w:szCs w:val="20"/>
        </w:rPr>
      </w:pPr>
      <w:r w:rsidRPr="002865E2">
        <w:rPr>
          <w:b/>
          <w:sz w:val="20"/>
          <w:szCs w:val="20"/>
        </w:rPr>
        <w:t>Centro Botín</w:t>
      </w:r>
    </w:p>
    <w:p w:rsidR="002865E2" w:rsidRPr="002865E2" w:rsidRDefault="002865E2" w:rsidP="002865E2">
      <w:pPr>
        <w:spacing w:after="0"/>
        <w:rPr>
          <w:b/>
          <w:sz w:val="20"/>
          <w:szCs w:val="20"/>
        </w:rPr>
      </w:pPr>
      <w:r w:rsidRPr="002865E2">
        <w:rPr>
          <w:b/>
          <w:sz w:val="20"/>
          <w:szCs w:val="20"/>
        </w:rPr>
        <w:t xml:space="preserve">Muelle de </w:t>
      </w:r>
      <w:proofErr w:type="spellStart"/>
      <w:r w:rsidRPr="002865E2">
        <w:rPr>
          <w:b/>
          <w:sz w:val="20"/>
          <w:szCs w:val="20"/>
        </w:rPr>
        <w:t>Albareda</w:t>
      </w:r>
      <w:proofErr w:type="spellEnd"/>
      <w:r w:rsidRPr="002865E2">
        <w:rPr>
          <w:b/>
          <w:sz w:val="20"/>
          <w:szCs w:val="20"/>
        </w:rPr>
        <w:t xml:space="preserve">, s/n </w:t>
      </w:r>
    </w:p>
    <w:p w:rsidR="002865E2" w:rsidRPr="002865E2" w:rsidRDefault="002865E2" w:rsidP="002865E2">
      <w:pPr>
        <w:spacing w:after="0"/>
        <w:rPr>
          <w:b/>
          <w:sz w:val="20"/>
          <w:szCs w:val="20"/>
        </w:rPr>
      </w:pPr>
      <w:r w:rsidRPr="002865E2">
        <w:rPr>
          <w:b/>
          <w:sz w:val="20"/>
          <w:szCs w:val="20"/>
        </w:rPr>
        <w:t>39004 Santander</w:t>
      </w:r>
    </w:p>
    <w:p w:rsidR="002865E2" w:rsidRPr="00013130" w:rsidRDefault="002865E2" w:rsidP="002865E2">
      <w:pPr>
        <w:rPr>
          <w:sz w:val="20"/>
          <w:szCs w:val="20"/>
        </w:rPr>
      </w:pPr>
      <w:r w:rsidRPr="00013130">
        <w:rPr>
          <w:sz w:val="20"/>
          <w:szCs w:val="20"/>
        </w:rPr>
        <w:t xml:space="preserve">Más información: www.centrobotin.org </w:t>
      </w:r>
    </w:p>
    <w:p w:rsidR="002865E2" w:rsidRPr="002865E2" w:rsidRDefault="002865E2" w:rsidP="002865E2">
      <w:pPr>
        <w:spacing w:after="0"/>
        <w:rPr>
          <w:b/>
          <w:sz w:val="20"/>
          <w:szCs w:val="20"/>
          <w:u w:val="single"/>
        </w:rPr>
      </w:pPr>
      <w:r w:rsidRPr="002865E2">
        <w:rPr>
          <w:b/>
          <w:sz w:val="20"/>
          <w:szCs w:val="20"/>
          <w:u w:val="single"/>
        </w:rPr>
        <w:t>Imágenes para uso de prensa</w:t>
      </w:r>
    </w:p>
    <w:p w:rsidR="002865E2" w:rsidRPr="002865E2" w:rsidRDefault="002865E2" w:rsidP="007B773E">
      <w:pPr>
        <w:rPr>
          <w:sz w:val="20"/>
          <w:szCs w:val="20"/>
        </w:rPr>
      </w:pPr>
      <w:r w:rsidRPr="002865E2">
        <w:rPr>
          <w:sz w:val="20"/>
          <w:szCs w:val="20"/>
        </w:rPr>
        <w:t xml:space="preserve">En el área de prensa de la </w:t>
      </w:r>
      <w:hyperlink r:id="rId9" w:history="1">
        <w:r w:rsidRPr="002865E2">
          <w:rPr>
            <w:rStyle w:val="Hipervnculo"/>
            <w:sz w:val="20"/>
            <w:szCs w:val="20"/>
          </w:rPr>
          <w:t>web</w:t>
        </w:r>
      </w:hyperlink>
      <w:r w:rsidRPr="002865E2">
        <w:rPr>
          <w:sz w:val="20"/>
          <w:szCs w:val="20"/>
        </w:rPr>
        <w:t xml:space="preserve"> del Centro Botín podrás registrarte para descargar el material gráfico disponible, tanto de la exposición como del edificio, y sus correspondientes créditos.</w:t>
      </w:r>
    </w:p>
    <w:p w:rsidR="008C0B19" w:rsidRPr="008C0B19" w:rsidRDefault="008C0B19" w:rsidP="008C0B19">
      <w:pPr>
        <w:spacing w:line="240" w:lineRule="atLeast"/>
        <w:jc w:val="center"/>
        <w:rPr>
          <w:rStyle w:val="nfasis"/>
          <w:rFonts w:ascii="Maax" w:hAnsi="Maax"/>
          <w:sz w:val="22"/>
          <w:lang w:val="es-ES"/>
        </w:rPr>
      </w:pPr>
      <w:r w:rsidRPr="008C0B19">
        <w:rPr>
          <w:rStyle w:val="nfasis"/>
          <w:rFonts w:ascii="Maax" w:hAnsi="Maax"/>
          <w:sz w:val="22"/>
          <w:lang w:val="es-ES"/>
        </w:rPr>
        <w:t>………………………………………….</w:t>
      </w:r>
    </w:p>
    <w:p w:rsidR="00420BC0" w:rsidRPr="00110550" w:rsidRDefault="00420BC0" w:rsidP="00DA5D68">
      <w:pPr>
        <w:spacing w:after="0" w:line="240" w:lineRule="atLeast"/>
        <w:rPr>
          <w:rStyle w:val="nfasis"/>
          <w:rFonts w:ascii="Maax" w:hAnsi="Maax"/>
          <w:b/>
          <w:sz w:val="22"/>
          <w:lang w:val="es-ES"/>
        </w:rPr>
      </w:pPr>
      <w:r w:rsidRPr="00110550">
        <w:rPr>
          <w:rStyle w:val="nfasis"/>
          <w:rFonts w:ascii="Maax" w:hAnsi="Maax"/>
          <w:b/>
          <w:sz w:val="22"/>
          <w:lang w:val="es-ES"/>
        </w:rPr>
        <w:t>Centro Botín</w:t>
      </w:r>
    </w:p>
    <w:p w:rsidR="00EB5F56" w:rsidRDefault="00EB5F56" w:rsidP="00EB5F56">
      <w:pPr>
        <w:widowControl w:val="0"/>
        <w:suppressAutoHyphens w:val="0"/>
        <w:spacing w:after="0" w:line="300" w:lineRule="exact"/>
      </w:pPr>
      <w:r>
        <w:rPr>
          <w:i/>
          <w:sz w:val="18"/>
        </w:rPr>
        <w:t xml:space="preserve">El Centro Botín, obra del arquitecto Renzo Piano, es un proyecto de la Fundación Botín; un centro de arte </w:t>
      </w:r>
      <w:r>
        <w:rPr>
          <w:i/>
          <w:sz w:val="18"/>
        </w:rPr>
        <w:lastRenderedPageBreak/>
        <w:t>privado de referencia en España, parte del circuito internacional de centros de arte de primer nivel, que contribuye en Santander, a través de las artes, a desarrollar la creatividad para generar riqueza económica y social. También es un lugar pionero en el mundo para el desarrollo de la creatividad, que aprovecha el potencial que tienen las artes para el desarrollo de la inteligencia emocional y de la capacidad creadora de las personas. Además, es un nuevo lugar de encuentro en un enclave privilegiado del centro de la ciudad, que completa el eje cultural de la cornisa cantábrica convirtiéndose en un motor para la promoción nacional e internacional de la ciudad y la región.</w:t>
      </w:r>
      <w:r w:rsidR="00AA61CC">
        <w:rPr>
          <w:i/>
          <w:sz w:val="18"/>
        </w:rPr>
        <w:t xml:space="preserve"> </w:t>
      </w:r>
      <w:r>
        <w:rPr>
          <w:i/>
          <w:sz w:val="18"/>
        </w:rPr>
        <w:t xml:space="preserve">www.centrobotin.org. </w:t>
      </w:r>
    </w:p>
    <w:p w:rsidR="00EB5F56" w:rsidRDefault="00EB5F56" w:rsidP="00EB5F56">
      <w:pPr>
        <w:pStyle w:val="Subttulo"/>
      </w:pPr>
    </w:p>
    <w:p w:rsidR="00C54135" w:rsidRDefault="00C54135" w:rsidP="00DA5D68">
      <w:pPr>
        <w:spacing w:after="0" w:line="240" w:lineRule="atLeast"/>
        <w:jc w:val="right"/>
        <w:rPr>
          <w:b/>
          <w:sz w:val="20"/>
          <w:szCs w:val="20"/>
        </w:rPr>
      </w:pPr>
    </w:p>
    <w:p w:rsidR="00C54135" w:rsidRPr="00C54135" w:rsidRDefault="00C54135" w:rsidP="00DA5D68">
      <w:pPr>
        <w:spacing w:after="0" w:line="240" w:lineRule="atLeast"/>
        <w:jc w:val="right"/>
        <w:rPr>
          <w:b/>
          <w:sz w:val="20"/>
          <w:szCs w:val="20"/>
          <w:u w:val="single"/>
        </w:rPr>
      </w:pPr>
      <w:r w:rsidRPr="00C54135">
        <w:rPr>
          <w:b/>
          <w:sz w:val="20"/>
          <w:szCs w:val="20"/>
          <w:u w:val="single"/>
        </w:rPr>
        <w:t>Para más información:</w:t>
      </w:r>
    </w:p>
    <w:p w:rsidR="000A139F" w:rsidRDefault="00420BC0" w:rsidP="00BC4BAE">
      <w:pPr>
        <w:spacing w:after="0" w:line="240" w:lineRule="atLeast"/>
        <w:jc w:val="right"/>
        <w:rPr>
          <w:rStyle w:val="Hipervnculo"/>
          <w:sz w:val="20"/>
          <w:szCs w:val="20"/>
        </w:rPr>
      </w:pPr>
      <w:r w:rsidRPr="00E143DF">
        <w:rPr>
          <w:b/>
          <w:sz w:val="20"/>
          <w:szCs w:val="20"/>
        </w:rPr>
        <w:t>Fundación Botín</w:t>
      </w:r>
      <w:r w:rsidRPr="00E143DF">
        <w:rPr>
          <w:b/>
          <w:sz w:val="20"/>
          <w:szCs w:val="20"/>
        </w:rPr>
        <w:br/>
      </w:r>
      <w:r w:rsidRPr="00E143DF">
        <w:rPr>
          <w:sz w:val="20"/>
          <w:szCs w:val="20"/>
        </w:rPr>
        <w:t>María Cagigas</w:t>
      </w:r>
      <w:r w:rsidRPr="00E143DF">
        <w:rPr>
          <w:sz w:val="20"/>
          <w:szCs w:val="20"/>
        </w:rPr>
        <w:br/>
      </w:r>
      <w:hyperlink r:id="rId10" w:history="1">
        <w:r w:rsidR="00CB3C7D" w:rsidRPr="00F72639">
          <w:rPr>
            <w:rStyle w:val="Hipervnculo"/>
            <w:sz w:val="20"/>
            <w:szCs w:val="20"/>
          </w:rPr>
          <w:t>mcagigas@fundacionbotin.org</w:t>
        </w:r>
      </w:hyperlink>
      <w:r w:rsidR="00BC4BAE">
        <w:rPr>
          <w:rStyle w:val="Hipervnculo"/>
          <w:sz w:val="20"/>
          <w:szCs w:val="20"/>
        </w:rPr>
        <w:t xml:space="preserve"> </w:t>
      </w:r>
    </w:p>
    <w:p w:rsidR="00420BC0" w:rsidRPr="00E143DF" w:rsidRDefault="00420BC0" w:rsidP="00BC4BAE">
      <w:pPr>
        <w:spacing w:after="0" w:line="240" w:lineRule="atLeast"/>
        <w:jc w:val="right"/>
        <w:rPr>
          <w:rStyle w:val="nfasis"/>
          <w:i/>
          <w:sz w:val="20"/>
          <w:szCs w:val="20"/>
          <w:lang w:val="es-ES"/>
        </w:rPr>
      </w:pPr>
      <w:r w:rsidRPr="00E143DF">
        <w:rPr>
          <w:sz w:val="20"/>
          <w:szCs w:val="20"/>
        </w:rPr>
        <w:t xml:space="preserve">Tel.: 917 814 132 </w:t>
      </w:r>
    </w:p>
    <w:sectPr w:rsidR="00420BC0" w:rsidRPr="00E143DF" w:rsidSect="00C418A2">
      <w:headerReference w:type="default" r:id="rId11"/>
      <w:headerReference w:type="first" r:id="rId12"/>
      <w:pgSz w:w="11900" w:h="16820"/>
      <w:pgMar w:top="2127" w:right="1440" w:bottom="1134" w:left="1440" w:header="0" w:footer="709" w:gutter="0"/>
      <w:cols w:space="708"/>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7910" w:rsidRDefault="007D7910" w:rsidP="005971DB">
      <w:r>
        <w:separator/>
      </w:r>
    </w:p>
  </w:endnote>
  <w:endnote w:type="continuationSeparator" w:id="0">
    <w:p w:rsidR="007D7910" w:rsidRDefault="007D7910" w:rsidP="0059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aax">
    <w:panose1 w:val="02000506000000020003"/>
    <w:charset w:val="00"/>
    <w:family w:val="modern"/>
    <w:notTrueType/>
    <w:pitch w:val="variable"/>
    <w:sig w:usb0="00000003" w:usb1="00000000" w:usb2="00000000" w:usb3="00000000" w:csb0="00000001" w:csb1="00000000"/>
  </w:font>
  <w:font w:name="Trade Gothic LT Std Bold">
    <w:altName w:val="Calibri"/>
    <w:panose1 w:val="020B0804050502020204"/>
    <w:charset w:val="00"/>
    <w:family w:val="swiss"/>
    <w:notTrueType/>
    <w:pitch w:val="variable"/>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Maax Medium">
    <w:altName w:val="Bodoni MT"/>
    <w:charset w:val="00"/>
    <w:family w:val="auto"/>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7910" w:rsidRDefault="007D7910" w:rsidP="005971DB">
      <w:r>
        <w:separator/>
      </w:r>
    </w:p>
  </w:footnote>
  <w:footnote w:type="continuationSeparator" w:id="0">
    <w:p w:rsidR="007D7910" w:rsidRDefault="007D7910" w:rsidP="0059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2C56" w:rsidRDefault="00DB3A20">
    <w:r w:rsidRPr="006E7F0E">
      <w:rPr>
        <w:rFonts w:ascii="Trade Gothic LT Std Bold" w:hAnsi="Trade Gothic LT Std Bold"/>
        <w:noProof/>
        <w:sz w:val="18"/>
        <w:szCs w:val="18"/>
        <w:lang w:val="es-ES"/>
      </w:rPr>
      <w:drawing>
        <wp:anchor distT="0" distB="0" distL="114300" distR="114300" simplePos="0" relativeHeight="251652608" behindDoc="0" locked="0" layoutInCell="1" allowOverlap="1" wp14:anchorId="206E5432" wp14:editId="43A0BAF6">
          <wp:simplePos x="0" y="0"/>
          <wp:positionH relativeFrom="column">
            <wp:posOffset>-38100</wp:posOffset>
          </wp:positionH>
          <wp:positionV relativeFrom="paragraph">
            <wp:posOffset>137795</wp:posOffset>
          </wp:positionV>
          <wp:extent cx="1323975" cy="1000125"/>
          <wp:effectExtent l="0" t="0" r="0"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23975" cy="1000125"/>
                  </a:xfrm>
                  <a:prstGeom prst="rect">
                    <a:avLst/>
                  </a:prstGeom>
                  <a:noFill/>
                  <a:ln>
                    <a:noFill/>
                  </a:ln>
                </pic:spPr>
              </pic:pic>
            </a:graphicData>
          </a:graphic>
        </wp:anchor>
      </w:drawing>
    </w:r>
    <w:r w:rsidR="00013130">
      <w:rPr>
        <w:noProof/>
        <w:lang w:val="es-ES"/>
      </w:rPr>
      <mc:AlternateContent>
        <mc:Choice Requires="wps">
          <w:drawing>
            <wp:anchor distT="0" distB="0" distL="114300" distR="114300" simplePos="0" relativeHeight="251651583" behindDoc="0" locked="0" layoutInCell="1" allowOverlap="1" wp14:anchorId="08313D12" wp14:editId="64009CE0">
              <wp:simplePos x="0" y="0"/>
              <wp:positionH relativeFrom="column">
                <wp:posOffset>-994410</wp:posOffset>
              </wp:positionH>
              <wp:positionV relativeFrom="paragraph">
                <wp:posOffset>-228600</wp:posOffset>
              </wp:positionV>
              <wp:extent cx="7903210" cy="1370965"/>
              <wp:effectExtent l="0" t="0" r="2540" b="635"/>
              <wp:wrapNone/>
              <wp:docPr id="3"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3210" cy="1370965"/>
                      </a:xfrm>
                      <a:prstGeom prst="rect">
                        <a:avLst/>
                      </a:prstGeom>
                      <a:solidFill>
                        <a:srgbClr val="0D0D0C"/>
                      </a:solidFill>
                      <a:ln w="0">
                        <a:solidFill>
                          <a:schemeClr val="accent1">
                            <a:lumMod val="95000"/>
                            <a:lumOff val="0"/>
                          </a:schemeClr>
                        </a:solidFill>
                        <a:miter lim="800000"/>
                        <a:headEnd/>
                        <a:tailEnd/>
                      </a:ln>
                      <a:effectLst/>
                      <a:extLst>
                        <a:ext uri="{AF507438-7753-43e0-B8FC-AC1667EBCBE1}"/>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B908F0F" id="Rectángulo 1" o:spid="_x0000_s1026" style="position:absolute;margin-left:-78.3pt;margin-top:-18pt;width:622.3pt;height:107.95pt;z-index:2516515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AFLfAIAANAEAAAOAAAAZHJzL2Uyb0RvYy54bWysVNuO0zAQfUfiHyy/d5P0lrZquupmtwhp&#10;gRULH+A6TmLhG7bbdEF8DN/CjzF22tJl3xCKZHnsmeOZM2eyvD5IgfbMOq5VgbOrFCOmqK64agr8&#10;+dNmMMPIeaIqIrRiBX5iDl+vXr9admbBhrrVomIWAYhyi84UuPXeLJLE0ZZJ4q60YQoua20l8WDa&#10;Jqks6QBdimSYptOk07YyVlPmHJze9pd4FfHrmlH/oa4d80gUGHLzcbVx3YY1WS3JorHEtJwe0yD/&#10;kIUkXMGjZ6hb4gnaWf4CSnJqtdO1v6JaJrquOWWxBqgmS/+q5rElhsVagBxnzjS5/wdL3+8fLOJV&#10;gUcYKSKhRR+BtF8/VbMTGmWBoM64Bfg9mgcbSnTmXtMvDildtkQ1bG2t7lpGKkgr+ifPAoLhIBRt&#10;u3e6Anyy8zpydaitDIDAAjrEljydW8IOHlE4zOfpaJhB5yjcZaM8nU8nIaeELE7hxjr/hmmJwqbA&#10;FtKP8GR/73zvenKJ6WvBqw0XIhq22ZbCoj0J+riFrzyiu0s3oVAXUnsZH3TKzgiEUqZ8Fv3ETkK9&#10;PfJ8kqZHrcExKPL44OmtE0qs69nLknuYD8FlgWeAcUIJdN+pKqrXEy76PZAiVMiRReX35YN18LCN&#10;58BqVOX39WaS5uPRbJDnk9FgPGLp4Ga2KQfrMptO87ub8uYu+3FM7xQf+xpa2Utiq6snaKvV/VDB&#10;TwA2rbbfMOpgoArsvu6IZRiJtwqkMc/G4zCB0RhP8iEY9vJme3lDFAWoAlNvMeqN0vdzuzOWNy28&#10;1fOs9BoEVfPY6iC2Pi+gMhgwNpHU44iHuby0o9efH9HqNwAAAP//AwBQSwMEFAAGAAgAAAAhAHa8&#10;Vd/hAAAADQEAAA8AAABkcnMvZG93bnJldi54bWxMj8FOwzAQRO9I/IO1SNxap1SEJMSpEAgVkJCg&#10;JXc3NkmEvY5spwl8PdsT3Ga0o9k35Wa2hh21D71DAatlAkxj41SPrYCP/eMiAxaiRCWNQy3gWwfY&#10;VOdnpSyUm/BdH3exZVSCoZACuhiHgvPQdNrKsHSDRrp9Om9lJOtbrrycqNwafpUkKbeyR/rQyUHf&#10;d7r52o1WgDdPD695PT5nP9t6elF++7av10JcXsx3t8CinuNfGE74hA4VMR3ciCowI2Cxuk5TypJa&#10;p7TqFEmyjNSB1E2eA69K/n9F9QsAAP//AwBQSwECLQAUAAYACAAAACEAtoM4kv4AAADhAQAAEwAA&#10;AAAAAAAAAAAAAAAAAAAAW0NvbnRlbnRfVHlwZXNdLnhtbFBLAQItABQABgAIAAAAIQA4/SH/1gAA&#10;AJQBAAALAAAAAAAAAAAAAAAAAC8BAABfcmVscy8ucmVsc1BLAQItABQABgAIAAAAIQByIAFLfAIA&#10;ANAEAAAOAAAAAAAAAAAAAAAAAC4CAABkcnMvZTJvRG9jLnhtbFBLAQItABQABgAIAAAAIQB2vFXf&#10;4QAAAA0BAAAPAAAAAAAAAAAAAAAAANYEAABkcnMvZG93bnJldi54bWxQSwUGAAAAAAQABADzAAAA&#10;5AUAAAAA&#10;" fillcolor="#0d0d0c" strokecolor="#4579b8 [3044]" strokeweight="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17EB" w:rsidRDefault="009F17EB">
    <w:pPr>
      <w:pStyle w:val="Encabezado"/>
      <w:tabs>
        <w:tab w:val="clear" w:pos="4419"/>
        <w:tab w:val="clear" w:pos="8838"/>
        <w:tab w:val="right" w:pos="9380"/>
      </w:tabs>
      <w:ind w:left="-360"/>
      <w:rPr>
        <w:rFonts w:ascii="Verdana" w:hAnsi="Verdana"/>
        <w:sz w:val="36"/>
        <w:szCs w:val="36"/>
      </w:rPr>
    </w:pPr>
    <w:bookmarkStart w:id="1" w:name="_WNSectionTitle"/>
    <w:bookmarkStart w:id="2" w:name="_WNTabType_0"/>
    <w:r w:rsidRPr="006E7F0E">
      <w:rPr>
        <w:rFonts w:ascii="Trade Gothic LT Std Bold" w:hAnsi="Trade Gothic LT Std Bold"/>
        <w:noProof/>
        <w:sz w:val="18"/>
        <w:szCs w:val="18"/>
        <w:lang w:val="es-ES"/>
      </w:rPr>
      <w:drawing>
        <wp:anchor distT="0" distB="0" distL="114300" distR="114300" simplePos="0" relativeHeight="251660288" behindDoc="0" locked="0" layoutInCell="1" allowOverlap="1" wp14:anchorId="068F2634" wp14:editId="3CB950CA">
          <wp:simplePos x="0" y="0"/>
          <wp:positionH relativeFrom="column">
            <wp:posOffset>114300</wp:posOffset>
          </wp:positionH>
          <wp:positionV relativeFrom="paragraph">
            <wp:posOffset>137795</wp:posOffset>
          </wp:positionV>
          <wp:extent cx="1323975" cy="1000125"/>
          <wp:effectExtent l="0" t="0" r="0" b="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23975" cy="1000125"/>
                  </a:xfrm>
                  <a:prstGeom prst="rect">
                    <a:avLst/>
                  </a:prstGeom>
                  <a:noFill/>
                  <a:ln>
                    <a:noFill/>
                  </a:ln>
                </pic:spPr>
              </pic:pic>
            </a:graphicData>
          </a:graphic>
        </wp:anchor>
      </w:drawing>
    </w:r>
    <w:r w:rsidR="00013130">
      <w:rPr>
        <w:rFonts w:ascii="Verdana" w:hAnsi="Verdana"/>
        <w:noProof/>
        <w:sz w:val="36"/>
        <w:szCs w:val="36"/>
        <w:lang w:val="es-ES"/>
      </w:rPr>
      <mc:AlternateContent>
        <mc:Choice Requires="wps">
          <w:drawing>
            <wp:anchor distT="0" distB="0" distL="114300" distR="114300" simplePos="0" relativeHeight="251658240" behindDoc="0" locked="0" layoutInCell="1" allowOverlap="1" wp14:anchorId="2C5D1C31" wp14:editId="0B0F503B">
              <wp:simplePos x="0" y="0"/>
              <wp:positionH relativeFrom="column">
                <wp:posOffset>-914400</wp:posOffset>
              </wp:positionH>
              <wp:positionV relativeFrom="paragraph">
                <wp:posOffset>0</wp:posOffset>
              </wp:positionV>
              <wp:extent cx="7903210" cy="1142365"/>
              <wp:effectExtent l="0" t="0" r="2540" b="635"/>
              <wp:wrapThrough wrapText="bothSides">
                <wp:wrapPolygon edited="0">
                  <wp:start x="0" y="0"/>
                  <wp:lineTo x="0" y="21612"/>
                  <wp:lineTo x="21607" y="21612"/>
                  <wp:lineTo x="21607" y="0"/>
                  <wp:lineTo x="0" y="0"/>
                </wp:wrapPolygon>
              </wp:wrapThrough>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3210" cy="1142365"/>
                      </a:xfrm>
                      <a:prstGeom prst="rect">
                        <a:avLst/>
                      </a:prstGeom>
                      <a:solidFill>
                        <a:srgbClr val="0D0D0C"/>
                      </a:solidFill>
                      <a:ln w="0">
                        <a:solidFill>
                          <a:schemeClr val="accent1">
                            <a:lumMod val="95000"/>
                            <a:lumOff val="0"/>
                          </a:schemeClr>
                        </a:solidFill>
                        <a:miter lim="800000"/>
                        <a:headEnd/>
                        <a:tailEnd/>
                      </a:ln>
                      <a:effectLst/>
                      <a:extLst>
                        <a:ext uri="{AF507438-7753-43e0-B8FC-AC1667EBCBE1}"/>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85F1690" id="Rectangle 2" o:spid="_x0000_s1026" style="position:absolute;margin-left:-1in;margin-top:0;width:622.3pt;height:89.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9wZdAIAAM4EAAAOAAAAZHJzL2Uyb0RvYy54bWysVNuO0zAQfUfiHyy/d5P03qjpqs1uEdIC&#10;KxY+wHWcxsI3bLfpgvh3xk5auuwbQpEsjz0+c2bmTJa3JynQkVnHtSpwdpNixBTVFVf7An/9sh3M&#10;MXKeqIoIrViBn5nDt6u3b5atydlQN1pUzCIAUS5vTYEb702eJI42TBJ3ow1TcFlrK4kH0+6TypIW&#10;0KVIhmk6TVptK2M1Zc7B6V13iVcRv64Z9Z/q2jGPRIGBm4+rjesurMlqSfK9JabhtKdB/oGFJFxB&#10;0AvUHfEEHSx/BSU5tdrp2t9QLRNd15yymANkk6V/ZfPUEMNiLlAcZy5lcv8Pln48PlrEK+gdRopI&#10;aNFnKBpRe8HQMJSnNS4HryfzaEOCzjxo+s0hpcsGvNjaWt02jFRAKgv+yYsHwXDwFO3aD7oCdHLw&#10;OlbqVFsZAKEG6BQb8nxpCDt5ROFwtkhHwwz6RuEuy8bD0XQSY5D8/NxY598xLVHYFNgC+QhPjg/O&#10;BzokP7tE+lrwasuFiIbd70ph0ZEEddzBV/bo7tpNKNQGaq/fB5WyCwKhlCmfRT9xkJBvh7yYpGmv&#10;NDgGPfYBz7HOKJHsi8iSe5gOwWWB54BxRgnlvldV1K4nXHR7yFSowJFF3Xfpg3XysI3nUNWoyZ/r&#10;7SSdjUfzwWw2GQ3GI5YONvNtOViX2XQ6u9+Um/vsV0/v/D72NbSyk8ROV8/QVqu7kYJfAGwabX9g&#10;1MI4Fdh9PxDLMBLvFUhjkY3HYf6iMZ7MhmDY65vd9Q1RFKAKTL3FqDNK303twVi+byBWV2el1yCo&#10;msdWB7F1vHoZwtDEovYDHqby2o5ef35Dq98AAAD//wMAUEsDBBQABgAIAAAAIQAa7tQB4AAAAAoB&#10;AAAPAAAAZHJzL2Rvd25yZXYueG1sTI9bS8NAEIXfBf/DMoJv7SZatInZFFGkWhDsJe/b7JgE9xJ2&#10;N0301zt90pdhhjOc851iNRnNTuhD56yAdJ4AQ1s71dlGwGH/MlsCC1FaJbWzKOAbA6zKy4tC5sqN&#10;dounXWwYmdiQSwFtjH3OeahbNDLMXY+WtE/njYx0+oYrL0cyN5rfJMkdN7KzlNDKHp9arL92gxHg&#10;9evze1YNb8ufdTVulF9/7KtbIa6vpscHYBGn+PcMZ3xCh5KYjm6wKjAtYJYuFlQmCqB51lOKA3ak&#10;7T7LgJcF/1+h/AUAAP//AwBQSwECLQAUAAYACAAAACEAtoM4kv4AAADhAQAAEwAAAAAAAAAAAAAA&#10;AAAAAAAAW0NvbnRlbnRfVHlwZXNdLnhtbFBLAQItABQABgAIAAAAIQA4/SH/1gAAAJQBAAALAAAA&#10;AAAAAAAAAAAAAC8BAABfcmVscy8ucmVsc1BLAQItABQABgAIAAAAIQDv49wZdAIAAM4EAAAOAAAA&#10;AAAAAAAAAAAAAC4CAABkcnMvZTJvRG9jLnhtbFBLAQItABQABgAIAAAAIQAa7tQB4AAAAAoBAAAP&#10;AAAAAAAAAAAAAAAAAM4EAABkcnMvZG93bnJldi54bWxQSwUGAAAAAAQABADzAAAA2wUAAAAA&#10;" fillcolor="#0d0d0c" strokecolor="#4579b8 [3044]" strokeweight="0">
              <w10:wrap type="through"/>
            </v:rect>
          </w:pict>
        </mc:Fallback>
      </mc:AlternateContent>
    </w:r>
    <w:bookmarkEnd w:id="1"/>
    <w:bookmarkEnd w:id="2"/>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A8D0BFCC"/>
    <w:lvl w:ilvl="0">
      <w:start w:val="1"/>
      <w:numFmt w:val="bullet"/>
      <w:lvlText w:val=""/>
      <w:lvlJc w:val="left"/>
      <w:pPr>
        <w:tabs>
          <w:tab w:val="num" w:pos="0"/>
        </w:tabs>
        <w:ind w:left="0" w:firstLine="0"/>
      </w:pPr>
      <w:rPr>
        <w:rFonts w:ascii="Symbol" w:hAnsi="Symbol" w:hint="default"/>
      </w:rPr>
    </w:lvl>
    <w:lvl w:ilvl="1">
      <w:start w:val="1"/>
      <w:numFmt w:val="bullet"/>
      <w:pStyle w:val="Niveldenota61"/>
      <w:lvlText w:val=""/>
      <w:lvlJc w:val="left"/>
      <w:pPr>
        <w:tabs>
          <w:tab w:val="num" w:pos="720"/>
        </w:tabs>
        <w:ind w:left="1080" w:hanging="360"/>
      </w:pPr>
      <w:rPr>
        <w:rFonts w:ascii="Symbol" w:hAnsi="Symbol" w:hint="default"/>
      </w:rPr>
    </w:lvl>
    <w:lvl w:ilvl="2">
      <w:start w:val="1"/>
      <w:numFmt w:val="bullet"/>
      <w:pStyle w:val="Niveldenota71"/>
      <w:lvlText w:val="o"/>
      <w:lvlJc w:val="left"/>
      <w:pPr>
        <w:tabs>
          <w:tab w:val="num" w:pos="1440"/>
        </w:tabs>
        <w:ind w:left="1800" w:hanging="360"/>
      </w:pPr>
      <w:rPr>
        <w:rFonts w:ascii="Courier New" w:hAnsi="Courier New" w:cs="Courier New" w:hint="default"/>
      </w:rPr>
    </w:lvl>
    <w:lvl w:ilvl="3">
      <w:start w:val="1"/>
      <w:numFmt w:val="bullet"/>
      <w:pStyle w:val="Niveldenota81"/>
      <w:lvlText w:val=""/>
      <w:lvlJc w:val="left"/>
      <w:pPr>
        <w:tabs>
          <w:tab w:val="num" w:pos="2160"/>
        </w:tabs>
        <w:ind w:left="2520" w:hanging="360"/>
      </w:pPr>
      <w:rPr>
        <w:rFonts w:ascii="Wingdings" w:hAnsi="Wingdings" w:hint="default"/>
      </w:rPr>
    </w:lvl>
    <w:lvl w:ilvl="4">
      <w:start w:val="1"/>
      <w:numFmt w:val="bullet"/>
      <w:pStyle w:val="Niveldenota91"/>
      <w:lvlText w:val=""/>
      <w:lvlJc w:val="left"/>
      <w:pPr>
        <w:tabs>
          <w:tab w:val="num" w:pos="2880"/>
        </w:tabs>
        <w:ind w:left="3240" w:hanging="360"/>
      </w:pPr>
      <w:rPr>
        <w:rFonts w:ascii="Wingdings" w:hAnsi="Wingdings" w:hint="default"/>
      </w:rPr>
    </w:lvl>
    <w:lvl w:ilvl="5">
      <w:start w:val="1"/>
      <w:numFmt w:val="bullet"/>
      <w:pStyle w:val="Niveldenota61"/>
      <w:lvlText w:val=""/>
      <w:lvlJc w:val="left"/>
      <w:pPr>
        <w:tabs>
          <w:tab w:val="num" w:pos="3600"/>
        </w:tabs>
        <w:ind w:left="3960" w:hanging="360"/>
      </w:pPr>
      <w:rPr>
        <w:rFonts w:ascii="Symbol" w:hAnsi="Symbol" w:hint="default"/>
      </w:rPr>
    </w:lvl>
    <w:lvl w:ilvl="6">
      <w:start w:val="1"/>
      <w:numFmt w:val="bullet"/>
      <w:pStyle w:val="Niveldenota71"/>
      <w:lvlText w:val="o"/>
      <w:lvlJc w:val="left"/>
      <w:pPr>
        <w:tabs>
          <w:tab w:val="num" w:pos="4320"/>
        </w:tabs>
        <w:ind w:left="4680" w:hanging="360"/>
      </w:pPr>
      <w:rPr>
        <w:rFonts w:ascii="Courier New" w:hAnsi="Courier New" w:cs="Courier New" w:hint="default"/>
      </w:rPr>
    </w:lvl>
    <w:lvl w:ilvl="7">
      <w:start w:val="1"/>
      <w:numFmt w:val="bullet"/>
      <w:pStyle w:val="Niveldenota81"/>
      <w:lvlText w:val=""/>
      <w:lvlJc w:val="left"/>
      <w:pPr>
        <w:tabs>
          <w:tab w:val="num" w:pos="5040"/>
        </w:tabs>
        <w:ind w:left="5400" w:hanging="360"/>
      </w:pPr>
      <w:rPr>
        <w:rFonts w:ascii="Wingdings" w:hAnsi="Wingdings" w:hint="default"/>
      </w:rPr>
    </w:lvl>
    <w:lvl w:ilvl="8">
      <w:start w:val="1"/>
      <w:numFmt w:val="bullet"/>
      <w:pStyle w:val="Niveldenota91"/>
      <w:lvlText w:val=""/>
      <w:lvlJc w:val="left"/>
      <w:pPr>
        <w:tabs>
          <w:tab w:val="num" w:pos="5760"/>
        </w:tabs>
        <w:ind w:left="6120" w:hanging="360"/>
      </w:pPr>
      <w:rPr>
        <w:rFonts w:ascii="Wingdings" w:hAnsi="Wingdings" w:hint="default"/>
      </w:rPr>
    </w:lvl>
  </w:abstractNum>
  <w:abstractNum w:abstractNumId="1" w15:restartNumberingAfterBreak="0">
    <w:nsid w:val="03255A0A"/>
    <w:multiLevelType w:val="hybridMultilevel"/>
    <w:tmpl w:val="D942306C"/>
    <w:lvl w:ilvl="0" w:tplc="0C0A0001">
      <w:start w:val="1"/>
      <w:numFmt w:val="bullet"/>
      <w:lvlText w:val=""/>
      <w:lvlJc w:val="left"/>
      <w:pPr>
        <w:ind w:left="862" w:hanging="360"/>
      </w:pPr>
      <w:rPr>
        <w:rFonts w:ascii="Symbol" w:hAnsi="Symbol" w:hint="default"/>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2" w15:restartNumberingAfterBreak="0">
    <w:nsid w:val="4C593336"/>
    <w:multiLevelType w:val="hybridMultilevel"/>
    <w:tmpl w:val="6CCAE8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autoHyphenation/>
  <w:hyphenationZone w:val="425"/>
  <w:drawingGridVerticalSpacing w:val="360"/>
  <w:displayHorizontalDrawingGridEvery w:val="0"/>
  <w:doNotUseMarginsForDrawingGridOrigin/>
  <w:drawingGridHorizontalOrigin w:val="1134"/>
  <w:drawingGridVerticalOrigin w:val="0"/>
  <w:characterSpacingControl w:val="doNotCompress"/>
  <w:hdrShapeDefaults>
    <o:shapedefaults v:ext="edit" spidmax="2049">
      <o:colormru v:ext="edit" colors="#0d0d0c"/>
    </o:shapedefaults>
  </w:hdrShapeDefaults>
  <w:footnotePr>
    <w:footnote w:id="-1"/>
    <w:footnote w:id="0"/>
  </w:footnotePr>
  <w:endnotePr>
    <w:endnote w:id="-1"/>
    <w:endnote w:id="0"/>
  </w:endnotePr>
  <w:compat>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WNTabType_0" w:val="0"/>
    <w:docVar w:name="_WNTabType_1" w:val="1"/>
    <w:docVar w:name="_WNTabType_2" w:val="2"/>
    <w:docVar w:name="_WNTabType_3" w:val="2"/>
    <w:docVar w:name="EnableWordNotes" w:val="0"/>
  </w:docVars>
  <w:rsids>
    <w:rsidRoot w:val="005971DB"/>
    <w:rsid w:val="00013130"/>
    <w:rsid w:val="0003095B"/>
    <w:rsid w:val="000314D5"/>
    <w:rsid w:val="00037AEC"/>
    <w:rsid w:val="00042779"/>
    <w:rsid w:val="00044F40"/>
    <w:rsid w:val="00050CA2"/>
    <w:rsid w:val="00072B78"/>
    <w:rsid w:val="000847B5"/>
    <w:rsid w:val="000949E2"/>
    <w:rsid w:val="000969CF"/>
    <w:rsid w:val="000A139F"/>
    <w:rsid w:val="000B2C25"/>
    <w:rsid w:val="000C1A72"/>
    <w:rsid w:val="000F543A"/>
    <w:rsid w:val="00101454"/>
    <w:rsid w:val="0010467F"/>
    <w:rsid w:val="001066CB"/>
    <w:rsid w:val="00110550"/>
    <w:rsid w:val="0011118B"/>
    <w:rsid w:val="001222F5"/>
    <w:rsid w:val="00131FB4"/>
    <w:rsid w:val="00140FB2"/>
    <w:rsid w:val="001460A6"/>
    <w:rsid w:val="00146752"/>
    <w:rsid w:val="001628BE"/>
    <w:rsid w:val="00173A81"/>
    <w:rsid w:val="001813B3"/>
    <w:rsid w:val="00190F8F"/>
    <w:rsid w:val="00192561"/>
    <w:rsid w:val="001B632C"/>
    <w:rsid w:val="001B7671"/>
    <w:rsid w:val="001C46B9"/>
    <w:rsid w:val="001C4C1D"/>
    <w:rsid w:val="001D0BA0"/>
    <w:rsid w:val="001D6B9D"/>
    <w:rsid w:val="001E1151"/>
    <w:rsid w:val="001E6BEA"/>
    <w:rsid w:val="001F430D"/>
    <w:rsid w:val="001F60A2"/>
    <w:rsid w:val="00213EA9"/>
    <w:rsid w:val="00216186"/>
    <w:rsid w:val="00223AC5"/>
    <w:rsid w:val="00232177"/>
    <w:rsid w:val="00241B46"/>
    <w:rsid w:val="002456BB"/>
    <w:rsid w:val="00254671"/>
    <w:rsid w:val="00256BAE"/>
    <w:rsid w:val="00261698"/>
    <w:rsid w:val="00267E61"/>
    <w:rsid w:val="00271F0B"/>
    <w:rsid w:val="002731D0"/>
    <w:rsid w:val="002735FA"/>
    <w:rsid w:val="00283239"/>
    <w:rsid w:val="002865E2"/>
    <w:rsid w:val="002A52C9"/>
    <w:rsid w:val="002B24FB"/>
    <w:rsid w:val="002B61B3"/>
    <w:rsid w:val="002B6B49"/>
    <w:rsid w:val="002B7BFF"/>
    <w:rsid w:val="002C7010"/>
    <w:rsid w:val="002D0AA7"/>
    <w:rsid w:val="002E13E3"/>
    <w:rsid w:val="002F1800"/>
    <w:rsid w:val="002F4539"/>
    <w:rsid w:val="003027C4"/>
    <w:rsid w:val="00303F21"/>
    <w:rsid w:val="0031278F"/>
    <w:rsid w:val="00312C08"/>
    <w:rsid w:val="00317726"/>
    <w:rsid w:val="00326CAA"/>
    <w:rsid w:val="003310C5"/>
    <w:rsid w:val="003455D9"/>
    <w:rsid w:val="00347C08"/>
    <w:rsid w:val="0036656D"/>
    <w:rsid w:val="0037206E"/>
    <w:rsid w:val="00377A2A"/>
    <w:rsid w:val="00377F16"/>
    <w:rsid w:val="003C2593"/>
    <w:rsid w:val="003D76E3"/>
    <w:rsid w:val="0040442D"/>
    <w:rsid w:val="00404D24"/>
    <w:rsid w:val="00410B24"/>
    <w:rsid w:val="00416EC3"/>
    <w:rsid w:val="00420BC0"/>
    <w:rsid w:val="00421CE2"/>
    <w:rsid w:val="00433A18"/>
    <w:rsid w:val="00436442"/>
    <w:rsid w:val="00454CF8"/>
    <w:rsid w:val="00463B0D"/>
    <w:rsid w:val="00463F86"/>
    <w:rsid w:val="0047559D"/>
    <w:rsid w:val="004878BC"/>
    <w:rsid w:val="004B225E"/>
    <w:rsid w:val="004F02A7"/>
    <w:rsid w:val="005072E7"/>
    <w:rsid w:val="00507CB7"/>
    <w:rsid w:val="00524D43"/>
    <w:rsid w:val="00524DEC"/>
    <w:rsid w:val="00525A85"/>
    <w:rsid w:val="0053673E"/>
    <w:rsid w:val="0054568B"/>
    <w:rsid w:val="00567087"/>
    <w:rsid w:val="00567E71"/>
    <w:rsid w:val="00573F56"/>
    <w:rsid w:val="00585B2A"/>
    <w:rsid w:val="00586B77"/>
    <w:rsid w:val="00591C63"/>
    <w:rsid w:val="00593FB9"/>
    <w:rsid w:val="005971DB"/>
    <w:rsid w:val="005B4504"/>
    <w:rsid w:val="005B6389"/>
    <w:rsid w:val="005C1A40"/>
    <w:rsid w:val="005C3F2F"/>
    <w:rsid w:val="005E690D"/>
    <w:rsid w:val="005E6C87"/>
    <w:rsid w:val="005F3806"/>
    <w:rsid w:val="005F43A1"/>
    <w:rsid w:val="005F72D4"/>
    <w:rsid w:val="00606EE6"/>
    <w:rsid w:val="00607713"/>
    <w:rsid w:val="00617701"/>
    <w:rsid w:val="00623C37"/>
    <w:rsid w:val="006258A2"/>
    <w:rsid w:val="006279EA"/>
    <w:rsid w:val="006318D4"/>
    <w:rsid w:val="00632458"/>
    <w:rsid w:val="00671A7B"/>
    <w:rsid w:val="00696821"/>
    <w:rsid w:val="006A6EE2"/>
    <w:rsid w:val="006B7607"/>
    <w:rsid w:val="006C7956"/>
    <w:rsid w:val="006E2786"/>
    <w:rsid w:val="006E37F3"/>
    <w:rsid w:val="006E4D44"/>
    <w:rsid w:val="006E7F0E"/>
    <w:rsid w:val="006F4515"/>
    <w:rsid w:val="00700508"/>
    <w:rsid w:val="00700910"/>
    <w:rsid w:val="00702B10"/>
    <w:rsid w:val="007045B7"/>
    <w:rsid w:val="00717033"/>
    <w:rsid w:val="00781840"/>
    <w:rsid w:val="00787BF9"/>
    <w:rsid w:val="00792353"/>
    <w:rsid w:val="007948F7"/>
    <w:rsid w:val="007B33AB"/>
    <w:rsid w:val="007B773E"/>
    <w:rsid w:val="007C1780"/>
    <w:rsid w:val="007C33DA"/>
    <w:rsid w:val="007D7910"/>
    <w:rsid w:val="007E267F"/>
    <w:rsid w:val="00801809"/>
    <w:rsid w:val="00813AE7"/>
    <w:rsid w:val="00814FE7"/>
    <w:rsid w:val="00824FEB"/>
    <w:rsid w:val="0082735D"/>
    <w:rsid w:val="00827D5E"/>
    <w:rsid w:val="00841C4A"/>
    <w:rsid w:val="0084719B"/>
    <w:rsid w:val="00847845"/>
    <w:rsid w:val="008835E3"/>
    <w:rsid w:val="008A1BEF"/>
    <w:rsid w:val="008A3363"/>
    <w:rsid w:val="008A7354"/>
    <w:rsid w:val="008A79D4"/>
    <w:rsid w:val="008B3052"/>
    <w:rsid w:val="008B7423"/>
    <w:rsid w:val="008C0B19"/>
    <w:rsid w:val="008C2C56"/>
    <w:rsid w:val="008C47A8"/>
    <w:rsid w:val="008D4CAA"/>
    <w:rsid w:val="008E2F99"/>
    <w:rsid w:val="00903FB0"/>
    <w:rsid w:val="0092046D"/>
    <w:rsid w:val="00931448"/>
    <w:rsid w:val="00934F7F"/>
    <w:rsid w:val="009428E4"/>
    <w:rsid w:val="0094439E"/>
    <w:rsid w:val="0095010B"/>
    <w:rsid w:val="0095188F"/>
    <w:rsid w:val="00951BE8"/>
    <w:rsid w:val="00960A24"/>
    <w:rsid w:val="00964EE0"/>
    <w:rsid w:val="0096726F"/>
    <w:rsid w:val="0097489F"/>
    <w:rsid w:val="00985328"/>
    <w:rsid w:val="009B5841"/>
    <w:rsid w:val="009C0856"/>
    <w:rsid w:val="009C6AD8"/>
    <w:rsid w:val="009F17EB"/>
    <w:rsid w:val="009F2260"/>
    <w:rsid w:val="009F39C9"/>
    <w:rsid w:val="00A05372"/>
    <w:rsid w:val="00A17DF6"/>
    <w:rsid w:val="00A3112D"/>
    <w:rsid w:val="00A47B42"/>
    <w:rsid w:val="00A52798"/>
    <w:rsid w:val="00A9284E"/>
    <w:rsid w:val="00AA26FF"/>
    <w:rsid w:val="00AA288E"/>
    <w:rsid w:val="00AA61CC"/>
    <w:rsid w:val="00AB25B6"/>
    <w:rsid w:val="00AB4AE7"/>
    <w:rsid w:val="00AC5416"/>
    <w:rsid w:val="00AC59DB"/>
    <w:rsid w:val="00AD177F"/>
    <w:rsid w:val="00AD212C"/>
    <w:rsid w:val="00AF33BD"/>
    <w:rsid w:val="00AF3F5B"/>
    <w:rsid w:val="00B00DF7"/>
    <w:rsid w:val="00B10804"/>
    <w:rsid w:val="00B1226A"/>
    <w:rsid w:val="00B14B98"/>
    <w:rsid w:val="00B153CA"/>
    <w:rsid w:val="00B24D2E"/>
    <w:rsid w:val="00B31861"/>
    <w:rsid w:val="00B35757"/>
    <w:rsid w:val="00B35F85"/>
    <w:rsid w:val="00B41B43"/>
    <w:rsid w:val="00B45E3D"/>
    <w:rsid w:val="00B55EBB"/>
    <w:rsid w:val="00B715D5"/>
    <w:rsid w:val="00B75400"/>
    <w:rsid w:val="00B76DA1"/>
    <w:rsid w:val="00B8421B"/>
    <w:rsid w:val="00B85DBC"/>
    <w:rsid w:val="00B8661D"/>
    <w:rsid w:val="00B91E0F"/>
    <w:rsid w:val="00BA1418"/>
    <w:rsid w:val="00BA3986"/>
    <w:rsid w:val="00BB6949"/>
    <w:rsid w:val="00BB6F88"/>
    <w:rsid w:val="00BC4BAE"/>
    <w:rsid w:val="00BC7174"/>
    <w:rsid w:val="00BE0F2C"/>
    <w:rsid w:val="00BF44FA"/>
    <w:rsid w:val="00C01DF4"/>
    <w:rsid w:val="00C07D54"/>
    <w:rsid w:val="00C2225C"/>
    <w:rsid w:val="00C248E1"/>
    <w:rsid w:val="00C41539"/>
    <w:rsid w:val="00C418A2"/>
    <w:rsid w:val="00C43D0C"/>
    <w:rsid w:val="00C54135"/>
    <w:rsid w:val="00C57F01"/>
    <w:rsid w:val="00C61717"/>
    <w:rsid w:val="00C703C2"/>
    <w:rsid w:val="00C81754"/>
    <w:rsid w:val="00C8256F"/>
    <w:rsid w:val="00C83B86"/>
    <w:rsid w:val="00C96F19"/>
    <w:rsid w:val="00CB3C7D"/>
    <w:rsid w:val="00CB77B9"/>
    <w:rsid w:val="00CC1BD0"/>
    <w:rsid w:val="00CD1BDE"/>
    <w:rsid w:val="00CE7673"/>
    <w:rsid w:val="00CF3FFA"/>
    <w:rsid w:val="00D036E2"/>
    <w:rsid w:val="00D122F4"/>
    <w:rsid w:val="00D37924"/>
    <w:rsid w:val="00D53D43"/>
    <w:rsid w:val="00D60CFC"/>
    <w:rsid w:val="00D73190"/>
    <w:rsid w:val="00D73506"/>
    <w:rsid w:val="00D864BE"/>
    <w:rsid w:val="00DA1507"/>
    <w:rsid w:val="00DA5D68"/>
    <w:rsid w:val="00DB3A20"/>
    <w:rsid w:val="00DB41FD"/>
    <w:rsid w:val="00DC3310"/>
    <w:rsid w:val="00DD0F6A"/>
    <w:rsid w:val="00DD4D9B"/>
    <w:rsid w:val="00DD5CE2"/>
    <w:rsid w:val="00DF1D4F"/>
    <w:rsid w:val="00E143DF"/>
    <w:rsid w:val="00E24504"/>
    <w:rsid w:val="00E339F1"/>
    <w:rsid w:val="00E36F87"/>
    <w:rsid w:val="00E41CCE"/>
    <w:rsid w:val="00E51CCD"/>
    <w:rsid w:val="00E60D7C"/>
    <w:rsid w:val="00E649DD"/>
    <w:rsid w:val="00EA31BD"/>
    <w:rsid w:val="00EB030B"/>
    <w:rsid w:val="00EB2380"/>
    <w:rsid w:val="00EB356D"/>
    <w:rsid w:val="00EB5F56"/>
    <w:rsid w:val="00ED645E"/>
    <w:rsid w:val="00F04097"/>
    <w:rsid w:val="00F068C1"/>
    <w:rsid w:val="00F1183F"/>
    <w:rsid w:val="00F14A65"/>
    <w:rsid w:val="00F27F45"/>
    <w:rsid w:val="00F31580"/>
    <w:rsid w:val="00F31E2D"/>
    <w:rsid w:val="00F3332D"/>
    <w:rsid w:val="00F6578F"/>
    <w:rsid w:val="00FA11C4"/>
    <w:rsid w:val="00FB106C"/>
    <w:rsid w:val="00FB2EED"/>
    <w:rsid w:val="00FB3938"/>
    <w:rsid w:val="00FC24CA"/>
    <w:rsid w:val="00FC6042"/>
    <w:rsid w:val="00FC7E75"/>
    <w:rsid w:val="00FD1BF6"/>
    <w:rsid w:val="00FE0FC5"/>
    <w:rsid w:val="00FE3688"/>
    <w:rsid w:val="00FF0C11"/>
    <w:rsid w:val="00FF3EEB"/>
    <w:rsid w:val="00FF45E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0d0d0c"/>
    </o:shapedefaults>
    <o:shapelayout v:ext="edit">
      <o:idmap v:ext="edit" data="1"/>
    </o:shapelayout>
  </w:shapeDefaults>
  <w:decimalSymbol w:val=","/>
  <w:listSeparator w:val=";"/>
  <w14:docId w14:val="1A835A14"/>
  <w15:docId w15:val="{F6EF9474-9FDA-4981-94CA-A8058FC38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60A2"/>
    <w:pPr>
      <w:suppressAutoHyphens/>
      <w:spacing w:after="204"/>
      <w:jc w:val="both"/>
    </w:pPr>
    <w:rPr>
      <w:rFonts w:ascii="Maax" w:hAnsi="Maax"/>
      <w:lang w:val="es-ES_tradnl"/>
    </w:rPr>
  </w:style>
  <w:style w:type="paragraph" w:styleId="Ttulo1">
    <w:name w:val="heading 1"/>
    <w:basedOn w:val="Normal"/>
    <w:next w:val="Normal"/>
    <w:link w:val="Ttulo1Car"/>
    <w:uiPriority w:val="9"/>
    <w:qFormat/>
    <w:rsid w:val="00232177"/>
    <w:pPr>
      <w:keepNext/>
      <w:keepLines/>
      <w:spacing w:before="480" w:line="270" w:lineRule="auto"/>
      <w:outlineLvl w:val="0"/>
    </w:pPr>
    <w:rPr>
      <w:rFonts w:ascii="Trade Gothic LT Std Bold" w:eastAsiaTheme="majorEastAsia" w:hAnsi="Trade Gothic LT Std Bold" w:cstheme="majorBidi"/>
      <w:caps/>
      <w:color w:val="000000" w:themeColor="text1"/>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32177"/>
    <w:rPr>
      <w:rFonts w:ascii="Trade Gothic LT Std Bold" w:eastAsiaTheme="majorEastAsia" w:hAnsi="Trade Gothic LT Std Bold" w:cstheme="majorBidi"/>
      <w:caps/>
      <w:color w:val="000000" w:themeColor="text1"/>
      <w:sz w:val="32"/>
      <w:szCs w:val="32"/>
      <w:lang w:val="es-ES_tradnl"/>
    </w:rPr>
  </w:style>
  <w:style w:type="paragraph" w:styleId="Textodeglobo">
    <w:name w:val="Balloon Text"/>
    <w:basedOn w:val="Normal"/>
    <w:link w:val="TextodegloboCar"/>
    <w:uiPriority w:val="99"/>
    <w:semiHidden/>
    <w:unhideWhenUsed/>
    <w:rsid w:val="005971DB"/>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971DB"/>
    <w:rPr>
      <w:rFonts w:ascii="Lucida Grande" w:hAnsi="Lucida Grande" w:cs="Lucida Grande"/>
      <w:sz w:val="18"/>
      <w:szCs w:val="18"/>
      <w:lang w:val="es-ES_tradnl"/>
    </w:rPr>
  </w:style>
  <w:style w:type="paragraph" w:customStyle="1" w:styleId="Niveldenota21">
    <w:name w:val="Nivel de nota 21"/>
    <w:basedOn w:val="Normal"/>
    <w:uiPriority w:val="99"/>
    <w:semiHidden/>
    <w:unhideWhenUsed/>
    <w:rsid w:val="005971DB"/>
    <w:pPr>
      <w:keepNext/>
      <w:tabs>
        <w:tab w:val="num" w:pos="720"/>
      </w:tabs>
      <w:ind w:left="1080" w:hanging="360"/>
      <w:contextualSpacing/>
      <w:outlineLvl w:val="1"/>
    </w:pPr>
    <w:rPr>
      <w:rFonts w:ascii="Verdana" w:hAnsi="Verdana"/>
    </w:rPr>
  </w:style>
  <w:style w:type="paragraph" w:customStyle="1" w:styleId="Niveldenota31">
    <w:name w:val="Nivel de nota 31"/>
    <w:basedOn w:val="Normal"/>
    <w:uiPriority w:val="99"/>
    <w:semiHidden/>
    <w:unhideWhenUsed/>
    <w:rsid w:val="005971DB"/>
    <w:pPr>
      <w:keepNext/>
      <w:tabs>
        <w:tab w:val="num" w:pos="1440"/>
      </w:tabs>
      <w:ind w:left="1800" w:hanging="360"/>
      <w:contextualSpacing/>
      <w:outlineLvl w:val="2"/>
    </w:pPr>
    <w:rPr>
      <w:rFonts w:ascii="Verdana" w:hAnsi="Verdana"/>
    </w:rPr>
  </w:style>
  <w:style w:type="paragraph" w:customStyle="1" w:styleId="Niveldenota41">
    <w:name w:val="Nivel de nota 41"/>
    <w:basedOn w:val="Normal"/>
    <w:uiPriority w:val="99"/>
    <w:semiHidden/>
    <w:unhideWhenUsed/>
    <w:rsid w:val="005971DB"/>
    <w:pPr>
      <w:keepNext/>
      <w:tabs>
        <w:tab w:val="num" w:pos="2160"/>
      </w:tabs>
      <w:ind w:left="2520" w:hanging="360"/>
      <w:contextualSpacing/>
      <w:outlineLvl w:val="3"/>
    </w:pPr>
    <w:rPr>
      <w:rFonts w:ascii="Verdana" w:hAnsi="Verdana"/>
    </w:rPr>
  </w:style>
  <w:style w:type="paragraph" w:customStyle="1" w:styleId="Niveldenota51">
    <w:name w:val="Nivel de nota 51"/>
    <w:basedOn w:val="Normal"/>
    <w:uiPriority w:val="99"/>
    <w:semiHidden/>
    <w:unhideWhenUsed/>
    <w:rsid w:val="005971DB"/>
    <w:pPr>
      <w:keepNext/>
      <w:tabs>
        <w:tab w:val="num" w:pos="2880"/>
      </w:tabs>
      <w:ind w:left="3240" w:hanging="360"/>
      <w:contextualSpacing/>
      <w:outlineLvl w:val="4"/>
    </w:pPr>
    <w:rPr>
      <w:rFonts w:ascii="Verdana" w:hAnsi="Verdana"/>
    </w:rPr>
  </w:style>
  <w:style w:type="paragraph" w:customStyle="1" w:styleId="Niveldenota61">
    <w:name w:val="Nivel de nota 61"/>
    <w:basedOn w:val="Normal"/>
    <w:uiPriority w:val="99"/>
    <w:semiHidden/>
    <w:unhideWhenUsed/>
    <w:rsid w:val="005971DB"/>
    <w:pPr>
      <w:keepNext/>
      <w:numPr>
        <w:ilvl w:val="5"/>
        <w:numId w:val="1"/>
      </w:numPr>
      <w:contextualSpacing/>
      <w:outlineLvl w:val="5"/>
    </w:pPr>
    <w:rPr>
      <w:rFonts w:ascii="Verdana" w:hAnsi="Verdana"/>
    </w:rPr>
  </w:style>
  <w:style w:type="paragraph" w:customStyle="1" w:styleId="Niveldenota71">
    <w:name w:val="Nivel de nota 71"/>
    <w:basedOn w:val="Normal"/>
    <w:uiPriority w:val="99"/>
    <w:semiHidden/>
    <w:unhideWhenUsed/>
    <w:rsid w:val="005971DB"/>
    <w:pPr>
      <w:keepNext/>
      <w:numPr>
        <w:ilvl w:val="6"/>
        <w:numId w:val="1"/>
      </w:numPr>
      <w:contextualSpacing/>
      <w:outlineLvl w:val="6"/>
    </w:pPr>
    <w:rPr>
      <w:rFonts w:ascii="Verdana" w:hAnsi="Verdana"/>
    </w:rPr>
  </w:style>
  <w:style w:type="paragraph" w:customStyle="1" w:styleId="Niveldenota81">
    <w:name w:val="Nivel de nota 81"/>
    <w:basedOn w:val="Normal"/>
    <w:uiPriority w:val="99"/>
    <w:semiHidden/>
    <w:unhideWhenUsed/>
    <w:rsid w:val="005971DB"/>
    <w:pPr>
      <w:keepNext/>
      <w:numPr>
        <w:ilvl w:val="7"/>
        <w:numId w:val="1"/>
      </w:numPr>
      <w:contextualSpacing/>
      <w:outlineLvl w:val="7"/>
    </w:pPr>
    <w:rPr>
      <w:rFonts w:ascii="Verdana" w:hAnsi="Verdana"/>
    </w:rPr>
  </w:style>
  <w:style w:type="paragraph" w:customStyle="1" w:styleId="Niveldenota91">
    <w:name w:val="Nivel de nota 91"/>
    <w:basedOn w:val="Normal"/>
    <w:uiPriority w:val="99"/>
    <w:semiHidden/>
    <w:unhideWhenUsed/>
    <w:rsid w:val="005971DB"/>
    <w:pPr>
      <w:keepNext/>
      <w:numPr>
        <w:ilvl w:val="8"/>
        <w:numId w:val="1"/>
      </w:numPr>
      <w:contextualSpacing/>
      <w:outlineLvl w:val="8"/>
    </w:pPr>
    <w:rPr>
      <w:rFonts w:ascii="Verdana" w:hAnsi="Verdana"/>
    </w:rPr>
  </w:style>
  <w:style w:type="paragraph" w:customStyle="1" w:styleId="Body">
    <w:name w:val="Body"/>
    <w:basedOn w:val="Normal"/>
    <w:uiPriority w:val="99"/>
    <w:rsid w:val="005072E7"/>
    <w:pPr>
      <w:widowControl w:val="0"/>
      <w:autoSpaceDE w:val="0"/>
      <w:autoSpaceDN w:val="0"/>
      <w:adjustRightInd w:val="0"/>
      <w:spacing w:after="170" w:line="288" w:lineRule="auto"/>
      <w:textAlignment w:val="center"/>
    </w:pPr>
    <w:rPr>
      <w:rFonts w:cs="Maax"/>
      <w:color w:val="000000"/>
      <w:szCs w:val="17"/>
      <w:lang w:val="en-US"/>
    </w:rPr>
  </w:style>
  <w:style w:type="character" w:customStyle="1" w:styleId="White">
    <w:name w:val="White"/>
    <w:uiPriority w:val="99"/>
    <w:rsid w:val="005072E7"/>
    <w:rPr>
      <w:outline/>
      <w:color w:val="000000"/>
      <w14:textOutline w14:w="9525" w14:cap="flat" w14:cmpd="sng" w14:algn="ctr">
        <w14:solidFill>
          <w14:srgbClr w14:val="000000"/>
        </w14:solidFill>
        <w14:prstDash w14:val="solid"/>
        <w14:round/>
      </w14:textOutline>
      <w14:textFill>
        <w14:noFill/>
      </w14:textFill>
    </w:rPr>
  </w:style>
  <w:style w:type="paragraph" w:styleId="Ttulo">
    <w:name w:val="Title"/>
    <w:basedOn w:val="Normal"/>
    <w:next w:val="Normal"/>
    <w:link w:val="TtuloCar"/>
    <w:uiPriority w:val="10"/>
    <w:qFormat/>
    <w:rsid w:val="006B760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6B7607"/>
    <w:rPr>
      <w:rFonts w:asciiTheme="majorHAnsi" w:eastAsiaTheme="majorEastAsia" w:hAnsiTheme="majorHAnsi" w:cstheme="majorBidi"/>
      <w:color w:val="17365D" w:themeColor="text2" w:themeShade="BF"/>
      <w:spacing w:val="5"/>
      <w:kern w:val="28"/>
      <w:sz w:val="52"/>
      <w:szCs w:val="52"/>
      <w:lang w:val="es-ES_tradnl"/>
    </w:rPr>
  </w:style>
  <w:style w:type="paragraph" w:styleId="Mapadeldocumento">
    <w:name w:val="Document Map"/>
    <w:basedOn w:val="Normal"/>
    <w:link w:val="MapadeldocumentoCar"/>
    <w:uiPriority w:val="99"/>
    <w:semiHidden/>
    <w:unhideWhenUsed/>
    <w:rsid w:val="001C4C1D"/>
    <w:rPr>
      <w:rFonts w:ascii="Lucida Grande" w:hAnsi="Lucida Grande" w:cs="Lucida Grande"/>
    </w:rPr>
  </w:style>
  <w:style w:type="character" w:customStyle="1" w:styleId="MapadeldocumentoCar">
    <w:name w:val="Mapa del documento Car"/>
    <w:basedOn w:val="Fuentedeprrafopredeter"/>
    <w:link w:val="Mapadeldocumento"/>
    <w:uiPriority w:val="99"/>
    <w:semiHidden/>
    <w:rsid w:val="001C4C1D"/>
    <w:rPr>
      <w:rFonts w:ascii="Lucida Grande" w:hAnsi="Lucida Grande" w:cs="Lucida Grande"/>
      <w:lang w:val="es-ES_tradnl"/>
    </w:rPr>
  </w:style>
  <w:style w:type="character" w:styleId="nfasis">
    <w:name w:val="Emphasis"/>
    <w:aliases w:val="Chapeau"/>
    <w:uiPriority w:val="20"/>
    <w:qFormat/>
    <w:rsid w:val="001C4C1D"/>
    <w:rPr>
      <w:rFonts w:ascii="Maax Medium" w:hAnsi="Maax Medium"/>
      <w:iCs/>
      <w:sz w:val="28"/>
      <w:lang w:val="en-US"/>
    </w:rPr>
  </w:style>
  <w:style w:type="paragraph" w:styleId="NormalWeb">
    <w:name w:val="Normal (Web)"/>
    <w:basedOn w:val="Normal"/>
    <w:uiPriority w:val="99"/>
    <w:semiHidden/>
    <w:unhideWhenUsed/>
    <w:rsid w:val="001C4C1D"/>
    <w:pPr>
      <w:spacing w:before="100" w:beforeAutospacing="1" w:after="100" w:afterAutospacing="1"/>
    </w:pPr>
    <w:rPr>
      <w:rFonts w:ascii="Times" w:hAnsi="Times" w:cs="Times New Roman"/>
      <w:sz w:val="20"/>
      <w:szCs w:val="20"/>
      <w:lang w:val="en-US"/>
    </w:rPr>
  </w:style>
  <w:style w:type="paragraph" w:styleId="Subttulo">
    <w:name w:val="Subtitle"/>
    <w:aliases w:val="Intertítulo"/>
    <w:next w:val="Normal"/>
    <w:link w:val="SubttuloCar"/>
    <w:autoRedefine/>
    <w:uiPriority w:val="11"/>
    <w:qFormat/>
    <w:rsid w:val="00C54135"/>
    <w:pPr>
      <w:numPr>
        <w:ilvl w:val="1"/>
      </w:numPr>
      <w:jc w:val="both"/>
    </w:pPr>
    <w:rPr>
      <w:rFonts w:ascii="Maax" w:hAnsi="Maax"/>
      <w:i/>
      <w:sz w:val="18"/>
      <w:lang w:val="es-ES_tradnl"/>
    </w:rPr>
  </w:style>
  <w:style w:type="character" w:customStyle="1" w:styleId="SubttuloCar">
    <w:name w:val="Subtítulo Car"/>
    <w:aliases w:val="Intertítulo Car"/>
    <w:basedOn w:val="Fuentedeprrafopredeter"/>
    <w:link w:val="Subttulo"/>
    <w:uiPriority w:val="11"/>
    <w:rsid w:val="00C54135"/>
    <w:rPr>
      <w:rFonts w:ascii="Maax" w:hAnsi="Maax"/>
      <w:i/>
      <w:sz w:val="18"/>
      <w:lang w:val="es-ES_tradnl"/>
    </w:rPr>
  </w:style>
  <w:style w:type="paragraph" w:styleId="Sinespaciado">
    <w:name w:val="No Spacing"/>
    <w:uiPriority w:val="1"/>
    <w:qFormat/>
    <w:rsid w:val="00232177"/>
    <w:pPr>
      <w:suppressAutoHyphens/>
      <w:jc w:val="both"/>
    </w:pPr>
    <w:rPr>
      <w:rFonts w:ascii="Maax" w:hAnsi="Maax"/>
      <w:sz w:val="17"/>
      <w:lang w:val="es-ES_tradnl"/>
    </w:rPr>
  </w:style>
  <w:style w:type="paragraph" w:styleId="Encabezado">
    <w:name w:val="header"/>
    <w:basedOn w:val="Normal"/>
    <w:link w:val="EncabezadoCar"/>
    <w:uiPriority w:val="99"/>
    <w:unhideWhenUsed/>
    <w:rsid w:val="00C81754"/>
    <w:pPr>
      <w:tabs>
        <w:tab w:val="center" w:pos="4419"/>
        <w:tab w:val="right" w:pos="8838"/>
      </w:tabs>
      <w:spacing w:after="0"/>
    </w:pPr>
  </w:style>
  <w:style w:type="character" w:customStyle="1" w:styleId="EncabezadoCar">
    <w:name w:val="Encabezado Car"/>
    <w:basedOn w:val="Fuentedeprrafopredeter"/>
    <w:link w:val="Encabezado"/>
    <w:uiPriority w:val="99"/>
    <w:rsid w:val="00C81754"/>
    <w:rPr>
      <w:rFonts w:ascii="Maax" w:hAnsi="Maax"/>
      <w:sz w:val="17"/>
      <w:lang w:val="es-ES_tradnl"/>
    </w:rPr>
  </w:style>
  <w:style w:type="paragraph" w:styleId="Piedepgina">
    <w:name w:val="footer"/>
    <w:basedOn w:val="Normal"/>
    <w:link w:val="PiedepginaCar"/>
    <w:uiPriority w:val="99"/>
    <w:unhideWhenUsed/>
    <w:rsid w:val="00C81754"/>
    <w:pPr>
      <w:tabs>
        <w:tab w:val="center" w:pos="4419"/>
        <w:tab w:val="right" w:pos="8838"/>
      </w:tabs>
      <w:spacing w:after="0"/>
    </w:pPr>
  </w:style>
  <w:style w:type="character" w:customStyle="1" w:styleId="PiedepginaCar">
    <w:name w:val="Pie de página Car"/>
    <w:basedOn w:val="Fuentedeprrafopredeter"/>
    <w:link w:val="Piedepgina"/>
    <w:uiPriority w:val="99"/>
    <w:rsid w:val="00C81754"/>
    <w:rPr>
      <w:rFonts w:ascii="Maax" w:hAnsi="Maax"/>
      <w:sz w:val="17"/>
      <w:lang w:val="es-ES_tradnl"/>
    </w:rPr>
  </w:style>
  <w:style w:type="paragraph" w:styleId="Prrafodelista">
    <w:name w:val="List Paragraph"/>
    <w:basedOn w:val="Normal"/>
    <w:uiPriority w:val="34"/>
    <w:rsid w:val="00CF3FFA"/>
    <w:pPr>
      <w:ind w:left="720"/>
      <w:contextualSpacing/>
    </w:pPr>
  </w:style>
  <w:style w:type="character" w:styleId="Refdecomentario">
    <w:name w:val="annotation reference"/>
    <w:basedOn w:val="Fuentedeprrafopredeter"/>
    <w:uiPriority w:val="99"/>
    <w:semiHidden/>
    <w:unhideWhenUsed/>
    <w:rsid w:val="00D864BE"/>
    <w:rPr>
      <w:sz w:val="16"/>
      <w:szCs w:val="16"/>
    </w:rPr>
  </w:style>
  <w:style w:type="paragraph" w:styleId="Textocomentario">
    <w:name w:val="annotation text"/>
    <w:basedOn w:val="Normal"/>
    <w:link w:val="TextocomentarioCar"/>
    <w:uiPriority w:val="99"/>
    <w:unhideWhenUsed/>
    <w:rsid w:val="00D864BE"/>
    <w:rPr>
      <w:sz w:val="20"/>
      <w:szCs w:val="20"/>
    </w:rPr>
  </w:style>
  <w:style w:type="character" w:customStyle="1" w:styleId="TextocomentarioCar">
    <w:name w:val="Texto comentario Car"/>
    <w:basedOn w:val="Fuentedeprrafopredeter"/>
    <w:link w:val="Textocomentario"/>
    <w:uiPriority w:val="99"/>
    <w:rsid w:val="00D864BE"/>
    <w:rPr>
      <w:rFonts w:ascii="Maax" w:hAnsi="Maax"/>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D864BE"/>
    <w:rPr>
      <w:b/>
      <w:bCs/>
    </w:rPr>
  </w:style>
  <w:style w:type="character" w:customStyle="1" w:styleId="AsuntodelcomentarioCar">
    <w:name w:val="Asunto del comentario Car"/>
    <w:basedOn w:val="TextocomentarioCar"/>
    <w:link w:val="Asuntodelcomentario"/>
    <w:uiPriority w:val="99"/>
    <w:semiHidden/>
    <w:rsid w:val="00D864BE"/>
    <w:rPr>
      <w:rFonts w:ascii="Maax" w:hAnsi="Maax"/>
      <w:b/>
      <w:bCs/>
      <w:sz w:val="20"/>
      <w:szCs w:val="20"/>
      <w:lang w:val="es-ES_tradnl"/>
    </w:rPr>
  </w:style>
  <w:style w:type="character" w:styleId="Hipervnculo">
    <w:name w:val="Hyperlink"/>
    <w:basedOn w:val="Fuentedeprrafopredeter"/>
    <w:uiPriority w:val="99"/>
    <w:unhideWhenUsed/>
    <w:rsid w:val="00CB3C7D"/>
    <w:rPr>
      <w:color w:val="0000FF" w:themeColor="hyperlink"/>
      <w:u w:val="single"/>
    </w:rPr>
  </w:style>
  <w:style w:type="character" w:styleId="Hipervnculovisitado">
    <w:name w:val="FollowedHyperlink"/>
    <w:basedOn w:val="Fuentedeprrafopredeter"/>
    <w:uiPriority w:val="99"/>
    <w:semiHidden/>
    <w:unhideWhenUsed/>
    <w:rsid w:val="008A1BEF"/>
    <w:rPr>
      <w:color w:val="800080" w:themeColor="followedHyperlink"/>
      <w:u w:val="single"/>
    </w:rPr>
  </w:style>
  <w:style w:type="character" w:customStyle="1" w:styleId="tlid-translation">
    <w:name w:val="tlid-translation"/>
    <w:basedOn w:val="Fuentedeprrafopredeter"/>
    <w:rsid w:val="002161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758497">
      <w:bodyDiv w:val="1"/>
      <w:marLeft w:val="0"/>
      <w:marRight w:val="0"/>
      <w:marTop w:val="0"/>
      <w:marBottom w:val="0"/>
      <w:divBdr>
        <w:top w:val="none" w:sz="0" w:space="0" w:color="auto"/>
        <w:left w:val="none" w:sz="0" w:space="0" w:color="auto"/>
        <w:bottom w:val="none" w:sz="0" w:space="0" w:color="auto"/>
        <w:right w:val="none" w:sz="0" w:space="0" w:color="auto"/>
      </w:divBdr>
    </w:div>
    <w:div w:id="278336727">
      <w:bodyDiv w:val="1"/>
      <w:marLeft w:val="0"/>
      <w:marRight w:val="0"/>
      <w:marTop w:val="0"/>
      <w:marBottom w:val="0"/>
      <w:divBdr>
        <w:top w:val="none" w:sz="0" w:space="0" w:color="auto"/>
        <w:left w:val="none" w:sz="0" w:space="0" w:color="auto"/>
        <w:bottom w:val="none" w:sz="0" w:space="0" w:color="auto"/>
        <w:right w:val="none" w:sz="0" w:space="0" w:color="auto"/>
      </w:divBdr>
    </w:div>
    <w:div w:id="359474239">
      <w:bodyDiv w:val="1"/>
      <w:marLeft w:val="0"/>
      <w:marRight w:val="0"/>
      <w:marTop w:val="0"/>
      <w:marBottom w:val="0"/>
      <w:divBdr>
        <w:top w:val="none" w:sz="0" w:space="0" w:color="auto"/>
        <w:left w:val="none" w:sz="0" w:space="0" w:color="auto"/>
        <w:bottom w:val="none" w:sz="0" w:space="0" w:color="auto"/>
        <w:right w:val="none" w:sz="0" w:space="0" w:color="auto"/>
      </w:divBdr>
    </w:div>
    <w:div w:id="411129017">
      <w:bodyDiv w:val="1"/>
      <w:marLeft w:val="0"/>
      <w:marRight w:val="0"/>
      <w:marTop w:val="0"/>
      <w:marBottom w:val="0"/>
      <w:divBdr>
        <w:top w:val="none" w:sz="0" w:space="0" w:color="auto"/>
        <w:left w:val="none" w:sz="0" w:space="0" w:color="auto"/>
        <w:bottom w:val="none" w:sz="0" w:space="0" w:color="auto"/>
        <w:right w:val="none" w:sz="0" w:space="0" w:color="auto"/>
      </w:divBdr>
      <w:divsChild>
        <w:div w:id="874469393">
          <w:marLeft w:val="0"/>
          <w:marRight w:val="0"/>
          <w:marTop w:val="0"/>
          <w:marBottom w:val="0"/>
          <w:divBdr>
            <w:top w:val="none" w:sz="0" w:space="0" w:color="auto"/>
            <w:left w:val="none" w:sz="0" w:space="0" w:color="auto"/>
            <w:bottom w:val="none" w:sz="0" w:space="0" w:color="auto"/>
            <w:right w:val="none" w:sz="0" w:space="0" w:color="auto"/>
          </w:divBdr>
          <w:divsChild>
            <w:div w:id="917832295">
              <w:marLeft w:val="0"/>
              <w:marRight w:val="0"/>
              <w:marTop w:val="0"/>
              <w:marBottom w:val="0"/>
              <w:divBdr>
                <w:top w:val="none" w:sz="0" w:space="0" w:color="auto"/>
                <w:left w:val="none" w:sz="0" w:space="0" w:color="auto"/>
                <w:bottom w:val="none" w:sz="0" w:space="0" w:color="auto"/>
                <w:right w:val="none" w:sz="0" w:space="0" w:color="auto"/>
              </w:divBdr>
              <w:divsChild>
                <w:div w:id="1053499432">
                  <w:marLeft w:val="0"/>
                  <w:marRight w:val="0"/>
                  <w:marTop w:val="0"/>
                  <w:marBottom w:val="0"/>
                  <w:divBdr>
                    <w:top w:val="none" w:sz="0" w:space="0" w:color="auto"/>
                    <w:left w:val="none" w:sz="0" w:space="0" w:color="auto"/>
                    <w:bottom w:val="none" w:sz="0" w:space="0" w:color="auto"/>
                    <w:right w:val="none" w:sz="0" w:space="0" w:color="auto"/>
                  </w:divBdr>
                  <w:divsChild>
                    <w:div w:id="1511069185">
                      <w:marLeft w:val="0"/>
                      <w:marRight w:val="0"/>
                      <w:marTop w:val="45"/>
                      <w:marBottom w:val="0"/>
                      <w:divBdr>
                        <w:top w:val="none" w:sz="0" w:space="0" w:color="auto"/>
                        <w:left w:val="none" w:sz="0" w:space="0" w:color="auto"/>
                        <w:bottom w:val="none" w:sz="0" w:space="0" w:color="auto"/>
                        <w:right w:val="none" w:sz="0" w:space="0" w:color="auto"/>
                      </w:divBdr>
                      <w:divsChild>
                        <w:div w:id="1673331641">
                          <w:marLeft w:val="0"/>
                          <w:marRight w:val="0"/>
                          <w:marTop w:val="0"/>
                          <w:marBottom w:val="0"/>
                          <w:divBdr>
                            <w:top w:val="none" w:sz="0" w:space="0" w:color="auto"/>
                            <w:left w:val="none" w:sz="0" w:space="0" w:color="auto"/>
                            <w:bottom w:val="none" w:sz="0" w:space="0" w:color="auto"/>
                            <w:right w:val="none" w:sz="0" w:space="0" w:color="auto"/>
                          </w:divBdr>
                          <w:divsChild>
                            <w:div w:id="1487550100">
                              <w:marLeft w:val="2070"/>
                              <w:marRight w:val="3960"/>
                              <w:marTop w:val="0"/>
                              <w:marBottom w:val="0"/>
                              <w:divBdr>
                                <w:top w:val="none" w:sz="0" w:space="0" w:color="auto"/>
                                <w:left w:val="none" w:sz="0" w:space="0" w:color="auto"/>
                                <w:bottom w:val="none" w:sz="0" w:space="0" w:color="auto"/>
                                <w:right w:val="none" w:sz="0" w:space="0" w:color="auto"/>
                              </w:divBdr>
                              <w:divsChild>
                                <w:div w:id="254484284">
                                  <w:marLeft w:val="0"/>
                                  <w:marRight w:val="0"/>
                                  <w:marTop w:val="0"/>
                                  <w:marBottom w:val="0"/>
                                  <w:divBdr>
                                    <w:top w:val="none" w:sz="0" w:space="0" w:color="auto"/>
                                    <w:left w:val="none" w:sz="0" w:space="0" w:color="auto"/>
                                    <w:bottom w:val="none" w:sz="0" w:space="0" w:color="auto"/>
                                    <w:right w:val="none" w:sz="0" w:space="0" w:color="auto"/>
                                  </w:divBdr>
                                  <w:divsChild>
                                    <w:div w:id="381245960">
                                      <w:marLeft w:val="0"/>
                                      <w:marRight w:val="0"/>
                                      <w:marTop w:val="0"/>
                                      <w:marBottom w:val="0"/>
                                      <w:divBdr>
                                        <w:top w:val="none" w:sz="0" w:space="0" w:color="auto"/>
                                        <w:left w:val="none" w:sz="0" w:space="0" w:color="auto"/>
                                        <w:bottom w:val="none" w:sz="0" w:space="0" w:color="auto"/>
                                        <w:right w:val="none" w:sz="0" w:space="0" w:color="auto"/>
                                      </w:divBdr>
                                      <w:divsChild>
                                        <w:div w:id="1321734292">
                                          <w:marLeft w:val="0"/>
                                          <w:marRight w:val="0"/>
                                          <w:marTop w:val="0"/>
                                          <w:marBottom w:val="0"/>
                                          <w:divBdr>
                                            <w:top w:val="none" w:sz="0" w:space="0" w:color="auto"/>
                                            <w:left w:val="none" w:sz="0" w:space="0" w:color="auto"/>
                                            <w:bottom w:val="none" w:sz="0" w:space="0" w:color="auto"/>
                                            <w:right w:val="none" w:sz="0" w:space="0" w:color="auto"/>
                                          </w:divBdr>
                                          <w:divsChild>
                                            <w:div w:id="599922018">
                                              <w:marLeft w:val="0"/>
                                              <w:marRight w:val="0"/>
                                              <w:marTop w:val="90"/>
                                              <w:marBottom w:val="0"/>
                                              <w:divBdr>
                                                <w:top w:val="none" w:sz="0" w:space="0" w:color="auto"/>
                                                <w:left w:val="none" w:sz="0" w:space="0" w:color="auto"/>
                                                <w:bottom w:val="none" w:sz="0" w:space="0" w:color="auto"/>
                                                <w:right w:val="none" w:sz="0" w:space="0" w:color="auto"/>
                                              </w:divBdr>
                                              <w:divsChild>
                                                <w:div w:id="1927880790">
                                                  <w:marLeft w:val="0"/>
                                                  <w:marRight w:val="0"/>
                                                  <w:marTop w:val="0"/>
                                                  <w:marBottom w:val="0"/>
                                                  <w:divBdr>
                                                    <w:top w:val="none" w:sz="0" w:space="0" w:color="auto"/>
                                                    <w:left w:val="none" w:sz="0" w:space="0" w:color="auto"/>
                                                    <w:bottom w:val="none" w:sz="0" w:space="0" w:color="auto"/>
                                                    <w:right w:val="none" w:sz="0" w:space="0" w:color="auto"/>
                                                  </w:divBdr>
                                                  <w:divsChild>
                                                    <w:div w:id="1698002488">
                                                      <w:marLeft w:val="0"/>
                                                      <w:marRight w:val="0"/>
                                                      <w:marTop w:val="0"/>
                                                      <w:marBottom w:val="0"/>
                                                      <w:divBdr>
                                                        <w:top w:val="none" w:sz="0" w:space="0" w:color="auto"/>
                                                        <w:left w:val="none" w:sz="0" w:space="0" w:color="auto"/>
                                                        <w:bottom w:val="none" w:sz="0" w:space="0" w:color="auto"/>
                                                        <w:right w:val="none" w:sz="0" w:space="0" w:color="auto"/>
                                                      </w:divBdr>
                                                      <w:divsChild>
                                                        <w:div w:id="1598294256">
                                                          <w:marLeft w:val="0"/>
                                                          <w:marRight w:val="0"/>
                                                          <w:marTop w:val="0"/>
                                                          <w:marBottom w:val="390"/>
                                                          <w:divBdr>
                                                            <w:top w:val="none" w:sz="0" w:space="0" w:color="auto"/>
                                                            <w:left w:val="none" w:sz="0" w:space="0" w:color="auto"/>
                                                            <w:bottom w:val="none" w:sz="0" w:space="0" w:color="auto"/>
                                                            <w:right w:val="none" w:sz="0" w:space="0" w:color="auto"/>
                                                          </w:divBdr>
                                                          <w:divsChild>
                                                            <w:div w:id="1811433583">
                                                              <w:marLeft w:val="0"/>
                                                              <w:marRight w:val="0"/>
                                                              <w:marTop w:val="0"/>
                                                              <w:marBottom w:val="0"/>
                                                              <w:divBdr>
                                                                <w:top w:val="none" w:sz="0" w:space="0" w:color="auto"/>
                                                                <w:left w:val="none" w:sz="0" w:space="0" w:color="auto"/>
                                                                <w:bottom w:val="none" w:sz="0" w:space="0" w:color="auto"/>
                                                                <w:right w:val="none" w:sz="0" w:space="0" w:color="auto"/>
                                                              </w:divBdr>
                                                              <w:divsChild>
                                                                <w:div w:id="514273459">
                                                                  <w:marLeft w:val="0"/>
                                                                  <w:marRight w:val="0"/>
                                                                  <w:marTop w:val="0"/>
                                                                  <w:marBottom w:val="0"/>
                                                                  <w:divBdr>
                                                                    <w:top w:val="none" w:sz="0" w:space="0" w:color="auto"/>
                                                                    <w:left w:val="none" w:sz="0" w:space="0" w:color="auto"/>
                                                                    <w:bottom w:val="none" w:sz="0" w:space="0" w:color="auto"/>
                                                                    <w:right w:val="none" w:sz="0" w:space="0" w:color="auto"/>
                                                                  </w:divBdr>
                                                                  <w:divsChild>
                                                                    <w:div w:id="2002388826">
                                                                      <w:marLeft w:val="0"/>
                                                                      <w:marRight w:val="0"/>
                                                                      <w:marTop w:val="0"/>
                                                                      <w:marBottom w:val="0"/>
                                                                      <w:divBdr>
                                                                        <w:top w:val="none" w:sz="0" w:space="0" w:color="auto"/>
                                                                        <w:left w:val="none" w:sz="0" w:space="0" w:color="auto"/>
                                                                        <w:bottom w:val="none" w:sz="0" w:space="0" w:color="auto"/>
                                                                        <w:right w:val="none" w:sz="0" w:space="0" w:color="auto"/>
                                                                      </w:divBdr>
                                                                      <w:divsChild>
                                                                        <w:div w:id="1606963158">
                                                                          <w:marLeft w:val="0"/>
                                                                          <w:marRight w:val="0"/>
                                                                          <w:marTop w:val="0"/>
                                                                          <w:marBottom w:val="0"/>
                                                                          <w:divBdr>
                                                                            <w:top w:val="none" w:sz="0" w:space="0" w:color="auto"/>
                                                                            <w:left w:val="none" w:sz="0" w:space="0" w:color="auto"/>
                                                                            <w:bottom w:val="none" w:sz="0" w:space="0" w:color="auto"/>
                                                                            <w:right w:val="none" w:sz="0" w:space="0" w:color="auto"/>
                                                                          </w:divBdr>
                                                                          <w:divsChild>
                                                                            <w:div w:id="1138259298">
                                                                              <w:marLeft w:val="0"/>
                                                                              <w:marRight w:val="0"/>
                                                                              <w:marTop w:val="0"/>
                                                                              <w:marBottom w:val="0"/>
                                                                              <w:divBdr>
                                                                                <w:top w:val="none" w:sz="0" w:space="0" w:color="auto"/>
                                                                                <w:left w:val="none" w:sz="0" w:space="0" w:color="auto"/>
                                                                                <w:bottom w:val="none" w:sz="0" w:space="0" w:color="auto"/>
                                                                                <w:right w:val="none" w:sz="0" w:space="0" w:color="auto"/>
                                                                              </w:divBdr>
                                                                              <w:divsChild>
                                                                                <w:div w:id="155807977">
                                                                                  <w:marLeft w:val="0"/>
                                                                                  <w:marRight w:val="0"/>
                                                                                  <w:marTop w:val="0"/>
                                                                                  <w:marBottom w:val="0"/>
                                                                                  <w:divBdr>
                                                                                    <w:top w:val="none" w:sz="0" w:space="0" w:color="auto"/>
                                                                                    <w:left w:val="none" w:sz="0" w:space="0" w:color="auto"/>
                                                                                    <w:bottom w:val="none" w:sz="0" w:space="0" w:color="auto"/>
                                                                                    <w:right w:val="none" w:sz="0" w:space="0" w:color="auto"/>
                                                                                  </w:divBdr>
                                                                                  <w:divsChild>
                                                                                    <w:div w:id="1177112315">
                                                                                      <w:marLeft w:val="0"/>
                                                                                      <w:marRight w:val="0"/>
                                                                                      <w:marTop w:val="0"/>
                                                                                      <w:marBottom w:val="0"/>
                                                                                      <w:divBdr>
                                                                                        <w:top w:val="none" w:sz="0" w:space="0" w:color="auto"/>
                                                                                        <w:left w:val="none" w:sz="0" w:space="0" w:color="auto"/>
                                                                                        <w:bottom w:val="none" w:sz="0" w:space="0" w:color="auto"/>
                                                                                        <w:right w:val="none" w:sz="0" w:space="0" w:color="auto"/>
                                                                                      </w:divBdr>
                                                                                      <w:divsChild>
                                                                                        <w:div w:id="148007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2475358">
      <w:bodyDiv w:val="1"/>
      <w:marLeft w:val="0"/>
      <w:marRight w:val="0"/>
      <w:marTop w:val="0"/>
      <w:marBottom w:val="0"/>
      <w:divBdr>
        <w:top w:val="none" w:sz="0" w:space="0" w:color="auto"/>
        <w:left w:val="none" w:sz="0" w:space="0" w:color="auto"/>
        <w:bottom w:val="none" w:sz="0" w:space="0" w:color="auto"/>
        <w:right w:val="none" w:sz="0" w:space="0" w:color="auto"/>
      </w:divBdr>
    </w:div>
    <w:div w:id="583301996">
      <w:bodyDiv w:val="1"/>
      <w:marLeft w:val="0"/>
      <w:marRight w:val="0"/>
      <w:marTop w:val="0"/>
      <w:marBottom w:val="0"/>
      <w:divBdr>
        <w:top w:val="none" w:sz="0" w:space="0" w:color="auto"/>
        <w:left w:val="none" w:sz="0" w:space="0" w:color="auto"/>
        <w:bottom w:val="none" w:sz="0" w:space="0" w:color="auto"/>
        <w:right w:val="none" w:sz="0" w:space="0" w:color="auto"/>
      </w:divBdr>
      <w:divsChild>
        <w:div w:id="1183738064">
          <w:marLeft w:val="0"/>
          <w:marRight w:val="0"/>
          <w:marTop w:val="0"/>
          <w:marBottom w:val="0"/>
          <w:divBdr>
            <w:top w:val="none" w:sz="0" w:space="0" w:color="auto"/>
            <w:left w:val="none" w:sz="0" w:space="0" w:color="auto"/>
            <w:bottom w:val="none" w:sz="0" w:space="0" w:color="auto"/>
            <w:right w:val="none" w:sz="0" w:space="0" w:color="auto"/>
          </w:divBdr>
          <w:divsChild>
            <w:div w:id="1626504623">
              <w:marLeft w:val="0"/>
              <w:marRight w:val="0"/>
              <w:marTop w:val="0"/>
              <w:marBottom w:val="0"/>
              <w:divBdr>
                <w:top w:val="none" w:sz="0" w:space="0" w:color="auto"/>
                <w:left w:val="none" w:sz="0" w:space="0" w:color="auto"/>
                <w:bottom w:val="none" w:sz="0" w:space="0" w:color="auto"/>
                <w:right w:val="none" w:sz="0" w:space="0" w:color="auto"/>
              </w:divBdr>
              <w:divsChild>
                <w:div w:id="257060377">
                  <w:marLeft w:val="0"/>
                  <w:marRight w:val="0"/>
                  <w:marTop w:val="0"/>
                  <w:marBottom w:val="0"/>
                  <w:divBdr>
                    <w:top w:val="none" w:sz="0" w:space="0" w:color="auto"/>
                    <w:left w:val="none" w:sz="0" w:space="0" w:color="auto"/>
                    <w:bottom w:val="none" w:sz="0" w:space="0" w:color="auto"/>
                    <w:right w:val="none" w:sz="0" w:space="0" w:color="auto"/>
                  </w:divBdr>
                  <w:divsChild>
                    <w:div w:id="694422883">
                      <w:marLeft w:val="0"/>
                      <w:marRight w:val="0"/>
                      <w:marTop w:val="45"/>
                      <w:marBottom w:val="0"/>
                      <w:divBdr>
                        <w:top w:val="none" w:sz="0" w:space="0" w:color="auto"/>
                        <w:left w:val="none" w:sz="0" w:space="0" w:color="auto"/>
                        <w:bottom w:val="none" w:sz="0" w:space="0" w:color="auto"/>
                        <w:right w:val="none" w:sz="0" w:space="0" w:color="auto"/>
                      </w:divBdr>
                      <w:divsChild>
                        <w:div w:id="1729839366">
                          <w:marLeft w:val="0"/>
                          <w:marRight w:val="0"/>
                          <w:marTop w:val="0"/>
                          <w:marBottom w:val="0"/>
                          <w:divBdr>
                            <w:top w:val="none" w:sz="0" w:space="0" w:color="auto"/>
                            <w:left w:val="none" w:sz="0" w:space="0" w:color="auto"/>
                            <w:bottom w:val="none" w:sz="0" w:space="0" w:color="auto"/>
                            <w:right w:val="none" w:sz="0" w:space="0" w:color="auto"/>
                          </w:divBdr>
                          <w:divsChild>
                            <w:div w:id="72514114">
                              <w:marLeft w:val="2070"/>
                              <w:marRight w:val="3960"/>
                              <w:marTop w:val="0"/>
                              <w:marBottom w:val="0"/>
                              <w:divBdr>
                                <w:top w:val="none" w:sz="0" w:space="0" w:color="auto"/>
                                <w:left w:val="none" w:sz="0" w:space="0" w:color="auto"/>
                                <w:bottom w:val="none" w:sz="0" w:space="0" w:color="auto"/>
                                <w:right w:val="none" w:sz="0" w:space="0" w:color="auto"/>
                              </w:divBdr>
                              <w:divsChild>
                                <w:div w:id="1675261770">
                                  <w:marLeft w:val="0"/>
                                  <w:marRight w:val="0"/>
                                  <w:marTop w:val="0"/>
                                  <w:marBottom w:val="0"/>
                                  <w:divBdr>
                                    <w:top w:val="none" w:sz="0" w:space="0" w:color="auto"/>
                                    <w:left w:val="none" w:sz="0" w:space="0" w:color="auto"/>
                                    <w:bottom w:val="none" w:sz="0" w:space="0" w:color="auto"/>
                                    <w:right w:val="none" w:sz="0" w:space="0" w:color="auto"/>
                                  </w:divBdr>
                                  <w:divsChild>
                                    <w:div w:id="544683271">
                                      <w:marLeft w:val="0"/>
                                      <w:marRight w:val="0"/>
                                      <w:marTop w:val="0"/>
                                      <w:marBottom w:val="0"/>
                                      <w:divBdr>
                                        <w:top w:val="none" w:sz="0" w:space="0" w:color="auto"/>
                                        <w:left w:val="none" w:sz="0" w:space="0" w:color="auto"/>
                                        <w:bottom w:val="none" w:sz="0" w:space="0" w:color="auto"/>
                                        <w:right w:val="none" w:sz="0" w:space="0" w:color="auto"/>
                                      </w:divBdr>
                                      <w:divsChild>
                                        <w:div w:id="750084097">
                                          <w:marLeft w:val="0"/>
                                          <w:marRight w:val="0"/>
                                          <w:marTop w:val="0"/>
                                          <w:marBottom w:val="0"/>
                                          <w:divBdr>
                                            <w:top w:val="none" w:sz="0" w:space="0" w:color="auto"/>
                                            <w:left w:val="none" w:sz="0" w:space="0" w:color="auto"/>
                                            <w:bottom w:val="none" w:sz="0" w:space="0" w:color="auto"/>
                                            <w:right w:val="none" w:sz="0" w:space="0" w:color="auto"/>
                                          </w:divBdr>
                                          <w:divsChild>
                                            <w:div w:id="149836353">
                                              <w:marLeft w:val="0"/>
                                              <w:marRight w:val="0"/>
                                              <w:marTop w:val="90"/>
                                              <w:marBottom w:val="0"/>
                                              <w:divBdr>
                                                <w:top w:val="none" w:sz="0" w:space="0" w:color="auto"/>
                                                <w:left w:val="none" w:sz="0" w:space="0" w:color="auto"/>
                                                <w:bottom w:val="none" w:sz="0" w:space="0" w:color="auto"/>
                                                <w:right w:val="none" w:sz="0" w:space="0" w:color="auto"/>
                                              </w:divBdr>
                                              <w:divsChild>
                                                <w:div w:id="810557656">
                                                  <w:marLeft w:val="0"/>
                                                  <w:marRight w:val="0"/>
                                                  <w:marTop w:val="0"/>
                                                  <w:marBottom w:val="0"/>
                                                  <w:divBdr>
                                                    <w:top w:val="none" w:sz="0" w:space="0" w:color="auto"/>
                                                    <w:left w:val="none" w:sz="0" w:space="0" w:color="auto"/>
                                                    <w:bottom w:val="none" w:sz="0" w:space="0" w:color="auto"/>
                                                    <w:right w:val="none" w:sz="0" w:space="0" w:color="auto"/>
                                                  </w:divBdr>
                                                  <w:divsChild>
                                                    <w:div w:id="2103644199">
                                                      <w:marLeft w:val="0"/>
                                                      <w:marRight w:val="0"/>
                                                      <w:marTop w:val="0"/>
                                                      <w:marBottom w:val="0"/>
                                                      <w:divBdr>
                                                        <w:top w:val="none" w:sz="0" w:space="0" w:color="auto"/>
                                                        <w:left w:val="none" w:sz="0" w:space="0" w:color="auto"/>
                                                        <w:bottom w:val="none" w:sz="0" w:space="0" w:color="auto"/>
                                                        <w:right w:val="none" w:sz="0" w:space="0" w:color="auto"/>
                                                      </w:divBdr>
                                                      <w:divsChild>
                                                        <w:div w:id="1596861827">
                                                          <w:marLeft w:val="0"/>
                                                          <w:marRight w:val="0"/>
                                                          <w:marTop w:val="0"/>
                                                          <w:marBottom w:val="390"/>
                                                          <w:divBdr>
                                                            <w:top w:val="none" w:sz="0" w:space="0" w:color="auto"/>
                                                            <w:left w:val="none" w:sz="0" w:space="0" w:color="auto"/>
                                                            <w:bottom w:val="none" w:sz="0" w:space="0" w:color="auto"/>
                                                            <w:right w:val="none" w:sz="0" w:space="0" w:color="auto"/>
                                                          </w:divBdr>
                                                          <w:divsChild>
                                                            <w:div w:id="1047990018">
                                                              <w:marLeft w:val="0"/>
                                                              <w:marRight w:val="0"/>
                                                              <w:marTop w:val="0"/>
                                                              <w:marBottom w:val="0"/>
                                                              <w:divBdr>
                                                                <w:top w:val="none" w:sz="0" w:space="0" w:color="auto"/>
                                                                <w:left w:val="none" w:sz="0" w:space="0" w:color="auto"/>
                                                                <w:bottom w:val="none" w:sz="0" w:space="0" w:color="auto"/>
                                                                <w:right w:val="none" w:sz="0" w:space="0" w:color="auto"/>
                                                              </w:divBdr>
                                                              <w:divsChild>
                                                                <w:div w:id="1667516422">
                                                                  <w:marLeft w:val="0"/>
                                                                  <w:marRight w:val="0"/>
                                                                  <w:marTop w:val="0"/>
                                                                  <w:marBottom w:val="0"/>
                                                                  <w:divBdr>
                                                                    <w:top w:val="none" w:sz="0" w:space="0" w:color="auto"/>
                                                                    <w:left w:val="none" w:sz="0" w:space="0" w:color="auto"/>
                                                                    <w:bottom w:val="none" w:sz="0" w:space="0" w:color="auto"/>
                                                                    <w:right w:val="none" w:sz="0" w:space="0" w:color="auto"/>
                                                                  </w:divBdr>
                                                                  <w:divsChild>
                                                                    <w:div w:id="1023703328">
                                                                      <w:marLeft w:val="0"/>
                                                                      <w:marRight w:val="0"/>
                                                                      <w:marTop w:val="0"/>
                                                                      <w:marBottom w:val="0"/>
                                                                      <w:divBdr>
                                                                        <w:top w:val="none" w:sz="0" w:space="0" w:color="auto"/>
                                                                        <w:left w:val="none" w:sz="0" w:space="0" w:color="auto"/>
                                                                        <w:bottom w:val="none" w:sz="0" w:space="0" w:color="auto"/>
                                                                        <w:right w:val="none" w:sz="0" w:space="0" w:color="auto"/>
                                                                      </w:divBdr>
                                                                      <w:divsChild>
                                                                        <w:div w:id="197548407">
                                                                          <w:marLeft w:val="0"/>
                                                                          <w:marRight w:val="0"/>
                                                                          <w:marTop w:val="0"/>
                                                                          <w:marBottom w:val="0"/>
                                                                          <w:divBdr>
                                                                            <w:top w:val="none" w:sz="0" w:space="0" w:color="auto"/>
                                                                            <w:left w:val="none" w:sz="0" w:space="0" w:color="auto"/>
                                                                            <w:bottom w:val="none" w:sz="0" w:space="0" w:color="auto"/>
                                                                            <w:right w:val="none" w:sz="0" w:space="0" w:color="auto"/>
                                                                          </w:divBdr>
                                                                          <w:divsChild>
                                                                            <w:div w:id="704671845">
                                                                              <w:marLeft w:val="0"/>
                                                                              <w:marRight w:val="0"/>
                                                                              <w:marTop w:val="0"/>
                                                                              <w:marBottom w:val="0"/>
                                                                              <w:divBdr>
                                                                                <w:top w:val="none" w:sz="0" w:space="0" w:color="auto"/>
                                                                                <w:left w:val="none" w:sz="0" w:space="0" w:color="auto"/>
                                                                                <w:bottom w:val="none" w:sz="0" w:space="0" w:color="auto"/>
                                                                                <w:right w:val="none" w:sz="0" w:space="0" w:color="auto"/>
                                                                              </w:divBdr>
                                                                              <w:divsChild>
                                                                                <w:div w:id="1878540754">
                                                                                  <w:marLeft w:val="0"/>
                                                                                  <w:marRight w:val="0"/>
                                                                                  <w:marTop w:val="0"/>
                                                                                  <w:marBottom w:val="0"/>
                                                                                  <w:divBdr>
                                                                                    <w:top w:val="none" w:sz="0" w:space="0" w:color="auto"/>
                                                                                    <w:left w:val="none" w:sz="0" w:space="0" w:color="auto"/>
                                                                                    <w:bottom w:val="none" w:sz="0" w:space="0" w:color="auto"/>
                                                                                    <w:right w:val="none" w:sz="0" w:space="0" w:color="auto"/>
                                                                                  </w:divBdr>
                                                                                  <w:divsChild>
                                                                                    <w:div w:id="1656104515">
                                                                                      <w:marLeft w:val="0"/>
                                                                                      <w:marRight w:val="0"/>
                                                                                      <w:marTop w:val="0"/>
                                                                                      <w:marBottom w:val="0"/>
                                                                                      <w:divBdr>
                                                                                        <w:top w:val="none" w:sz="0" w:space="0" w:color="auto"/>
                                                                                        <w:left w:val="none" w:sz="0" w:space="0" w:color="auto"/>
                                                                                        <w:bottom w:val="none" w:sz="0" w:space="0" w:color="auto"/>
                                                                                        <w:right w:val="none" w:sz="0" w:space="0" w:color="auto"/>
                                                                                      </w:divBdr>
                                                                                      <w:divsChild>
                                                                                        <w:div w:id="200981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8584838">
      <w:bodyDiv w:val="1"/>
      <w:marLeft w:val="0"/>
      <w:marRight w:val="0"/>
      <w:marTop w:val="0"/>
      <w:marBottom w:val="0"/>
      <w:divBdr>
        <w:top w:val="none" w:sz="0" w:space="0" w:color="auto"/>
        <w:left w:val="none" w:sz="0" w:space="0" w:color="auto"/>
        <w:bottom w:val="none" w:sz="0" w:space="0" w:color="auto"/>
        <w:right w:val="none" w:sz="0" w:space="0" w:color="auto"/>
      </w:divBdr>
    </w:div>
    <w:div w:id="1384015213">
      <w:bodyDiv w:val="1"/>
      <w:marLeft w:val="0"/>
      <w:marRight w:val="0"/>
      <w:marTop w:val="0"/>
      <w:marBottom w:val="0"/>
      <w:divBdr>
        <w:top w:val="none" w:sz="0" w:space="0" w:color="auto"/>
        <w:left w:val="none" w:sz="0" w:space="0" w:color="auto"/>
        <w:bottom w:val="none" w:sz="0" w:space="0" w:color="auto"/>
        <w:right w:val="none" w:sz="0" w:space="0" w:color="auto"/>
      </w:divBdr>
    </w:div>
    <w:div w:id="1921481424">
      <w:bodyDiv w:val="1"/>
      <w:marLeft w:val="0"/>
      <w:marRight w:val="0"/>
      <w:marTop w:val="0"/>
      <w:marBottom w:val="0"/>
      <w:divBdr>
        <w:top w:val="none" w:sz="0" w:space="0" w:color="auto"/>
        <w:left w:val="none" w:sz="0" w:space="0" w:color="auto"/>
        <w:bottom w:val="none" w:sz="0" w:space="0" w:color="auto"/>
        <w:right w:val="none" w:sz="0" w:space="0" w:color="auto"/>
      </w:divBdr>
      <w:divsChild>
        <w:div w:id="584069163">
          <w:marLeft w:val="0"/>
          <w:marRight w:val="0"/>
          <w:marTop w:val="0"/>
          <w:marBottom w:val="0"/>
          <w:divBdr>
            <w:top w:val="none" w:sz="0" w:space="0" w:color="auto"/>
            <w:left w:val="none" w:sz="0" w:space="0" w:color="auto"/>
            <w:bottom w:val="none" w:sz="0" w:space="0" w:color="auto"/>
            <w:right w:val="none" w:sz="0" w:space="0" w:color="auto"/>
          </w:divBdr>
          <w:divsChild>
            <w:div w:id="856500411">
              <w:marLeft w:val="0"/>
              <w:marRight w:val="0"/>
              <w:marTop w:val="0"/>
              <w:marBottom w:val="0"/>
              <w:divBdr>
                <w:top w:val="none" w:sz="0" w:space="0" w:color="auto"/>
                <w:left w:val="none" w:sz="0" w:space="0" w:color="auto"/>
                <w:bottom w:val="none" w:sz="0" w:space="0" w:color="auto"/>
                <w:right w:val="none" w:sz="0" w:space="0" w:color="auto"/>
              </w:divBdr>
              <w:divsChild>
                <w:div w:id="19354314">
                  <w:marLeft w:val="0"/>
                  <w:marRight w:val="0"/>
                  <w:marTop w:val="0"/>
                  <w:marBottom w:val="0"/>
                  <w:divBdr>
                    <w:top w:val="none" w:sz="0" w:space="0" w:color="auto"/>
                    <w:left w:val="none" w:sz="0" w:space="0" w:color="auto"/>
                    <w:bottom w:val="none" w:sz="0" w:space="0" w:color="auto"/>
                    <w:right w:val="none" w:sz="0" w:space="0" w:color="auto"/>
                  </w:divBdr>
                  <w:divsChild>
                    <w:div w:id="103959787">
                      <w:marLeft w:val="0"/>
                      <w:marRight w:val="0"/>
                      <w:marTop w:val="45"/>
                      <w:marBottom w:val="0"/>
                      <w:divBdr>
                        <w:top w:val="none" w:sz="0" w:space="0" w:color="auto"/>
                        <w:left w:val="none" w:sz="0" w:space="0" w:color="auto"/>
                        <w:bottom w:val="none" w:sz="0" w:space="0" w:color="auto"/>
                        <w:right w:val="none" w:sz="0" w:space="0" w:color="auto"/>
                      </w:divBdr>
                      <w:divsChild>
                        <w:div w:id="1517964520">
                          <w:marLeft w:val="0"/>
                          <w:marRight w:val="0"/>
                          <w:marTop w:val="0"/>
                          <w:marBottom w:val="0"/>
                          <w:divBdr>
                            <w:top w:val="none" w:sz="0" w:space="0" w:color="auto"/>
                            <w:left w:val="none" w:sz="0" w:space="0" w:color="auto"/>
                            <w:bottom w:val="none" w:sz="0" w:space="0" w:color="auto"/>
                            <w:right w:val="none" w:sz="0" w:space="0" w:color="auto"/>
                          </w:divBdr>
                          <w:divsChild>
                            <w:div w:id="1875344225">
                              <w:marLeft w:val="2070"/>
                              <w:marRight w:val="3960"/>
                              <w:marTop w:val="0"/>
                              <w:marBottom w:val="0"/>
                              <w:divBdr>
                                <w:top w:val="none" w:sz="0" w:space="0" w:color="auto"/>
                                <w:left w:val="none" w:sz="0" w:space="0" w:color="auto"/>
                                <w:bottom w:val="none" w:sz="0" w:space="0" w:color="auto"/>
                                <w:right w:val="none" w:sz="0" w:space="0" w:color="auto"/>
                              </w:divBdr>
                              <w:divsChild>
                                <w:div w:id="1621573159">
                                  <w:marLeft w:val="0"/>
                                  <w:marRight w:val="0"/>
                                  <w:marTop w:val="0"/>
                                  <w:marBottom w:val="0"/>
                                  <w:divBdr>
                                    <w:top w:val="none" w:sz="0" w:space="0" w:color="auto"/>
                                    <w:left w:val="none" w:sz="0" w:space="0" w:color="auto"/>
                                    <w:bottom w:val="none" w:sz="0" w:space="0" w:color="auto"/>
                                    <w:right w:val="none" w:sz="0" w:space="0" w:color="auto"/>
                                  </w:divBdr>
                                  <w:divsChild>
                                    <w:div w:id="1259410072">
                                      <w:marLeft w:val="0"/>
                                      <w:marRight w:val="0"/>
                                      <w:marTop w:val="0"/>
                                      <w:marBottom w:val="0"/>
                                      <w:divBdr>
                                        <w:top w:val="none" w:sz="0" w:space="0" w:color="auto"/>
                                        <w:left w:val="none" w:sz="0" w:space="0" w:color="auto"/>
                                        <w:bottom w:val="none" w:sz="0" w:space="0" w:color="auto"/>
                                        <w:right w:val="none" w:sz="0" w:space="0" w:color="auto"/>
                                      </w:divBdr>
                                      <w:divsChild>
                                        <w:div w:id="782958941">
                                          <w:marLeft w:val="0"/>
                                          <w:marRight w:val="0"/>
                                          <w:marTop w:val="0"/>
                                          <w:marBottom w:val="0"/>
                                          <w:divBdr>
                                            <w:top w:val="none" w:sz="0" w:space="0" w:color="auto"/>
                                            <w:left w:val="none" w:sz="0" w:space="0" w:color="auto"/>
                                            <w:bottom w:val="none" w:sz="0" w:space="0" w:color="auto"/>
                                            <w:right w:val="none" w:sz="0" w:space="0" w:color="auto"/>
                                          </w:divBdr>
                                          <w:divsChild>
                                            <w:div w:id="1948152247">
                                              <w:marLeft w:val="0"/>
                                              <w:marRight w:val="0"/>
                                              <w:marTop w:val="90"/>
                                              <w:marBottom w:val="0"/>
                                              <w:divBdr>
                                                <w:top w:val="none" w:sz="0" w:space="0" w:color="auto"/>
                                                <w:left w:val="none" w:sz="0" w:space="0" w:color="auto"/>
                                                <w:bottom w:val="none" w:sz="0" w:space="0" w:color="auto"/>
                                                <w:right w:val="none" w:sz="0" w:space="0" w:color="auto"/>
                                              </w:divBdr>
                                              <w:divsChild>
                                                <w:div w:id="1310014234">
                                                  <w:marLeft w:val="0"/>
                                                  <w:marRight w:val="0"/>
                                                  <w:marTop w:val="0"/>
                                                  <w:marBottom w:val="0"/>
                                                  <w:divBdr>
                                                    <w:top w:val="none" w:sz="0" w:space="0" w:color="auto"/>
                                                    <w:left w:val="none" w:sz="0" w:space="0" w:color="auto"/>
                                                    <w:bottom w:val="none" w:sz="0" w:space="0" w:color="auto"/>
                                                    <w:right w:val="none" w:sz="0" w:space="0" w:color="auto"/>
                                                  </w:divBdr>
                                                  <w:divsChild>
                                                    <w:div w:id="598414216">
                                                      <w:marLeft w:val="0"/>
                                                      <w:marRight w:val="0"/>
                                                      <w:marTop w:val="0"/>
                                                      <w:marBottom w:val="0"/>
                                                      <w:divBdr>
                                                        <w:top w:val="none" w:sz="0" w:space="0" w:color="auto"/>
                                                        <w:left w:val="none" w:sz="0" w:space="0" w:color="auto"/>
                                                        <w:bottom w:val="none" w:sz="0" w:space="0" w:color="auto"/>
                                                        <w:right w:val="none" w:sz="0" w:space="0" w:color="auto"/>
                                                      </w:divBdr>
                                                      <w:divsChild>
                                                        <w:div w:id="919100503">
                                                          <w:marLeft w:val="0"/>
                                                          <w:marRight w:val="0"/>
                                                          <w:marTop w:val="0"/>
                                                          <w:marBottom w:val="390"/>
                                                          <w:divBdr>
                                                            <w:top w:val="none" w:sz="0" w:space="0" w:color="auto"/>
                                                            <w:left w:val="none" w:sz="0" w:space="0" w:color="auto"/>
                                                            <w:bottom w:val="none" w:sz="0" w:space="0" w:color="auto"/>
                                                            <w:right w:val="none" w:sz="0" w:space="0" w:color="auto"/>
                                                          </w:divBdr>
                                                          <w:divsChild>
                                                            <w:div w:id="1299453728">
                                                              <w:marLeft w:val="0"/>
                                                              <w:marRight w:val="0"/>
                                                              <w:marTop w:val="0"/>
                                                              <w:marBottom w:val="0"/>
                                                              <w:divBdr>
                                                                <w:top w:val="none" w:sz="0" w:space="0" w:color="auto"/>
                                                                <w:left w:val="none" w:sz="0" w:space="0" w:color="auto"/>
                                                                <w:bottom w:val="none" w:sz="0" w:space="0" w:color="auto"/>
                                                                <w:right w:val="none" w:sz="0" w:space="0" w:color="auto"/>
                                                              </w:divBdr>
                                                              <w:divsChild>
                                                                <w:div w:id="1963681491">
                                                                  <w:marLeft w:val="0"/>
                                                                  <w:marRight w:val="0"/>
                                                                  <w:marTop w:val="0"/>
                                                                  <w:marBottom w:val="0"/>
                                                                  <w:divBdr>
                                                                    <w:top w:val="none" w:sz="0" w:space="0" w:color="auto"/>
                                                                    <w:left w:val="none" w:sz="0" w:space="0" w:color="auto"/>
                                                                    <w:bottom w:val="none" w:sz="0" w:space="0" w:color="auto"/>
                                                                    <w:right w:val="none" w:sz="0" w:space="0" w:color="auto"/>
                                                                  </w:divBdr>
                                                                  <w:divsChild>
                                                                    <w:div w:id="252595635">
                                                                      <w:marLeft w:val="0"/>
                                                                      <w:marRight w:val="0"/>
                                                                      <w:marTop w:val="0"/>
                                                                      <w:marBottom w:val="0"/>
                                                                      <w:divBdr>
                                                                        <w:top w:val="none" w:sz="0" w:space="0" w:color="auto"/>
                                                                        <w:left w:val="none" w:sz="0" w:space="0" w:color="auto"/>
                                                                        <w:bottom w:val="none" w:sz="0" w:space="0" w:color="auto"/>
                                                                        <w:right w:val="none" w:sz="0" w:space="0" w:color="auto"/>
                                                                      </w:divBdr>
                                                                      <w:divsChild>
                                                                        <w:div w:id="514806126">
                                                                          <w:marLeft w:val="0"/>
                                                                          <w:marRight w:val="0"/>
                                                                          <w:marTop w:val="0"/>
                                                                          <w:marBottom w:val="0"/>
                                                                          <w:divBdr>
                                                                            <w:top w:val="none" w:sz="0" w:space="0" w:color="auto"/>
                                                                            <w:left w:val="none" w:sz="0" w:space="0" w:color="auto"/>
                                                                            <w:bottom w:val="none" w:sz="0" w:space="0" w:color="auto"/>
                                                                            <w:right w:val="none" w:sz="0" w:space="0" w:color="auto"/>
                                                                          </w:divBdr>
                                                                          <w:divsChild>
                                                                            <w:div w:id="701327678">
                                                                              <w:marLeft w:val="0"/>
                                                                              <w:marRight w:val="0"/>
                                                                              <w:marTop w:val="0"/>
                                                                              <w:marBottom w:val="0"/>
                                                                              <w:divBdr>
                                                                                <w:top w:val="none" w:sz="0" w:space="0" w:color="auto"/>
                                                                                <w:left w:val="none" w:sz="0" w:space="0" w:color="auto"/>
                                                                                <w:bottom w:val="none" w:sz="0" w:space="0" w:color="auto"/>
                                                                                <w:right w:val="none" w:sz="0" w:space="0" w:color="auto"/>
                                                                              </w:divBdr>
                                                                              <w:divsChild>
                                                                                <w:div w:id="785739538">
                                                                                  <w:marLeft w:val="0"/>
                                                                                  <w:marRight w:val="0"/>
                                                                                  <w:marTop w:val="0"/>
                                                                                  <w:marBottom w:val="0"/>
                                                                                  <w:divBdr>
                                                                                    <w:top w:val="none" w:sz="0" w:space="0" w:color="auto"/>
                                                                                    <w:left w:val="none" w:sz="0" w:space="0" w:color="auto"/>
                                                                                    <w:bottom w:val="none" w:sz="0" w:space="0" w:color="auto"/>
                                                                                    <w:right w:val="none" w:sz="0" w:space="0" w:color="auto"/>
                                                                                  </w:divBdr>
                                                                                  <w:divsChild>
                                                                                    <w:div w:id="1085147181">
                                                                                      <w:marLeft w:val="0"/>
                                                                                      <w:marRight w:val="0"/>
                                                                                      <w:marTop w:val="0"/>
                                                                                      <w:marBottom w:val="0"/>
                                                                                      <w:divBdr>
                                                                                        <w:top w:val="none" w:sz="0" w:space="0" w:color="auto"/>
                                                                                        <w:left w:val="none" w:sz="0" w:space="0" w:color="auto"/>
                                                                                        <w:bottom w:val="none" w:sz="0" w:space="0" w:color="auto"/>
                                                                                        <w:right w:val="none" w:sz="0" w:space="0" w:color="auto"/>
                                                                                      </w:divBdr>
                                                                                      <w:divsChild>
                                                                                        <w:div w:id="212749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8705494">
      <w:bodyDiv w:val="1"/>
      <w:marLeft w:val="0"/>
      <w:marRight w:val="0"/>
      <w:marTop w:val="0"/>
      <w:marBottom w:val="0"/>
      <w:divBdr>
        <w:top w:val="none" w:sz="0" w:space="0" w:color="auto"/>
        <w:left w:val="none" w:sz="0" w:space="0" w:color="auto"/>
        <w:bottom w:val="none" w:sz="0" w:space="0" w:color="auto"/>
        <w:right w:val="none" w:sz="0" w:space="0" w:color="auto"/>
      </w:divBdr>
    </w:div>
    <w:div w:id="2000304178">
      <w:bodyDiv w:val="1"/>
      <w:marLeft w:val="0"/>
      <w:marRight w:val="0"/>
      <w:marTop w:val="0"/>
      <w:marBottom w:val="0"/>
      <w:divBdr>
        <w:top w:val="none" w:sz="0" w:space="0" w:color="auto"/>
        <w:left w:val="none" w:sz="0" w:space="0" w:color="auto"/>
        <w:bottom w:val="none" w:sz="0" w:space="0" w:color="auto"/>
        <w:right w:val="none" w:sz="0" w:space="0" w:color="auto"/>
      </w:divBdr>
      <w:divsChild>
        <w:div w:id="2029018902">
          <w:marLeft w:val="0"/>
          <w:marRight w:val="0"/>
          <w:marTop w:val="0"/>
          <w:marBottom w:val="0"/>
          <w:divBdr>
            <w:top w:val="none" w:sz="0" w:space="0" w:color="auto"/>
            <w:left w:val="none" w:sz="0" w:space="0" w:color="auto"/>
            <w:bottom w:val="none" w:sz="0" w:space="0" w:color="auto"/>
            <w:right w:val="none" w:sz="0" w:space="0" w:color="auto"/>
          </w:divBdr>
          <w:divsChild>
            <w:div w:id="1168525063">
              <w:marLeft w:val="0"/>
              <w:marRight w:val="0"/>
              <w:marTop w:val="0"/>
              <w:marBottom w:val="0"/>
              <w:divBdr>
                <w:top w:val="none" w:sz="0" w:space="0" w:color="auto"/>
                <w:left w:val="none" w:sz="0" w:space="0" w:color="auto"/>
                <w:bottom w:val="none" w:sz="0" w:space="0" w:color="auto"/>
                <w:right w:val="none" w:sz="0" w:space="0" w:color="auto"/>
              </w:divBdr>
              <w:divsChild>
                <w:div w:id="162624288">
                  <w:marLeft w:val="0"/>
                  <w:marRight w:val="0"/>
                  <w:marTop w:val="0"/>
                  <w:marBottom w:val="0"/>
                  <w:divBdr>
                    <w:top w:val="none" w:sz="0" w:space="0" w:color="auto"/>
                    <w:left w:val="none" w:sz="0" w:space="0" w:color="auto"/>
                    <w:bottom w:val="none" w:sz="0" w:space="0" w:color="auto"/>
                    <w:right w:val="none" w:sz="0" w:space="0" w:color="auto"/>
                  </w:divBdr>
                  <w:divsChild>
                    <w:div w:id="767652135">
                      <w:marLeft w:val="0"/>
                      <w:marRight w:val="0"/>
                      <w:marTop w:val="45"/>
                      <w:marBottom w:val="0"/>
                      <w:divBdr>
                        <w:top w:val="none" w:sz="0" w:space="0" w:color="auto"/>
                        <w:left w:val="none" w:sz="0" w:space="0" w:color="auto"/>
                        <w:bottom w:val="none" w:sz="0" w:space="0" w:color="auto"/>
                        <w:right w:val="none" w:sz="0" w:space="0" w:color="auto"/>
                      </w:divBdr>
                      <w:divsChild>
                        <w:div w:id="343090683">
                          <w:marLeft w:val="0"/>
                          <w:marRight w:val="0"/>
                          <w:marTop w:val="0"/>
                          <w:marBottom w:val="0"/>
                          <w:divBdr>
                            <w:top w:val="none" w:sz="0" w:space="0" w:color="auto"/>
                            <w:left w:val="none" w:sz="0" w:space="0" w:color="auto"/>
                            <w:bottom w:val="none" w:sz="0" w:space="0" w:color="auto"/>
                            <w:right w:val="none" w:sz="0" w:space="0" w:color="auto"/>
                          </w:divBdr>
                          <w:divsChild>
                            <w:div w:id="1098450631">
                              <w:marLeft w:val="2070"/>
                              <w:marRight w:val="3960"/>
                              <w:marTop w:val="0"/>
                              <w:marBottom w:val="0"/>
                              <w:divBdr>
                                <w:top w:val="none" w:sz="0" w:space="0" w:color="auto"/>
                                <w:left w:val="none" w:sz="0" w:space="0" w:color="auto"/>
                                <w:bottom w:val="none" w:sz="0" w:space="0" w:color="auto"/>
                                <w:right w:val="none" w:sz="0" w:space="0" w:color="auto"/>
                              </w:divBdr>
                              <w:divsChild>
                                <w:div w:id="720712712">
                                  <w:marLeft w:val="0"/>
                                  <w:marRight w:val="0"/>
                                  <w:marTop w:val="0"/>
                                  <w:marBottom w:val="0"/>
                                  <w:divBdr>
                                    <w:top w:val="none" w:sz="0" w:space="0" w:color="auto"/>
                                    <w:left w:val="none" w:sz="0" w:space="0" w:color="auto"/>
                                    <w:bottom w:val="none" w:sz="0" w:space="0" w:color="auto"/>
                                    <w:right w:val="none" w:sz="0" w:space="0" w:color="auto"/>
                                  </w:divBdr>
                                  <w:divsChild>
                                    <w:div w:id="1175412160">
                                      <w:marLeft w:val="0"/>
                                      <w:marRight w:val="0"/>
                                      <w:marTop w:val="0"/>
                                      <w:marBottom w:val="0"/>
                                      <w:divBdr>
                                        <w:top w:val="none" w:sz="0" w:space="0" w:color="auto"/>
                                        <w:left w:val="none" w:sz="0" w:space="0" w:color="auto"/>
                                        <w:bottom w:val="none" w:sz="0" w:space="0" w:color="auto"/>
                                        <w:right w:val="none" w:sz="0" w:space="0" w:color="auto"/>
                                      </w:divBdr>
                                      <w:divsChild>
                                        <w:div w:id="498543781">
                                          <w:marLeft w:val="0"/>
                                          <w:marRight w:val="0"/>
                                          <w:marTop w:val="0"/>
                                          <w:marBottom w:val="0"/>
                                          <w:divBdr>
                                            <w:top w:val="none" w:sz="0" w:space="0" w:color="auto"/>
                                            <w:left w:val="none" w:sz="0" w:space="0" w:color="auto"/>
                                            <w:bottom w:val="none" w:sz="0" w:space="0" w:color="auto"/>
                                            <w:right w:val="none" w:sz="0" w:space="0" w:color="auto"/>
                                          </w:divBdr>
                                          <w:divsChild>
                                            <w:div w:id="892078001">
                                              <w:marLeft w:val="0"/>
                                              <w:marRight w:val="0"/>
                                              <w:marTop w:val="90"/>
                                              <w:marBottom w:val="0"/>
                                              <w:divBdr>
                                                <w:top w:val="none" w:sz="0" w:space="0" w:color="auto"/>
                                                <w:left w:val="none" w:sz="0" w:space="0" w:color="auto"/>
                                                <w:bottom w:val="none" w:sz="0" w:space="0" w:color="auto"/>
                                                <w:right w:val="none" w:sz="0" w:space="0" w:color="auto"/>
                                              </w:divBdr>
                                              <w:divsChild>
                                                <w:div w:id="587661630">
                                                  <w:marLeft w:val="0"/>
                                                  <w:marRight w:val="0"/>
                                                  <w:marTop w:val="0"/>
                                                  <w:marBottom w:val="0"/>
                                                  <w:divBdr>
                                                    <w:top w:val="none" w:sz="0" w:space="0" w:color="auto"/>
                                                    <w:left w:val="none" w:sz="0" w:space="0" w:color="auto"/>
                                                    <w:bottom w:val="none" w:sz="0" w:space="0" w:color="auto"/>
                                                    <w:right w:val="none" w:sz="0" w:space="0" w:color="auto"/>
                                                  </w:divBdr>
                                                  <w:divsChild>
                                                    <w:div w:id="276495">
                                                      <w:marLeft w:val="0"/>
                                                      <w:marRight w:val="0"/>
                                                      <w:marTop w:val="0"/>
                                                      <w:marBottom w:val="0"/>
                                                      <w:divBdr>
                                                        <w:top w:val="none" w:sz="0" w:space="0" w:color="auto"/>
                                                        <w:left w:val="none" w:sz="0" w:space="0" w:color="auto"/>
                                                        <w:bottom w:val="none" w:sz="0" w:space="0" w:color="auto"/>
                                                        <w:right w:val="none" w:sz="0" w:space="0" w:color="auto"/>
                                                      </w:divBdr>
                                                      <w:divsChild>
                                                        <w:div w:id="1732076311">
                                                          <w:marLeft w:val="0"/>
                                                          <w:marRight w:val="0"/>
                                                          <w:marTop w:val="0"/>
                                                          <w:marBottom w:val="390"/>
                                                          <w:divBdr>
                                                            <w:top w:val="none" w:sz="0" w:space="0" w:color="auto"/>
                                                            <w:left w:val="none" w:sz="0" w:space="0" w:color="auto"/>
                                                            <w:bottom w:val="none" w:sz="0" w:space="0" w:color="auto"/>
                                                            <w:right w:val="none" w:sz="0" w:space="0" w:color="auto"/>
                                                          </w:divBdr>
                                                          <w:divsChild>
                                                            <w:div w:id="1710110663">
                                                              <w:marLeft w:val="0"/>
                                                              <w:marRight w:val="0"/>
                                                              <w:marTop w:val="0"/>
                                                              <w:marBottom w:val="0"/>
                                                              <w:divBdr>
                                                                <w:top w:val="none" w:sz="0" w:space="0" w:color="auto"/>
                                                                <w:left w:val="none" w:sz="0" w:space="0" w:color="auto"/>
                                                                <w:bottom w:val="none" w:sz="0" w:space="0" w:color="auto"/>
                                                                <w:right w:val="none" w:sz="0" w:space="0" w:color="auto"/>
                                                              </w:divBdr>
                                                              <w:divsChild>
                                                                <w:div w:id="1609387666">
                                                                  <w:marLeft w:val="0"/>
                                                                  <w:marRight w:val="0"/>
                                                                  <w:marTop w:val="0"/>
                                                                  <w:marBottom w:val="0"/>
                                                                  <w:divBdr>
                                                                    <w:top w:val="none" w:sz="0" w:space="0" w:color="auto"/>
                                                                    <w:left w:val="none" w:sz="0" w:space="0" w:color="auto"/>
                                                                    <w:bottom w:val="none" w:sz="0" w:space="0" w:color="auto"/>
                                                                    <w:right w:val="none" w:sz="0" w:space="0" w:color="auto"/>
                                                                  </w:divBdr>
                                                                  <w:divsChild>
                                                                    <w:div w:id="890268008">
                                                                      <w:marLeft w:val="0"/>
                                                                      <w:marRight w:val="0"/>
                                                                      <w:marTop w:val="0"/>
                                                                      <w:marBottom w:val="0"/>
                                                                      <w:divBdr>
                                                                        <w:top w:val="none" w:sz="0" w:space="0" w:color="auto"/>
                                                                        <w:left w:val="none" w:sz="0" w:space="0" w:color="auto"/>
                                                                        <w:bottom w:val="none" w:sz="0" w:space="0" w:color="auto"/>
                                                                        <w:right w:val="none" w:sz="0" w:space="0" w:color="auto"/>
                                                                      </w:divBdr>
                                                                      <w:divsChild>
                                                                        <w:div w:id="667637314">
                                                                          <w:marLeft w:val="0"/>
                                                                          <w:marRight w:val="0"/>
                                                                          <w:marTop w:val="0"/>
                                                                          <w:marBottom w:val="0"/>
                                                                          <w:divBdr>
                                                                            <w:top w:val="none" w:sz="0" w:space="0" w:color="auto"/>
                                                                            <w:left w:val="none" w:sz="0" w:space="0" w:color="auto"/>
                                                                            <w:bottom w:val="none" w:sz="0" w:space="0" w:color="auto"/>
                                                                            <w:right w:val="none" w:sz="0" w:space="0" w:color="auto"/>
                                                                          </w:divBdr>
                                                                          <w:divsChild>
                                                                            <w:div w:id="1690332772">
                                                                              <w:marLeft w:val="0"/>
                                                                              <w:marRight w:val="0"/>
                                                                              <w:marTop w:val="0"/>
                                                                              <w:marBottom w:val="0"/>
                                                                              <w:divBdr>
                                                                                <w:top w:val="none" w:sz="0" w:space="0" w:color="auto"/>
                                                                                <w:left w:val="none" w:sz="0" w:space="0" w:color="auto"/>
                                                                                <w:bottom w:val="none" w:sz="0" w:space="0" w:color="auto"/>
                                                                                <w:right w:val="none" w:sz="0" w:space="0" w:color="auto"/>
                                                                              </w:divBdr>
                                                                              <w:divsChild>
                                                                                <w:div w:id="872308802">
                                                                                  <w:marLeft w:val="0"/>
                                                                                  <w:marRight w:val="0"/>
                                                                                  <w:marTop w:val="0"/>
                                                                                  <w:marBottom w:val="0"/>
                                                                                  <w:divBdr>
                                                                                    <w:top w:val="none" w:sz="0" w:space="0" w:color="auto"/>
                                                                                    <w:left w:val="none" w:sz="0" w:space="0" w:color="auto"/>
                                                                                    <w:bottom w:val="none" w:sz="0" w:space="0" w:color="auto"/>
                                                                                    <w:right w:val="none" w:sz="0" w:space="0" w:color="auto"/>
                                                                                  </w:divBdr>
                                                                                  <w:divsChild>
                                                                                    <w:div w:id="1663656228">
                                                                                      <w:marLeft w:val="0"/>
                                                                                      <w:marRight w:val="0"/>
                                                                                      <w:marTop w:val="0"/>
                                                                                      <w:marBottom w:val="0"/>
                                                                                      <w:divBdr>
                                                                                        <w:top w:val="none" w:sz="0" w:space="0" w:color="auto"/>
                                                                                        <w:left w:val="none" w:sz="0" w:space="0" w:color="auto"/>
                                                                                        <w:bottom w:val="none" w:sz="0" w:space="0" w:color="auto"/>
                                                                                        <w:right w:val="none" w:sz="0" w:space="0" w:color="auto"/>
                                                                                      </w:divBdr>
                                                                                      <w:divsChild>
                                                                                        <w:div w:id="129174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mcagigas@fundacionbotin.org" TargetMode="External"/><Relationship Id="rId4" Type="http://schemas.openxmlformats.org/officeDocument/2006/relationships/settings" Target="settings.xml"/><Relationship Id="rId9" Type="http://schemas.openxmlformats.org/officeDocument/2006/relationships/hyperlink" Target="https://www.centrobotin.org/prensa/"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079802-D048-4D4D-A1AC-2FFAA7A8E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6</Pages>
  <Words>1715</Words>
  <Characters>9436</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2x4 Madrid</Company>
  <LinksUpToDate>false</LinksUpToDate>
  <CharactersWithSpaces>11129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Santos Henarejos</dc:creator>
  <cp:lastModifiedBy>Cristina Fernández Isla</cp:lastModifiedBy>
  <cp:revision>14</cp:revision>
  <cp:lastPrinted>2019-02-21T13:34:00Z</cp:lastPrinted>
  <dcterms:created xsi:type="dcterms:W3CDTF">2019-02-22T09:31:00Z</dcterms:created>
  <dcterms:modified xsi:type="dcterms:W3CDTF">2019-04-04T07:00:00Z</dcterms:modified>
</cp:coreProperties>
</file>