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D93B" w14:textId="3B60ABD8" w:rsidR="001C46B9" w:rsidRPr="00A3112D" w:rsidRDefault="00DC3310" w:rsidP="00C418A2">
      <w:pPr>
        <w:pStyle w:val="Sinespaciado"/>
        <w:jc w:val="center"/>
        <w:rPr>
          <w:rStyle w:val="nfasis"/>
          <w:rFonts w:ascii="Trade Gothic LT Std Bold" w:hAnsi="Trade Gothic LT Std Bold"/>
          <w:iCs w:val="0"/>
          <w:sz w:val="40"/>
          <w:szCs w:val="44"/>
          <w:lang w:val="es-ES_tradnl"/>
        </w:rPr>
      </w:pPr>
      <w:r>
        <w:rPr>
          <w:rStyle w:val="nfasis"/>
          <w:rFonts w:ascii="Trade Gothic LT Std Bold" w:hAnsi="Trade Gothic LT Std Bold"/>
          <w:iCs w:val="0"/>
          <w:sz w:val="40"/>
          <w:szCs w:val="44"/>
          <w:lang w:val="es-ES_tradnl"/>
        </w:rPr>
        <w:t>LA</w:t>
      </w:r>
      <w:r w:rsidR="008C0B19" w:rsidRPr="00A3112D">
        <w:rPr>
          <w:rStyle w:val="nfasis"/>
          <w:rFonts w:ascii="Trade Gothic LT Std Bold" w:hAnsi="Trade Gothic LT Std Bold"/>
          <w:iCs w:val="0"/>
          <w:sz w:val="40"/>
          <w:szCs w:val="44"/>
          <w:lang w:val="es-ES_tradnl"/>
        </w:rPr>
        <w:t xml:space="preserve"> </w:t>
      </w:r>
      <w:r w:rsidR="007B33AB" w:rsidRPr="00A3112D">
        <w:rPr>
          <w:rStyle w:val="nfasis"/>
          <w:rFonts w:ascii="Trade Gothic LT Std Bold" w:hAnsi="Trade Gothic LT Std Bold"/>
          <w:iCs w:val="0"/>
          <w:sz w:val="40"/>
          <w:szCs w:val="44"/>
          <w:lang w:val="es-ES_tradnl"/>
        </w:rPr>
        <w:t>V</w:t>
      </w:r>
      <w:r w:rsidR="00CF3FFA" w:rsidRPr="00A3112D">
        <w:rPr>
          <w:rStyle w:val="nfasis"/>
          <w:rFonts w:ascii="Trade Gothic LT Std Bold" w:hAnsi="Trade Gothic LT Std Bold"/>
          <w:iCs w:val="0"/>
          <w:sz w:val="40"/>
          <w:szCs w:val="44"/>
          <w:lang w:val="es-ES_tradnl"/>
        </w:rPr>
        <w:t xml:space="preserve"> </w:t>
      </w:r>
      <w:r w:rsidR="00292346">
        <w:rPr>
          <w:rStyle w:val="nfasis"/>
          <w:rFonts w:ascii="Trade Gothic LT Std Bold" w:hAnsi="Trade Gothic LT Std Bold"/>
          <w:iCs w:val="0"/>
          <w:sz w:val="40"/>
          <w:szCs w:val="44"/>
          <w:lang w:val="es-ES_tradnl"/>
        </w:rPr>
        <w:t xml:space="preserve">MUESTRA DE CINE Y CREATIVIDAD CENTRO BOTÍN </w:t>
      </w:r>
      <w:r w:rsidR="00711104">
        <w:rPr>
          <w:rStyle w:val="nfasis"/>
          <w:rFonts w:ascii="Trade Gothic LT Std Bold" w:hAnsi="Trade Gothic LT Std Bold"/>
          <w:iCs w:val="0"/>
          <w:sz w:val="40"/>
          <w:szCs w:val="44"/>
          <w:lang w:val="es-ES_tradnl"/>
        </w:rPr>
        <w:t>SE AFIANZA COMO CERTAMEN DE REFERENCIA PARA EL CORTOMETRAJE ESPAÑOL</w:t>
      </w:r>
    </w:p>
    <w:p w14:paraId="3B90841A" w14:textId="77777777" w:rsidR="008C0B19" w:rsidRPr="008C0B19" w:rsidRDefault="008C0B19" w:rsidP="008C0B19">
      <w:pPr>
        <w:pStyle w:val="Sinespaciado"/>
        <w:spacing w:line="300" w:lineRule="exact"/>
        <w:ind w:left="360"/>
        <w:rPr>
          <w:rStyle w:val="nfasis"/>
          <w:rFonts w:ascii="Maax" w:eastAsia="Times New Roman" w:hAnsi="Maax" w:cs="Times New Roman"/>
          <w:sz w:val="20"/>
          <w:lang w:val="es-ES_tradnl"/>
        </w:rPr>
      </w:pPr>
    </w:p>
    <w:p w14:paraId="7CF37515" w14:textId="2BC2EC68" w:rsidR="00CF3FFA" w:rsidRDefault="006000F7" w:rsidP="004E4732">
      <w:pPr>
        <w:pStyle w:val="Sinespaciado"/>
        <w:numPr>
          <w:ilvl w:val="0"/>
          <w:numId w:val="2"/>
        </w:numPr>
        <w:spacing w:after="240" w:line="240" w:lineRule="atLeast"/>
        <w:ind w:left="284"/>
        <w:rPr>
          <w:rFonts w:eastAsia="Times New Roman" w:cs="Times New Roman"/>
          <w:iCs/>
          <w:sz w:val="20"/>
          <w:lang w:val="es-ES"/>
        </w:rPr>
      </w:pPr>
      <w:r w:rsidRPr="00B56CAA">
        <w:rPr>
          <w:rStyle w:val="nfasis"/>
          <w:rFonts w:ascii="Maax" w:eastAsia="Times New Roman" w:hAnsi="Maax" w:cs="Times New Roman"/>
          <w:b/>
          <w:bCs/>
          <w:sz w:val="20"/>
          <w:lang w:val="es-ES"/>
        </w:rPr>
        <w:t>665 cortometrajes</w:t>
      </w:r>
      <w:r w:rsidR="004E3D8F">
        <w:rPr>
          <w:rStyle w:val="nfasis"/>
          <w:rFonts w:ascii="Maax" w:eastAsia="Times New Roman" w:hAnsi="Maax" w:cs="Times New Roman"/>
          <w:sz w:val="20"/>
          <w:lang w:val="es-ES"/>
        </w:rPr>
        <w:t xml:space="preserve"> </w:t>
      </w:r>
      <w:r w:rsidR="002C76CB">
        <w:rPr>
          <w:rStyle w:val="nfasis"/>
          <w:rFonts w:ascii="Maax" w:eastAsia="Times New Roman" w:hAnsi="Maax" w:cs="Times New Roman"/>
          <w:sz w:val="20"/>
          <w:lang w:val="es-ES"/>
        </w:rPr>
        <w:t>han concurrido a este</w:t>
      </w:r>
      <w:r w:rsidR="00711104">
        <w:rPr>
          <w:rStyle w:val="nfasis"/>
          <w:rFonts w:ascii="Maax" w:eastAsia="Times New Roman" w:hAnsi="Maax" w:cs="Times New Roman"/>
          <w:sz w:val="20"/>
          <w:lang w:val="es-ES"/>
        </w:rPr>
        <w:t xml:space="preserve"> </w:t>
      </w:r>
      <w:r w:rsidR="002C76CB">
        <w:rPr>
          <w:rStyle w:val="nfasis"/>
          <w:rFonts w:ascii="Maax" w:eastAsia="Times New Roman" w:hAnsi="Maax" w:cs="Times New Roman"/>
          <w:sz w:val="20"/>
          <w:lang w:val="es-ES"/>
        </w:rPr>
        <w:t>festival</w:t>
      </w:r>
      <w:r>
        <w:rPr>
          <w:rStyle w:val="nfasis"/>
          <w:rFonts w:ascii="Maax" w:eastAsia="Times New Roman" w:hAnsi="Maax" w:cs="Times New Roman"/>
          <w:sz w:val="20"/>
          <w:lang w:val="es-ES"/>
        </w:rPr>
        <w:t xml:space="preserve"> de creación audiovisual</w:t>
      </w:r>
      <w:r w:rsidR="00711104">
        <w:rPr>
          <w:rStyle w:val="nfasis"/>
          <w:rFonts w:ascii="Maax" w:eastAsia="Times New Roman" w:hAnsi="Maax" w:cs="Times New Roman"/>
          <w:sz w:val="20"/>
          <w:lang w:val="es-ES"/>
        </w:rPr>
        <w:t xml:space="preserve"> plenamente consolidado como oportunidad </w:t>
      </w:r>
      <w:r w:rsidR="00A5485F">
        <w:rPr>
          <w:rStyle w:val="nfasis"/>
          <w:rFonts w:ascii="Maax" w:eastAsia="Times New Roman" w:hAnsi="Maax" w:cs="Times New Roman"/>
          <w:sz w:val="20"/>
          <w:lang w:val="es-ES"/>
        </w:rPr>
        <w:t xml:space="preserve">única </w:t>
      </w:r>
      <w:r w:rsidR="00711104">
        <w:rPr>
          <w:rStyle w:val="nfasis"/>
          <w:rFonts w:ascii="Maax" w:eastAsia="Times New Roman" w:hAnsi="Maax" w:cs="Times New Roman"/>
          <w:sz w:val="20"/>
          <w:lang w:val="es-ES"/>
        </w:rPr>
        <w:t xml:space="preserve">para aproximarse </w:t>
      </w:r>
      <w:r w:rsidR="00A5485F">
        <w:rPr>
          <w:rStyle w:val="nfasis"/>
          <w:rFonts w:ascii="Maax" w:eastAsia="Times New Roman" w:hAnsi="Maax" w:cs="Times New Roman"/>
          <w:sz w:val="20"/>
          <w:lang w:val="es-ES"/>
        </w:rPr>
        <w:t>a</w:t>
      </w:r>
      <w:r w:rsidR="004E3D8F" w:rsidRPr="00E429B7">
        <w:rPr>
          <w:rStyle w:val="nfasis"/>
          <w:rFonts w:ascii="Maax" w:eastAsia="Times New Roman" w:hAnsi="Maax" w:cs="Times New Roman"/>
          <w:sz w:val="20"/>
          <w:lang w:val="es-ES"/>
        </w:rPr>
        <w:t>l cortometraje nacional, en pantalla grande y al aire libre.</w:t>
      </w:r>
      <w:r w:rsidR="009A4F01" w:rsidRPr="009A4F01">
        <w:rPr>
          <w:rFonts w:eastAsia="Times New Roman" w:cs="Times New Roman"/>
          <w:iCs/>
          <w:sz w:val="20"/>
          <w:lang w:val="es-ES"/>
        </w:rPr>
        <w:t xml:space="preserve"> </w:t>
      </w:r>
    </w:p>
    <w:p w14:paraId="14C72311" w14:textId="36E7B09B" w:rsidR="009A4F01" w:rsidRPr="009A4F01" w:rsidRDefault="006000F7" w:rsidP="004E4732">
      <w:pPr>
        <w:pStyle w:val="Sinespaciado"/>
        <w:numPr>
          <w:ilvl w:val="0"/>
          <w:numId w:val="2"/>
        </w:numPr>
        <w:spacing w:after="240" w:line="240" w:lineRule="atLeast"/>
        <w:ind w:left="284"/>
        <w:rPr>
          <w:rStyle w:val="nfasis"/>
          <w:rFonts w:ascii="Maax" w:eastAsia="Times New Roman" w:hAnsi="Maax" w:cs="Times New Roman"/>
          <w:sz w:val="20"/>
          <w:lang w:val="es-ES"/>
        </w:rPr>
      </w:pPr>
      <w:r>
        <w:rPr>
          <w:rStyle w:val="nfasis"/>
          <w:rFonts w:ascii="Maax" w:eastAsia="Times New Roman" w:hAnsi="Maax" w:cs="Times New Roman"/>
          <w:sz w:val="20"/>
          <w:lang w:val="es-ES"/>
        </w:rPr>
        <w:t xml:space="preserve">Las 18 películas </w:t>
      </w:r>
      <w:r w:rsidR="00B56CAA">
        <w:rPr>
          <w:rStyle w:val="nfasis"/>
          <w:rFonts w:ascii="Maax" w:eastAsia="Times New Roman" w:hAnsi="Maax" w:cs="Times New Roman"/>
          <w:sz w:val="20"/>
          <w:lang w:val="es-ES"/>
        </w:rPr>
        <w:t xml:space="preserve">seleccionadas </w:t>
      </w:r>
      <w:r>
        <w:rPr>
          <w:rStyle w:val="nfasis"/>
          <w:rFonts w:ascii="Maax" w:eastAsia="Times New Roman" w:hAnsi="Maax" w:cs="Times New Roman"/>
          <w:sz w:val="20"/>
          <w:lang w:val="es-ES"/>
        </w:rPr>
        <w:t>se proyectarán</w:t>
      </w:r>
      <w:r w:rsidR="00524472">
        <w:rPr>
          <w:rStyle w:val="nfasis"/>
          <w:rFonts w:ascii="Maax" w:eastAsia="Times New Roman" w:hAnsi="Maax" w:cs="Times New Roman"/>
          <w:sz w:val="20"/>
          <w:lang w:val="es-ES"/>
        </w:rPr>
        <w:t xml:space="preserve"> gratuitamente</w:t>
      </w:r>
      <w:r>
        <w:rPr>
          <w:rStyle w:val="nfasis"/>
          <w:rFonts w:ascii="Maax" w:eastAsia="Times New Roman" w:hAnsi="Maax" w:cs="Times New Roman"/>
          <w:sz w:val="20"/>
          <w:lang w:val="es-ES"/>
        </w:rPr>
        <w:t xml:space="preserve"> </w:t>
      </w:r>
      <w:r w:rsidRPr="00B56CAA">
        <w:rPr>
          <w:rStyle w:val="nfasis"/>
          <w:rFonts w:ascii="Maax" w:eastAsia="Times New Roman" w:hAnsi="Maax" w:cs="Times New Roman"/>
          <w:b/>
          <w:bCs/>
          <w:sz w:val="20"/>
          <w:lang w:val="es-ES"/>
        </w:rPr>
        <w:t>los días 27, 28 y 29 de agosto</w:t>
      </w:r>
      <w:r>
        <w:rPr>
          <w:rStyle w:val="nfasis"/>
          <w:rFonts w:ascii="Maax" w:eastAsia="Times New Roman" w:hAnsi="Maax" w:cs="Times New Roman"/>
          <w:sz w:val="20"/>
          <w:lang w:val="es-ES"/>
        </w:rPr>
        <w:t xml:space="preserve">, a las 21:30 horas en el </w:t>
      </w:r>
      <w:r w:rsidR="00711104">
        <w:rPr>
          <w:rStyle w:val="nfasis"/>
          <w:rFonts w:ascii="Maax" w:eastAsia="Times New Roman" w:hAnsi="Maax" w:cs="Times New Roman"/>
          <w:sz w:val="20"/>
          <w:lang w:val="es-ES"/>
        </w:rPr>
        <w:t>a</w:t>
      </w:r>
      <w:r>
        <w:rPr>
          <w:rStyle w:val="nfasis"/>
          <w:rFonts w:ascii="Maax" w:eastAsia="Times New Roman" w:hAnsi="Maax" w:cs="Times New Roman"/>
          <w:sz w:val="20"/>
          <w:lang w:val="es-ES"/>
        </w:rPr>
        <w:t>nfiteatro exterior del Centro Botín</w:t>
      </w:r>
      <w:r w:rsidR="009A4F01" w:rsidRPr="008C0B19">
        <w:rPr>
          <w:rStyle w:val="nfasis"/>
          <w:rFonts w:ascii="Maax" w:eastAsia="Times New Roman" w:hAnsi="Maax" w:cs="Times New Roman"/>
          <w:sz w:val="20"/>
          <w:lang w:val="es-ES"/>
        </w:rPr>
        <w:t xml:space="preserve">. </w:t>
      </w:r>
    </w:p>
    <w:p w14:paraId="612E793F" w14:textId="65655A53" w:rsidR="004719F5" w:rsidRPr="00072B78" w:rsidRDefault="00711104" w:rsidP="004719F5">
      <w:pPr>
        <w:pStyle w:val="Sinespaciado"/>
        <w:numPr>
          <w:ilvl w:val="0"/>
          <w:numId w:val="2"/>
        </w:numPr>
        <w:spacing w:after="240" w:line="240" w:lineRule="atLeast"/>
        <w:ind w:left="284"/>
        <w:rPr>
          <w:rStyle w:val="nfasis"/>
          <w:rFonts w:ascii="Maax" w:eastAsia="Times New Roman" w:hAnsi="Maax" w:cs="Times New Roman"/>
          <w:sz w:val="20"/>
          <w:lang w:val="es-ES"/>
        </w:rPr>
      </w:pPr>
      <w:r>
        <w:rPr>
          <w:rStyle w:val="nfasis"/>
          <w:rFonts w:ascii="Maax" w:eastAsia="Times New Roman" w:hAnsi="Maax" w:cs="Calibri"/>
          <w:sz w:val="20"/>
          <w:lang w:val="es-ES"/>
        </w:rPr>
        <w:t>Por segundo año consecutivo, la Muestra cuenta con la colaboración de Bridgestone, que entregará el segundo premio del jurado durante la gala de clausura del certamen.</w:t>
      </w:r>
    </w:p>
    <w:p w14:paraId="0354FC33" w14:textId="4022DC4F" w:rsidR="00E429B7" w:rsidRDefault="00C61717" w:rsidP="00292346">
      <w:pPr>
        <w:rPr>
          <w:sz w:val="20"/>
          <w:szCs w:val="20"/>
        </w:rPr>
      </w:pPr>
      <w:r>
        <w:rPr>
          <w:i/>
          <w:sz w:val="20"/>
          <w:szCs w:val="20"/>
        </w:rPr>
        <w:t xml:space="preserve">Santander, </w:t>
      </w:r>
      <w:r w:rsidR="00F8031E">
        <w:rPr>
          <w:i/>
          <w:sz w:val="20"/>
          <w:szCs w:val="20"/>
        </w:rPr>
        <w:t>13</w:t>
      </w:r>
      <w:bookmarkStart w:id="0" w:name="_GoBack"/>
      <w:bookmarkEnd w:id="0"/>
      <w:r w:rsidR="00DC3310">
        <w:rPr>
          <w:i/>
          <w:sz w:val="20"/>
          <w:szCs w:val="20"/>
        </w:rPr>
        <w:t xml:space="preserve"> de agosto</w:t>
      </w:r>
      <w:r w:rsidR="006E2786">
        <w:rPr>
          <w:i/>
          <w:sz w:val="20"/>
          <w:szCs w:val="20"/>
        </w:rPr>
        <w:t xml:space="preserve"> de 201</w:t>
      </w:r>
      <w:r w:rsidR="00630BA6">
        <w:rPr>
          <w:i/>
          <w:sz w:val="20"/>
          <w:szCs w:val="20"/>
        </w:rPr>
        <w:t>9</w:t>
      </w:r>
      <w:r w:rsidR="006E2786">
        <w:rPr>
          <w:sz w:val="20"/>
          <w:szCs w:val="20"/>
        </w:rPr>
        <w:t xml:space="preserve">.- </w:t>
      </w:r>
      <w:r w:rsidR="00E429B7">
        <w:rPr>
          <w:sz w:val="20"/>
          <w:szCs w:val="20"/>
        </w:rPr>
        <w:t xml:space="preserve">En tan solo cinco ediciones, la </w:t>
      </w:r>
      <w:r w:rsidR="00292346">
        <w:rPr>
          <w:sz w:val="20"/>
          <w:szCs w:val="20"/>
        </w:rPr>
        <w:t xml:space="preserve">Muestra de Cine y Creatividad Centro Botín </w:t>
      </w:r>
      <w:r w:rsidR="00E429B7">
        <w:rPr>
          <w:sz w:val="20"/>
          <w:szCs w:val="20"/>
        </w:rPr>
        <w:t xml:space="preserve">se ha instaurado como una cita de referencia para el cortometraje español. En la presente edición, </w:t>
      </w:r>
      <w:r w:rsidR="00E429B7" w:rsidRPr="00B56CAA">
        <w:rPr>
          <w:rStyle w:val="nfasis"/>
          <w:rFonts w:ascii="Maax" w:eastAsia="Times New Roman" w:hAnsi="Maax" w:cs="Times New Roman"/>
          <w:b/>
          <w:bCs/>
          <w:sz w:val="20"/>
          <w:lang w:val="es-ES"/>
        </w:rPr>
        <w:t>665 cortometrajes</w:t>
      </w:r>
      <w:r w:rsidR="00383193">
        <w:rPr>
          <w:rStyle w:val="nfasis"/>
          <w:rFonts w:ascii="Maax" w:eastAsia="Times New Roman" w:hAnsi="Maax" w:cs="Times New Roman"/>
          <w:b/>
          <w:bCs/>
          <w:sz w:val="20"/>
          <w:lang w:val="es-ES"/>
        </w:rPr>
        <w:t xml:space="preserve">, </w:t>
      </w:r>
      <w:r w:rsidR="00383193">
        <w:rPr>
          <w:sz w:val="20"/>
          <w:szCs w:val="20"/>
        </w:rPr>
        <w:t xml:space="preserve">38 más que en la convocatoria anterior, </w:t>
      </w:r>
      <w:r w:rsidR="00E429B7">
        <w:rPr>
          <w:rStyle w:val="nfasis"/>
          <w:rFonts w:ascii="Maax" w:eastAsia="Times New Roman" w:hAnsi="Maax" w:cs="Times New Roman"/>
          <w:sz w:val="20"/>
          <w:lang w:val="es-ES"/>
        </w:rPr>
        <w:t>se han presentado a este certamen de creación audiovisual</w:t>
      </w:r>
      <w:r w:rsidR="00383193">
        <w:rPr>
          <w:rStyle w:val="nfasis"/>
          <w:rFonts w:ascii="Maax" w:eastAsia="Times New Roman" w:hAnsi="Maax" w:cs="Times New Roman"/>
          <w:sz w:val="20"/>
          <w:lang w:val="es-ES"/>
        </w:rPr>
        <w:t xml:space="preserve">. </w:t>
      </w:r>
      <w:r w:rsidR="00E429B7">
        <w:rPr>
          <w:rStyle w:val="nfasis"/>
          <w:rFonts w:ascii="Maax" w:eastAsia="Times New Roman" w:hAnsi="Maax" w:cs="Times New Roman"/>
          <w:sz w:val="20"/>
          <w:lang w:val="es-ES"/>
        </w:rPr>
        <w:t xml:space="preserve">Esta circunstancia, que supone un incremento del 6 % respecto </w:t>
      </w:r>
      <w:r w:rsidR="00383193">
        <w:rPr>
          <w:rStyle w:val="nfasis"/>
          <w:rFonts w:ascii="Maax" w:eastAsia="Times New Roman" w:hAnsi="Maax" w:cs="Times New Roman"/>
          <w:sz w:val="20"/>
          <w:lang w:val="es-ES"/>
        </w:rPr>
        <w:t>a 2018</w:t>
      </w:r>
      <w:r w:rsidR="00E429B7">
        <w:rPr>
          <w:rStyle w:val="nfasis"/>
          <w:rFonts w:ascii="Maax" w:eastAsia="Times New Roman" w:hAnsi="Maax" w:cs="Times New Roman"/>
          <w:sz w:val="20"/>
          <w:lang w:val="es-ES"/>
        </w:rPr>
        <w:t>, constituye un paso adicional a la hora de consolidar el evento</w:t>
      </w:r>
      <w:r w:rsidR="00E429B7" w:rsidRPr="00E429B7">
        <w:rPr>
          <w:rStyle w:val="nfasis"/>
          <w:rFonts w:ascii="Maax" w:eastAsia="Times New Roman" w:hAnsi="Maax" w:cs="Times New Roman"/>
          <w:sz w:val="20"/>
          <w:lang w:val="es-ES"/>
        </w:rPr>
        <w:t xml:space="preserve"> como una oportunidad única para acercarse a un formato de difícil acceso como es el cortometraje nacional, en pantalla grande y al aire libre.</w:t>
      </w:r>
    </w:p>
    <w:p w14:paraId="71E37668" w14:textId="2CC39BD9" w:rsidR="002C7395" w:rsidRDefault="002C7395" w:rsidP="00292346">
      <w:pPr>
        <w:rPr>
          <w:sz w:val="20"/>
          <w:szCs w:val="20"/>
        </w:rPr>
      </w:pPr>
      <w:r>
        <w:rPr>
          <w:sz w:val="20"/>
          <w:szCs w:val="20"/>
        </w:rPr>
        <w:t xml:space="preserve">Las </w:t>
      </w:r>
      <w:r>
        <w:rPr>
          <w:sz w:val="20"/>
          <w:szCs w:val="20"/>
          <w:u w:val="single"/>
        </w:rPr>
        <w:t xml:space="preserve">proyecciones tendrán lugar </w:t>
      </w:r>
      <w:r w:rsidRPr="00D10633">
        <w:rPr>
          <w:sz w:val="20"/>
          <w:szCs w:val="20"/>
          <w:u w:val="single"/>
        </w:rPr>
        <w:t xml:space="preserve">los días 27, 28 y 29 de agosto, a las 21:30 horas en el Anfiteatro </w:t>
      </w:r>
      <w:r>
        <w:rPr>
          <w:sz w:val="20"/>
          <w:szCs w:val="20"/>
          <w:u w:val="single"/>
        </w:rPr>
        <w:t xml:space="preserve">exterior </w:t>
      </w:r>
      <w:r w:rsidRPr="00D10633">
        <w:rPr>
          <w:sz w:val="20"/>
          <w:szCs w:val="20"/>
          <w:u w:val="single"/>
        </w:rPr>
        <w:t>del Centro Botín</w:t>
      </w:r>
      <w:r>
        <w:rPr>
          <w:sz w:val="20"/>
          <w:szCs w:val="20"/>
        </w:rPr>
        <w:t>.</w:t>
      </w:r>
      <w:r w:rsidRPr="00E513DC">
        <w:rPr>
          <w:sz w:val="20"/>
          <w:szCs w:val="20"/>
        </w:rPr>
        <w:t xml:space="preserve"> </w:t>
      </w:r>
      <w:r>
        <w:rPr>
          <w:sz w:val="20"/>
          <w:szCs w:val="20"/>
        </w:rPr>
        <w:t>Los espectadores podrán disfrutar de l</w:t>
      </w:r>
      <w:r w:rsidR="00292346">
        <w:rPr>
          <w:sz w:val="20"/>
          <w:szCs w:val="20"/>
        </w:rPr>
        <w:t>os 18 cortometrajes seleccionados</w:t>
      </w:r>
      <w:r w:rsidR="00094F7F">
        <w:rPr>
          <w:sz w:val="20"/>
          <w:szCs w:val="20"/>
        </w:rPr>
        <w:t xml:space="preserve">, entre los </w:t>
      </w:r>
      <w:r w:rsidR="00E054C7">
        <w:rPr>
          <w:sz w:val="20"/>
          <w:szCs w:val="20"/>
        </w:rPr>
        <w:t xml:space="preserve">que </w:t>
      </w:r>
      <w:r w:rsidR="001104D1">
        <w:rPr>
          <w:sz w:val="20"/>
          <w:szCs w:val="20"/>
        </w:rPr>
        <w:t>se encuentran</w:t>
      </w:r>
      <w:r w:rsidR="00E054C7">
        <w:rPr>
          <w:sz w:val="20"/>
          <w:szCs w:val="20"/>
        </w:rPr>
        <w:t xml:space="preserve"> los </w:t>
      </w:r>
      <w:r w:rsidR="00094F7F">
        <w:rPr>
          <w:sz w:val="20"/>
          <w:szCs w:val="20"/>
        </w:rPr>
        <w:t xml:space="preserve">cuatro </w:t>
      </w:r>
      <w:r w:rsidR="00A63914">
        <w:rPr>
          <w:sz w:val="20"/>
          <w:szCs w:val="20"/>
        </w:rPr>
        <w:t>candidatos</w:t>
      </w:r>
      <w:r w:rsidR="00E054C7">
        <w:rPr>
          <w:sz w:val="20"/>
          <w:szCs w:val="20"/>
        </w:rPr>
        <w:t xml:space="preserve"> a los premios</w:t>
      </w:r>
      <w:r w:rsidR="006716DD">
        <w:rPr>
          <w:sz w:val="20"/>
          <w:szCs w:val="20"/>
        </w:rPr>
        <w:t xml:space="preserve"> del jurado.</w:t>
      </w:r>
      <w:r w:rsidR="004E3D8F">
        <w:rPr>
          <w:sz w:val="20"/>
          <w:szCs w:val="20"/>
        </w:rPr>
        <w:t xml:space="preserve"> </w:t>
      </w:r>
      <w:r w:rsidR="00383193">
        <w:rPr>
          <w:sz w:val="20"/>
          <w:szCs w:val="20"/>
        </w:rPr>
        <w:t>L</w:t>
      </w:r>
      <w:r w:rsidR="004E3D8F">
        <w:rPr>
          <w:sz w:val="20"/>
          <w:szCs w:val="20"/>
        </w:rPr>
        <w:t xml:space="preserve">a programación se completa con el film </w:t>
      </w:r>
      <w:r w:rsidR="006557C8" w:rsidRPr="006557C8">
        <w:rPr>
          <w:i/>
          <w:sz w:val="20"/>
          <w:szCs w:val="20"/>
        </w:rPr>
        <w:t xml:space="preserve">“El </w:t>
      </w:r>
      <w:r w:rsidR="006557C8">
        <w:rPr>
          <w:i/>
          <w:sz w:val="20"/>
          <w:szCs w:val="20"/>
        </w:rPr>
        <w:t>l</w:t>
      </w:r>
      <w:r w:rsidR="006557C8" w:rsidRPr="006557C8">
        <w:rPr>
          <w:i/>
          <w:sz w:val="20"/>
          <w:szCs w:val="20"/>
        </w:rPr>
        <w:t>uthier”</w:t>
      </w:r>
      <w:r w:rsidR="006557C8">
        <w:rPr>
          <w:sz w:val="20"/>
          <w:szCs w:val="20"/>
        </w:rPr>
        <w:t xml:space="preserve">: </w:t>
      </w:r>
      <w:r>
        <w:rPr>
          <w:sz w:val="20"/>
          <w:szCs w:val="20"/>
        </w:rPr>
        <w:t xml:space="preserve">película elaborada durante </w:t>
      </w:r>
      <w:r w:rsidRPr="002C7395">
        <w:rPr>
          <w:sz w:val="20"/>
          <w:szCs w:val="20"/>
        </w:rPr>
        <w:t>el taller de pro</w:t>
      </w:r>
      <w:r>
        <w:rPr>
          <w:sz w:val="20"/>
          <w:szCs w:val="20"/>
        </w:rPr>
        <w:t xml:space="preserve">fundización “Cine de bolsillo” </w:t>
      </w:r>
      <w:r w:rsidRPr="002C7395">
        <w:rPr>
          <w:sz w:val="20"/>
          <w:szCs w:val="20"/>
        </w:rPr>
        <w:t>dirigid</w:t>
      </w:r>
      <w:r>
        <w:rPr>
          <w:sz w:val="20"/>
          <w:szCs w:val="20"/>
        </w:rPr>
        <w:t>o</w:t>
      </w:r>
      <w:r w:rsidRPr="002C7395">
        <w:rPr>
          <w:sz w:val="20"/>
          <w:szCs w:val="20"/>
        </w:rPr>
        <w:t xml:space="preserve"> por el cineasta Nacho Solana </w:t>
      </w:r>
      <w:r>
        <w:rPr>
          <w:sz w:val="20"/>
          <w:szCs w:val="20"/>
        </w:rPr>
        <w:t xml:space="preserve">en diciembre del año pasado. </w:t>
      </w:r>
      <w:r w:rsidRPr="00711104">
        <w:rPr>
          <w:sz w:val="20"/>
          <w:szCs w:val="20"/>
          <w:u w:val="single"/>
        </w:rPr>
        <w:t>Por segundo año consecutivo, el certamen cuenta con la colaboración de Bridgestone, que entregará el segundo premio del jurado</w:t>
      </w:r>
      <w:r w:rsidRPr="002C7395">
        <w:rPr>
          <w:sz w:val="20"/>
          <w:szCs w:val="20"/>
        </w:rPr>
        <w:t>. La multinacional japonesa apoya este evento como parte de su compromiso con la cultura y, más en concreto, con el talento y la inspiración de la industria cinematográfica.</w:t>
      </w:r>
      <w:r>
        <w:rPr>
          <w:sz w:val="20"/>
          <w:szCs w:val="20"/>
        </w:rPr>
        <w:t xml:space="preserve"> </w:t>
      </w:r>
    </w:p>
    <w:p w14:paraId="1271AB52" w14:textId="407A3028" w:rsidR="002C7395" w:rsidRDefault="002C7395" w:rsidP="002C7395">
      <w:pPr>
        <w:rPr>
          <w:sz w:val="20"/>
          <w:szCs w:val="20"/>
        </w:rPr>
      </w:pPr>
      <w:r>
        <w:rPr>
          <w:sz w:val="20"/>
          <w:szCs w:val="20"/>
        </w:rPr>
        <w:t>La creatividad</w:t>
      </w:r>
      <w:r w:rsidR="00A71232">
        <w:rPr>
          <w:sz w:val="20"/>
          <w:szCs w:val="20"/>
        </w:rPr>
        <w:t>,</w:t>
      </w:r>
      <w:r>
        <w:rPr>
          <w:sz w:val="20"/>
          <w:szCs w:val="20"/>
        </w:rPr>
        <w:t xml:space="preserve"> </w:t>
      </w:r>
      <w:r w:rsidR="00A71232" w:rsidRPr="00630E76">
        <w:rPr>
          <w:sz w:val="20"/>
          <w:szCs w:val="20"/>
        </w:rPr>
        <w:t xml:space="preserve">ya sea por </w:t>
      </w:r>
      <w:r w:rsidR="00A71232">
        <w:rPr>
          <w:sz w:val="20"/>
          <w:szCs w:val="20"/>
        </w:rPr>
        <w:t xml:space="preserve">la </w:t>
      </w:r>
      <w:r w:rsidR="00A71232" w:rsidRPr="00630E76">
        <w:rPr>
          <w:sz w:val="20"/>
          <w:szCs w:val="20"/>
        </w:rPr>
        <w:t xml:space="preserve">ejecución y formato </w:t>
      </w:r>
      <w:r w:rsidR="00A71232">
        <w:rPr>
          <w:sz w:val="20"/>
          <w:szCs w:val="20"/>
        </w:rPr>
        <w:t xml:space="preserve">de los trabajos </w:t>
      </w:r>
      <w:r w:rsidR="00A71232" w:rsidRPr="00630E76">
        <w:rPr>
          <w:sz w:val="20"/>
          <w:szCs w:val="20"/>
        </w:rPr>
        <w:t>o bien mediante los personajes y las sit</w:t>
      </w:r>
      <w:r w:rsidR="00A71232">
        <w:rPr>
          <w:sz w:val="20"/>
          <w:szCs w:val="20"/>
        </w:rPr>
        <w:t>uaciones planteadas en la trama, es</w:t>
      </w:r>
      <w:r>
        <w:rPr>
          <w:sz w:val="20"/>
          <w:szCs w:val="20"/>
        </w:rPr>
        <w:t xml:space="preserve"> el denominador común de </w:t>
      </w:r>
      <w:r w:rsidR="00A71232">
        <w:rPr>
          <w:sz w:val="20"/>
          <w:szCs w:val="20"/>
        </w:rPr>
        <w:t xml:space="preserve">todos </w:t>
      </w:r>
      <w:r>
        <w:rPr>
          <w:sz w:val="20"/>
          <w:szCs w:val="20"/>
        </w:rPr>
        <w:t xml:space="preserve">los </w:t>
      </w:r>
      <w:r w:rsidRPr="0087495B">
        <w:rPr>
          <w:i/>
          <w:iCs/>
          <w:sz w:val="20"/>
          <w:szCs w:val="20"/>
        </w:rPr>
        <w:t>film</w:t>
      </w:r>
      <w:r>
        <w:rPr>
          <w:i/>
          <w:iCs/>
          <w:sz w:val="20"/>
          <w:szCs w:val="20"/>
        </w:rPr>
        <w:t xml:space="preserve">s </w:t>
      </w:r>
      <w:r w:rsidR="00A71232">
        <w:rPr>
          <w:sz w:val="20"/>
          <w:szCs w:val="20"/>
        </w:rPr>
        <w:t>presentados</w:t>
      </w:r>
      <w:r w:rsidRPr="00D10633">
        <w:rPr>
          <w:sz w:val="20"/>
          <w:szCs w:val="20"/>
        </w:rPr>
        <w:t xml:space="preserve"> </w:t>
      </w:r>
      <w:r w:rsidR="00A71232">
        <w:rPr>
          <w:sz w:val="20"/>
          <w:szCs w:val="20"/>
        </w:rPr>
        <w:t xml:space="preserve">al certamen. </w:t>
      </w:r>
      <w:r w:rsidR="00A71232" w:rsidRPr="00A71232">
        <w:rPr>
          <w:sz w:val="20"/>
          <w:szCs w:val="20"/>
        </w:rPr>
        <w:t>Un comité de selección, formado por profesionales del medio cinematográfico y miembros del equipo organizador</w:t>
      </w:r>
      <w:r w:rsidR="00A71232">
        <w:rPr>
          <w:sz w:val="20"/>
          <w:szCs w:val="20"/>
        </w:rPr>
        <w:t>, ha sido el encargado de cribar todas las cintas recibidas hasta llegar a los 18 títulos que se exhibirán públicamente. E</w:t>
      </w:r>
      <w:r>
        <w:rPr>
          <w:sz w:val="20"/>
          <w:szCs w:val="20"/>
        </w:rPr>
        <w:t xml:space="preserve">ntre los </w:t>
      </w:r>
      <w:r w:rsidR="00A71232">
        <w:rPr>
          <w:sz w:val="20"/>
          <w:szCs w:val="20"/>
        </w:rPr>
        <w:t xml:space="preserve">seleccionados, </w:t>
      </w:r>
      <w:r>
        <w:rPr>
          <w:sz w:val="20"/>
          <w:szCs w:val="20"/>
        </w:rPr>
        <w:t xml:space="preserve">aparecen géneros como comedia, fantasía, drama, documental y experimental. </w:t>
      </w:r>
      <w:r w:rsidR="00A71232">
        <w:rPr>
          <w:sz w:val="20"/>
          <w:szCs w:val="20"/>
        </w:rPr>
        <w:t xml:space="preserve">Asimismo, habrá tres cortos de animación y numerosos intérpretes muy reconocibles para el gran público </w:t>
      </w:r>
      <w:r w:rsidRPr="00115103">
        <w:rPr>
          <w:sz w:val="20"/>
          <w:szCs w:val="20"/>
        </w:rPr>
        <w:t xml:space="preserve">Miguel </w:t>
      </w:r>
      <w:proofErr w:type="spellStart"/>
      <w:r w:rsidRPr="00115103">
        <w:rPr>
          <w:sz w:val="20"/>
          <w:szCs w:val="20"/>
        </w:rPr>
        <w:t>Rellán</w:t>
      </w:r>
      <w:proofErr w:type="spellEnd"/>
      <w:r w:rsidRPr="00115103">
        <w:rPr>
          <w:sz w:val="20"/>
          <w:szCs w:val="20"/>
        </w:rPr>
        <w:t xml:space="preserve">, Pedro </w:t>
      </w:r>
      <w:proofErr w:type="spellStart"/>
      <w:r w:rsidRPr="00115103">
        <w:rPr>
          <w:sz w:val="20"/>
          <w:szCs w:val="20"/>
        </w:rPr>
        <w:t>Casablanc</w:t>
      </w:r>
      <w:proofErr w:type="spellEnd"/>
      <w:r w:rsidRPr="00115103">
        <w:rPr>
          <w:sz w:val="20"/>
          <w:szCs w:val="20"/>
        </w:rPr>
        <w:t xml:space="preserve">, Javier Pereira, Txema Blasco, Rosario Pardo, Antonio Valero, Fernando Ramallo </w:t>
      </w:r>
      <w:r>
        <w:rPr>
          <w:sz w:val="20"/>
          <w:szCs w:val="20"/>
        </w:rPr>
        <w:t>o</w:t>
      </w:r>
      <w:r w:rsidRPr="00115103">
        <w:rPr>
          <w:sz w:val="20"/>
          <w:szCs w:val="20"/>
        </w:rPr>
        <w:t xml:space="preserve"> Luis Bermejo.</w:t>
      </w:r>
    </w:p>
    <w:p w14:paraId="2F8D2A10" w14:textId="023D639D" w:rsidR="00A71232" w:rsidRPr="00A71232" w:rsidRDefault="00A71232" w:rsidP="002C7395">
      <w:pPr>
        <w:rPr>
          <w:sz w:val="20"/>
          <w:szCs w:val="20"/>
        </w:rPr>
      </w:pPr>
      <w:r>
        <w:rPr>
          <w:sz w:val="20"/>
          <w:szCs w:val="20"/>
        </w:rPr>
        <w:lastRenderedPageBreak/>
        <w:t>En e</w:t>
      </w:r>
      <w:r w:rsidR="002C7395">
        <w:rPr>
          <w:sz w:val="20"/>
          <w:szCs w:val="20"/>
        </w:rPr>
        <w:t xml:space="preserve">l jurado de la </w:t>
      </w:r>
      <w:r>
        <w:rPr>
          <w:sz w:val="20"/>
          <w:szCs w:val="20"/>
        </w:rPr>
        <w:t xml:space="preserve">V Muestra de Cine y Creatividad Centro Botín, </w:t>
      </w:r>
      <w:r w:rsidR="002C7395">
        <w:rPr>
          <w:sz w:val="20"/>
          <w:szCs w:val="20"/>
        </w:rPr>
        <w:t xml:space="preserve">vuelven a participar el </w:t>
      </w:r>
      <w:r w:rsidR="002C7395" w:rsidRPr="00D30578">
        <w:rPr>
          <w:sz w:val="20"/>
          <w:szCs w:val="20"/>
        </w:rPr>
        <w:t xml:space="preserve">director creativo Carlos Luna y el exdirector de la filmoteca de Cantabria Enrique Bolado. </w:t>
      </w:r>
      <w:r>
        <w:rPr>
          <w:sz w:val="20"/>
          <w:szCs w:val="20"/>
        </w:rPr>
        <w:t xml:space="preserve">La directora </w:t>
      </w:r>
      <w:r w:rsidR="002C7395" w:rsidRPr="00D30578">
        <w:rPr>
          <w:sz w:val="20"/>
          <w:szCs w:val="20"/>
        </w:rPr>
        <w:t xml:space="preserve">y guionista </w:t>
      </w:r>
      <w:r w:rsidR="002C7395">
        <w:rPr>
          <w:sz w:val="20"/>
          <w:szCs w:val="20"/>
        </w:rPr>
        <w:t xml:space="preserve">de cine y televisión </w:t>
      </w:r>
      <w:r w:rsidR="002C7395" w:rsidRPr="00D30578">
        <w:rPr>
          <w:sz w:val="20"/>
          <w:szCs w:val="20"/>
        </w:rPr>
        <w:t>Inés París</w:t>
      </w:r>
      <w:r>
        <w:rPr>
          <w:sz w:val="20"/>
          <w:szCs w:val="20"/>
        </w:rPr>
        <w:t xml:space="preserve"> Bouza completará el jurado e impartirá una </w:t>
      </w:r>
      <w:r>
        <w:rPr>
          <w:i/>
          <w:sz w:val="20"/>
          <w:szCs w:val="20"/>
        </w:rPr>
        <w:t xml:space="preserve">masterclass </w:t>
      </w:r>
      <w:r>
        <w:rPr>
          <w:sz w:val="20"/>
          <w:szCs w:val="20"/>
        </w:rPr>
        <w:t>titulada “</w:t>
      </w:r>
      <w:r w:rsidRPr="00234D73">
        <w:rPr>
          <w:sz w:val="20"/>
          <w:szCs w:val="20"/>
          <w:u w:val="single"/>
        </w:rPr>
        <w:t>Escribir en equipo - Cómo se crea una serie de televisión”</w:t>
      </w:r>
      <w:r>
        <w:rPr>
          <w:sz w:val="20"/>
          <w:szCs w:val="20"/>
        </w:rPr>
        <w:t xml:space="preserve">. Además de haber sido presidenta de la Asociación de Mujeres Cineastas y de Medios Audiovisuales, París </w:t>
      </w:r>
      <w:r w:rsidR="006716DD">
        <w:rPr>
          <w:sz w:val="20"/>
          <w:szCs w:val="20"/>
        </w:rPr>
        <w:t>ha escrito y dirigido</w:t>
      </w:r>
      <w:r w:rsidRPr="00A71232">
        <w:rPr>
          <w:sz w:val="20"/>
          <w:szCs w:val="20"/>
        </w:rPr>
        <w:t xml:space="preserve"> películas como </w:t>
      </w:r>
      <w:r w:rsidRPr="002C76CB">
        <w:rPr>
          <w:i/>
          <w:sz w:val="20"/>
          <w:szCs w:val="20"/>
        </w:rPr>
        <w:t>“A mi madre le gustan las mujeres”</w:t>
      </w:r>
      <w:r w:rsidRPr="00A71232">
        <w:rPr>
          <w:sz w:val="20"/>
          <w:szCs w:val="20"/>
        </w:rPr>
        <w:t xml:space="preserve"> (2002) o</w:t>
      </w:r>
      <w:r>
        <w:rPr>
          <w:sz w:val="20"/>
          <w:szCs w:val="20"/>
        </w:rPr>
        <w:t xml:space="preserve"> </w:t>
      </w:r>
      <w:r w:rsidRPr="002C76CB">
        <w:rPr>
          <w:i/>
          <w:sz w:val="20"/>
          <w:szCs w:val="20"/>
        </w:rPr>
        <w:t>“La noche que mi madre mató a mi padre”</w:t>
      </w:r>
      <w:r>
        <w:rPr>
          <w:sz w:val="20"/>
          <w:szCs w:val="20"/>
        </w:rPr>
        <w:t xml:space="preserve"> </w:t>
      </w:r>
      <w:r w:rsidRPr="00A71232">
        <w:rPr>
          <w:sz w:val="20"/>
          <w:szCs w:val="20"/>
        </w:rPr>
        <w:t>(2016)</w:t>
      </w:r>
      <w:r>
        <w:rPr>
          <w:sz w:val="20"/>
          <w:szCs w:val="20"/>
        </w:rPr>
        <w:t>,</w:t>
      </w:r>
      <w:r w:rsidRPr="00A71232">
        <w:rPr>
          <w:sz w:val="20"/>
          <w:szCs w:val="20"/>
        </w:rPr>
        <w:t xml:space="preserve"> </w:t>
      </w:r>
      <w:r>
        <w:rPr>
          <w:sz w:val="20"/>
          <w:szCs w:val="20"/>
        </w:rPr>
        <w:t xml:space="preserve">así como </w:t>
      </w:r>
      <w:r w:rsidRPr="00A71232">
        <w:rPr>
          <w:sz w:val="20"/>
          <w:szCs w:val="20"/>
        </w:rPr>
        <w:t xml:space="preserve">en series como </w:t>
      </w:r>
      <w:r w:rsidRPr="002C76CB">
        <w:rPr>
          <w:i/>
          <w:sz w:val="20"/>
          <w:szCs w:val="20"/>
        </w:rPr>
        <w:t>“Aquí Paz y después Gloria”</w:t>
      </w:r>
      <w:r>
        <w:rPr>
          <w:sz w:val="20"/>
          <w:szCs w:val="20"/>
        </w:rPr>
        <w:t xml:space="preserve"> (2015). En 2017, trabajó con Daniel Écija en la creación de la serie </w:t>
      </w:r>
      <w:r w:rsidRPr="002C76CB">
        <w:rPr>
          <w:i/>
          <w:sz w:val="20"/>
          <w:szCs w:val="20"/>
        </w:rPr>
        <w:t>“El accidente”.</w:t>
      </w:r>
      <w:r>
        <w:rPr>
          <w:sz w:val="20"/>
          <w:szCs w:val="20"/>
        </w:rPr>
        <w:t xml:space="preserve"> </w:t>
      </w:r>
      <w:r w:rsidR="002C76CB">
        <w:rPr>
          <w:sz w:val="20"/>
          <w:szCs w:val="20"/>
        </w:rPr>
        <w:t>Inscribirse en esta</w:t>
      </w:r>
      <w:r>
        <w:rPr>
          <w:sz w:val="20"/>
          <w:szCs w:val="20"/>
        </w:rPr>
        <w:t xml:space="preserve"> clase magistral, prevista para el </w:t>
      </w:r>
      <w:r w:rsidRPr="002C76CB">
        <w:rPr>
          <w:sz w:val="20"/>
          <w:szCs w:val="20"/>
          <w:u w:val="single"/>
        </w:rPr>
        <w:t>miércoles 28 de agosto a las 19:00 horas</w:t>
      </w:r>
      <w:r>
        <w:rPr>
          <w:sz w:val="20"/>
          <w:szCs w:val="20"/>
        </w:rPr>
        <w:t xml:space="preserve">, </w:t>
      </w:r>
      <w:r w:rsidR="002C76CB">
        <w:rPr>
          <w:sz w:val="20"/>
          <w:szCs w:val="20"/>
        </w:rPr>
        <w:t xml:space="preserve">tiene un precio de 4 euros, mientras que la matrícula </w:t>
      </w:r>
      <w:r>
        <w:rPr>
          <w:sz w:val="20"/>
          <w:szCs w:val="20"/>
        </w:rPr>
        <w:t>es gratuita para los Amigos del Centro Botín.</w:t>
      </w:r>
    </w:p>
    <w:p w14:paraId="2D490DCE" w14:textId="48A2669A" w:rsidR="00A71232" w:rsidRDefault="00234D73" w:rsidP="00A71232">
      <w:pPr>
        <w:rPr>
          <w:sz w:val="20"/>
          <w:szCs w:val="20"/>
        </w:rPr>
      </w:pPr>
      <w:r>
        <w:rPr>
          <w:sz w:val="20"/>
          <w:szCs w:val="20"/>
        </w:rPr>
        <w:t xml:space="preserve">Las proyecciones del martes 27 de agosto y el miércoles 28 constarán de 7 cortometrajes cada una y tendrán una duración de </w:t>
      </w:r>
      <w:r w:rsidR="006716DD">
        <w:rPr>
          <w:sz w:val="20"/>
          <w:szCs w:val="20"/>
        </w:rPr>
        <w:t>6</w:t>
      </w:r>
      <w:r>
        <w:rPr>
          <w:sz w:val="20"/>
          <w:szCs w:val="20"/>
        </w:rPr>
        <w:t xml:space="preserve">0 minutos. </w:t>
      </w:r>
      <w:r w:rsidR="00A71232" w:rsidRPr="00234D73">
        <w:rPr>
          <w:sz w:val="20"/>
          <w:szCs w:val="20"/>
          <w:u w:val="single"/>
        </w:rPr>
        <w:t xml:space="preserve">La entrada será gratuita hasta completar las 300 sillas de aforo </w:t>
      </w:r>
      <w:r w:rsidR="00A71232">
        <w:rPr>
          <w:sz w:val="20"/>
          <w:szCs w:val="20"/>
          <w:u w:val="single"/>
        </w:rPr>
        <w:t>que se instalarán</w:t>
      </w:r>
      <w:r w:rsidR="00A71232" w:rsidRPr="00234D73">
        <w:rPr>
          <w:sz w:val="20"/>
          <w:szCs w:val="20"/>
          <w:u w:val="single"/>
        </w:rPr>
        <w:t xml:space="preserve"> el Anfiteatro </w:t>
      </w:r>
      <w:r w:rsidR="00A71232">
        <w:rPr>
          <w:sz w:val="20"/>
          <w:szCs w:val="20"/>
          <w:u w:val="single"/>
        </w:rPr>
        <w:t xml:space="preserve">exterior </w:t>
      </w:r>
      <w:r w:rsidR="00A71232" w:rsidRPr="00234D73">
        <w:rPr>
          <w:sz w:val="20"/>
          <w:szCs w:val="20"/>
          <w:u w:val="single"/>
        </w:rPr>
        <w:t xml:space="preserve">del </w:t>
      </w:r>
      <w:r w:rsidR="00A71232">
        <w:rPr>
          <w:sz w:val="20"/>
          <w:szCs w:val="20"/>
          <w:u w:val="single"/>
        </w:rPr>
        <w:t>Centro Botín</w:t>
      </w:r>
      <w:r w:rsidR="00A71232" w:rsidRPr="00234D73">
        <w:rPr>
          <w:sz w:val="20"/>
          <w:szCs w:val="20"/>
          <w:u w:val="single"/>
        </w:rPr>
        <w:t>.</w:t>
      </w:r>
      <w:r w:rsidR="00A71232">
        <w:rPr>
          <w:sz w:val="20"/>
          <w:szCs w:val="20"/>
        </w:rPr>
        <w:t xml:space="preserve"> En la jornada inaugural de la Muestra, el público podrá disfrutar de </w:t>
      </w:r>
      <w:r w:rsidR="00A71232" w:rsidRPr="00A71232">
        <w:rPr>
          <w:i/>
          <w:sz w:val="20"/>
          <w:szCs w:val="20"/>
        </w:rPr>
        <w:t>“Uno”,</w:t>
      </w:r>
      <w:r w:rsidR="00A71232" w:rsidRPr="00DB2D2E">
        <w:rPr>
          <w:sz w:val="20"/>
          <w:szCs w:val="20"/>
        </w:rPr>
        <w:t xml:space="preserve"> de Javier Marco;</w:t>
      </w:r>
      <w:r w:rsidR="00A71232">
        <w:rPr>
          <w:sz w:val="20"/>
          <w:szCs w:val="20"/>
        </w:rPr>
        <w:t xml:space="preserve"> </w:t>
      </w:r>
      <w:r w:rsidR="00A71232" w:rsidRPr="00A71232">
        <w:rPr>
          <w:i/>
          <w:sz w:val="20"/>
          <w:szCs w:val="20"/>
        </w:rPr>
        <w:t>“Abuelo”,</w:t>
      </w:r>
      <w:r w:rsidR="00A71232">
        <w:rPr>
          <w:sz w:val="20"/>
          <w:szCs w:val="20"/>
        </w:rPr>
        <w:t xml:space="preserve"> </w:t>
      </w:r>
      <w:r w:rsidR="00A71232" w:rsidRPr="00DB2D2E">
        <w:rPr>
          <w:sz w:val="20"/>
          <w:szCs w:val="20"/>
        </w:rPr>
        <w:t xml:space="preserve">de Juan y </w:t>
      </w:r>
      <w:proofErr w:type="spellStart"/>
      <w:r w:rsidR="00A71232" w:rsidRPr="00DB2D2E">
        <w:rPr>
          <w:sz w:val="20"/>
          <w:szCs w:val="20"/>
        </w:rPr>
        <w:t>Caque</w:t>
      </w:r>
      <w:proofErr w:type="spellEnd"/>
      <w:r w:rsidR="00A71232" w:rsidRPr="00DB2D2E">
        <w:rPr>
          <w:sz w:val="20"/>
          <w:szCs w:val="20"/>
        </w:rPr>
        <w:t xml:space="preserve"> Trueba;</w:t>
      </w:r>
      <w:r w:rsidR="00A71232">
        <w:rPr>
          <w:sz w:val="20"/>
          <w:szCs w:val="20"/>
        </w:rPr>
        <w:t xml:space="preserve"> </w:t>
      </w:r>
      <w:r w:rsidR="00A71232" w:rsidRPr="00A71232">
        <w:rPr>
          <w:i/>
          <w:sz w:val="20"/>
          <w:szCs w:val="20"/>
        </w:rPr>
        <w:t>“Moscas”,</w:t>
      </w:r>
      <w:r w:rsidR="00A71232">
        <w:rPr>
          <w:sz w:val="20"/>
          <w:szCs w:val="20"/>
        </w:rPr>
        <w:t xml:space="preserve"> </w:t>
      </w:r>
      <w:r w:rsidR="00A71232" w:rsidRPr="00DB2D2E">
        <w:rPr>
          <w:sz w:val="20"/>
          <w:szCs w:val="20"/>
        </w:rPr>
        <w:t>de David Moreno;</w:t>
      </w:r>
      <w:r w:rsidR="00A71232">
        <w:rPr>
          <w:sz w:val="20"/>
          <w:szCs w:val="20"/>
        </w:rPr>
        <w:t xml:space="preserve"> </w:t>
      </w:r>
      <w:r w:rsidR="00A71232" w:rsidRPr="00A71232">
        <w:rPr>
          <w:i/>
          <w:sz w:val="20"/>
          <w:szCs w:val="20"/>
        </w:rPr>
        <w:t>“Victoria”</w:t>
      </w:r>
      <w:r w:rsidR="00A71232">
        <w:rPr>
          <w:sz w:val="20"/>
          <w:szCs w:val="20"/>
        </w:rPr>
        <w:t xml:space="preserve">, </w:t>
      </w:r>
      <w:r w:rsidR="00A71232" w:rsidRPr="00DB2D2E">
        <w:rPr>
          <w:sz w:val="20"/>
          <w:szCs w:val="20"/>
        </w:rPr>
        <w:t>de Alejandra Perea Martín;</w:t>
      </w:r>
      <w:r w:rsidR="00A71232">
        <w:rPr>
          <w:sz w:val="20"/>
          <w:szCs w:val="20"/>
        </w:rPr>
        <w:t xml:space="preserve"> </w:t>
      </w:r>
      <w:r w:rsidR="00A71232" w:rsidRPr="00A71232">
        <w:rPr>
          <w:i/>
          <w:sz w:val="20"/>
          <w:szCs w:val="20"/>
        </w:rPr>
        <w:t>“Dudillas”,</w:t>
      </w:r>
      <w:r w:rsidR="00A71232">
        <w:rPr>
          <w:sz w:val="20"/>
          <w:szCs w:val="20"/>
        </w:rPr>
        <w:t xml:space="preserve"> </w:t>
      </w:r>
      <w:r w:rsidR="00A71232" w:rsidRPr="00DB2D2E">
        <w:rPr>
          <w:sz w:val="20"/>
          <w:szCs w:val="20"/>
        </w:rPr>
        <w:t xml:space="preserve">de Pedro </w:t>
      </w:r>
      <w:proofErr w:type="spellStart"/>
      <w:r w:rsidR="00A71232" w:rsidRPr="00DB2D2E">
        <w:rPr>
          <w:sz w:val="20"/>
          <w:szCs w:val="20"/>
        </w:rPr>
        <w:t>Rudolphi</w:t>
      </w:r>
      <w:proofErr w:type="spellEnd"/>
      <w:r w:rsidR="00A71232" w:rsidRPr="00DB2D2E">
        <w:rPr>
          <w:sz w:val="20"/>
          <w:szCs w:val="20"/>
        </w:rPr>
        <w:t>;</w:t>
      </w:r>
      <w:r w:rsidR="00A71232">
        <w:rPr>
          <w:sz w:val="20"/>
          <w:szCs w:val="20"/>
        </w:rPr>
        <w:t xml:space="preserve"> </w:t>
      </w:r>
      <w:r w:rsidR="00A71232" w:rsidRPr="00A71232">
        <w:rPr>
          <w:i/>
          <w:sz w:val="20"/>
          <w:szCs w:val="20"/>
        </w:rPr>
        <w:t>“La noria”,</w:t>
      </w:r>
      <w:r w:rsidR="00A71232">
        <w:rPr>
          <w:sz w:val="20"/>
          <w:szCs w:val="20"/>
        </w:rPr>
        <w:t xml:space="preserve"> </w:t>
      </w:r>
      <w:r w:rsidR="00A71232" w:rsidRPr="00DB2D2E">
        <w:rPr>
          <w:sz w:val="20"/>
          <w:szCs w:val="20"/>
        </w:rPr>
        <w:t>de Carlos Baena;</w:t>
      </w:r>
      <w:r w:rsidR="00A71232">
        <w:rPr>
          <w:sz w:val="20"/>
          <w:szCs w:val="20"/>
        </w:rPr>
        <w:t xml:space="preserve"> y </w:t>
      </w:r>
      <w:r w:rsidR="00A71232" w:rsidRPr="00A71232">
        <w:rPr>
          <w:i/>
          <w:sz w:val="20"/>
          <w:szCs w:val="20"/>
        </w:rPr>
        <w:t>“Tono menor”,</w:t>
      </w:r>
      <w:r w:rsidR="00A71232">
        <w:rPr>
          <w:sz w:val="20"/>
          <w:szCs w:val="20"/>
        </w:rPr>
        <w:t xml:space="preserve"> </w:t>
      </w:r>
      <w:r w:rsidR="00A71232" w:rsidRPr="00DB2D2E">
        <w:rPr>
          <w:sz w:val="20"/>
          <w:szCs w:val="20"/>
        </w:rPr>
        <w:t>de Iván Sáinz-Pardo</w:t>
      </w:r>
      <w:r w:rsidR="00A71232">
        <w:rPr>
          <w:sz w:val="20"/>
          <w:szCs w:val="20"/>
        </w:rPr>
        <w:t xml:space="preserve">. El miércoles 28 se proyectarán </w:t>
      </w:r>
      <w:r w:rsidR="00A71232" w:rsidRPr="00A71232">
        <w:rPr>
          <w:i/>
          <w:sz w:val="20"/>
          <w:szCs w:val="20"/>
        </w:rPr>
        <w:t>“27 minutos”</w:t>
      </w:r>
      <w:r w:rsidR="00A71232">
        <w:rPr>
          <w:sz w:val="20"/>
          <w:szCs w:val="20"/>
        </w:rPr>
        <w:t xml:space="preserve">, </w:t>
      </w:r>
      <w:r w:rsidR="00A71232" w:rsidRPr="00DB2D2E">
        <w:rPr>
          <w:sz w:val="20"/>
          <w:szCs w:val="20"/>
        </w:rPr>
        <w:t>de Fernando González Gómez;</w:t>
      </w:r>
      <w:r w:rsidR="00A71232">
        <w:rPr>
          <w:sz w:val="20"/>
          <w:szCs w:val="20"/>
        </w:rPr>
        <w:t xml:space="preserve"> </w:t>
      </w:r>
      <w:r w:rsidR="00A71232" w:rsidRPr="00A71232">
        <w:rPr>
          <w:i/>
          <w:sz w:val="20"/>
          <w:szCs w:val="20"/>
        </w:rPr>
        <w:t>“Priman los besos</w:t>
      </w:r>
      <w:r w:rsidR="00A71232">
        <w:rPr>
          <w:sz w:val="20"/>
          <w:szCs w:val="20"/>
        </w:rPr>
        <w:t xml:space="preserve">”, </w:t>
      </w:r>
      <w:r w:rsidR="00A71232" w:rsidRPr="00DB2D2E">
        <w:rPr>
          <w:sz w:val="20"/>
          <w:szCs w:val="20"/>
        </w:rPr>
        <w:t>de Luis Sánchez-</w:t>
      </w:r>
      <w:proofErr w:type="spellStart"/>
      <w:r w:rsidR="00A71232" w:rsidRPr="00DB2D2E">
        <w:rPr>
          <w:sz w:val="20"/>
          <w:szCs w:val="20"/>
        </w:rPr>
        <w:t>Polack</w:t>
      </w:r>
      <w:proofErr w:type="spellEnd"/>
      <w:r w:rsidR="00A71232" w:rsidRPr="00DB2D2E">
        <w:rPr>
          <w:sz w:val="20"/>
          <w:szCs w:val="20"/>
        </w:rPr>
        <w:t>;</w:t>
      </w:r>
      <w:r w:rsidR="00A71232">
        <w:rPr>
          <w:sz w:val="20"/>
          <w:szCs w:val="20"/>
        </w:rPr>
        <w:t xml:space="preserve"> </w:t>
      </w:r>
      <w:r w:rsidR="00A71232" w:rsidRPr="00A71232">
        <w:rPr>
          <w:i/>
          <w:sz w:val="20"/>
          <w:szCs w:val="20"/>
        </w:rPr>
        <w:t>“</w:t>
      </w:r>
      <w:proofErr w:type="spellStart"/>
      <w:r w:rsidR="00A71232" w:rsidRPr="00A71232">
        <w:rPr>
          <w:i/>
          <w:sz w:val="20"/>
          <w:szCs w:val="20"/>
        </w:rPr>
        <w:t>Patchwork</w:t>
      </w:r>
      <w:proofErr w:type="spellEnd"/>
      <w:r w:rsidR="00A71232" w:rsidRPr="00A71232">
        <w:rPr>
          <w:i/>
          <w:sz w:val="20"/>
          <w:szCs w:val="20"/>
        </w:rPr>
        <w:t>”,</w:t>
      </w:r>
      <w:r w:rsidR="00A71232">
        <w:rPr>
          <w:sz w:val="20"/>
          <w:szCs w:val="20"/>
        </w:rPr>
        <w:t xml:space="preserve"> </w:t>
      </w:r>
      <w:r w:rsidR="00A71232" w:rsidRPr="00DB2D2E">
        <w:rPr>
          <w:sz w:val="20"/>
          <w:szCs w:val="20"/>
        </w:rPr>
        <w:t>de María Manero Muro;</w:t>
      </w:r>
      <w:r w:rsidR="00A71232">
        <w:rPr>
          <w:sz w:val="20"/>
          <w:szCs w:val="20"/>
        </w:rPr>
        <w:t xml:space="preserve"> “</w:t>
      </w:r>
      <w:r w:rsidR="00A71232" w:rsidRPr="00A71232">
        <w:rPr>
          <w:i/>
          <w:sz w:val="20"/>
          <w:szCs w:val="20"/>
        </w:rPr>
        <w:t>La Tierra llamando a Ana</w:t>
      </w:r>
      <w:r w:rsidR="00A71232">
        <w:rPr>
          <w:sz w:val="20"/>
          <w:szCs w:val="20"/>
        </w:rPr>
        <w:t xml:space="preserve">”, </w:t>
      </w:r>
      <w:r w:rsidR="00A71232" w:rsidRPr="00DB2D2E">
        <w:rPr>
          <w:sz w:val="20"/>
          <w:szCs w:val="20"/>
        </w:rPr>
        <w:t>de Fernando Bonelli;</w:t>
      </w:r>
      <w:r w:rsidR="00A71232">
        <w:rPr>
          <w:sz w:val="20"/>
          <w:szCs w:val="20"/>
        </w:rPr>
        <w:t xml:space="preserve"> “</w:t>
      </w:r>
      <w:r w:rsidR="00A71232" w:rsidRPr="00A71232">
        <w:rPr>
          <w:i/>
          <w:sz w:val="20"/>
          <w:szCs w:val="20"/>
        </w:rPr>
        <w:t>La tercera parte”,</w:t>
      </w:r>
      <w:r w:rsidR="00A71232">
        <w:rPr>
          <w:sz w:val="20"/>
          <w:szCs w:val="20"/>
        </w:rPr>
        <w:t xml:space="preserve"> </w:t>
      </w:r>
      <w:r w:rsidR="00A71232" w:rsidRPr="00DB2D2E">
        <w:rPr>
          <w:sz w:val="20"/>
          <w:szCs w:val="20"/>
        </w:rPr>
        <w:t>de Alicia Albares y Paco Cavero;</w:t>
      </w:r>
      <w:r w:rsidR="00A71232">
        <w:rPr>
          <w:sz w:val="20"/>
          <w:szCs w:val="20"/>
        </w:rPr>
        <w:t xml:space="preserve"> “</w:t>
      </w:r>
      <w:r w:rsidR="00A71232" w:rsidRPr="00A71232">
        <w:rPr>
          <w:i/>
          <w:sz w:val="20"/>
          <w:szCs w:val="20"/>
        </w:rPr>
        <w:t>Edén</w:t>
      </w:r>
      <w:r w:rsidR="00A71232">
        <w:rPr>
          <w:sz w:val="20"/>
          <w:szCs w:val="20"/>
        </w:rPr>
        <w:t xml:space="preserve">”, </w:t>
      </w:r>
      <w:r w:rsidR="00A71232" w:rsidRPr="00DB2D2E">
        <w:rPr>
          <w:sz w:val="20"/>
          <w:szCs w:val="20"/>
        </w:rPr>
        <w:t>de Rodrigo Canet; y</w:t>
      </w:r>
      <w:r w:rsidR="00A71232">
        <w:rPr>
          <w:sz w:val="20"/>
          <w:szCs w:val="20"/>
        </w:rPr>
        <w:t xml:space="preserve"> </w:t>
      </w:r>
      <w:r w:rsidR="00A71232" w:rsidRPr="00A71232">
        <w:rPr>
          <w:i/>
          <w:sz w:val="20"/>
          <w:szCs w:val="20"/>
        </w:rPr>
        <w:t>“Cocodrilo</w:t>
      </w:r>
      <w:r w:rsidR="00A71232">
        <w:rPr>
          <w:sz w:val="20"/>
          <w:szCs w:val="20"/>
        </w:rPr>
        <w:t xml:space="preserve">”, </w:t>
      </w:r>
      <w:r w:rsidR="00A71232" w:rsidRPr="00DB2D2E">
        <w:rPr>
          <w:sz w:val="20"/>
          <w:szCs w:val="20"/>
        </w:rPr>
        <w:t xml:space="preserve">de Jorge </w:t>
      </w:r>
      <w:proofErr w:type="spellStart"/>
      <w:r w:rsidR="00A71232" w:rsidRPr="00DB2D2E">
        <w:rPr>
          <w:sz w:val="20"/>
          <w:szCs w:val="20"/>
        </w:rPr>
        <w:t>Yudice</w:t>
      </w:r>
      <w:proofErr w:type="spellEnd"/>
      <w:r w:rsidR="00A71232">
        <w:rPr>
          <w:sz w:val="20"/>
          <w:szCs w:val="20"/>
        </w:rPr>
        <w:t xml:space="preserve">. </w:t>
      </w:r>
    </w:p>
    <w:p w14:paraId="207599BC" w14:textId="4D947000" w:rsidR="006557C8" w:rsidRDefault="00234D73" w:rsidP="006557C8">
      <w:pPr>
        <w:rPr>
          <w:sz w:val="20"/>
          <w:szCs w:val="20"/>
        </w:rPr>
      </w:pPr>
      <w:r>
        <w:rPr>
          <w:sz w:val="20"/>
          <w:szCs w:val="20"/>
        </w:rPr>
        <w:t xml:space="preserve">El jueves 29 se </w:t>
      </w:r>
      <w:r w:rsidR="00A63914">
        <w:rPr>
          <w:sz w:val="20"/>
          <w:szCs w:val="20"/>
        </w:rPr>
        <w:t>exhibirán</w:t>
      </w:r>
      <w:r w:rsidR="001A01C2" w:rsidRPr="001A01C2">
        <w:rPr>
          <w:sz w:val="20"/>
          <w:szCs w:val="20"/>
        </w:rPr>
        <w:t xml:space="preserve"> </w:t>
      </w:r>
      <w:r w:rsidR="002C76CB">
        <w:rPr>
          <w:sz w:val="20"/>
          <w:szCs w:val="20"/>
        </w:rPr>
        <w:t>las</w:t>
      </w:r>
      <w:r w:rsidR="00A71232">
        <w:rPr>
          <w:sz w:val="20"/>
          <w:szCs w:val="20"/>
        </w:rPr>
        <w:t xml:space="preserve"> </w:t>
      </w:r>
      <w:r w:rsidR="001A01C2" w:rsidRPr="001A01C2">
        <w:rPr>
          <w:sz w:val="20"/>
          <w:szCs w:val="20"/>
        </w:rPr>
        <w:t xml:space="preserve">obras </w:t>
      </w:r>
      <w:r w:rsidR="006557C8">
        <w:rPr>
          <w:sz w:val="20"/>
          <w:szCs w:val="20"/>
        </w:rPr>
        <w:t>finalistas</w:t>
      </w:r>
      <w:r w:rsidR="002C76CB">
        <w:rPr>
          <w:sz w:val="20"/>
          <w:szCs w:val="20"/>
        </w:rPr>
        <w:t xml:space="preserve"> que optan al primer y al segundo premio del jurado.</w:t>
      </w:r>
      <w:r w:rsidR="006557C8">
        <w:rPr>
          <w:sz w:val="20"/>
          <w:szCs w:val="20"/>
        </w:rPr>
        <w:t xml:space="preserve"> </w:t>
      </w:r>
      <w:r w:rsidR="006557C8" w:rsidRPr="006557C8">
        <w:rPr>
          <w:i/>
          <w:sz w:val="20"/>
          <w:szCs w:val="20"/>
        </w:rPr>
        <w:t xml:space="preserve">“Soy una tumba”, </w:t>
      </w:r>
      <w:r w:rsidR="006557C8" w:rsidRPr="006557C8">
        <w:rPr>
          <w:sz w:val="20"/>
          <w:szCs w:val="20"/>
        </w:rPr>
        <w:t xml:space="preserve">de Khris </w:t>
      </w:r>
      <w:proofErr w:type="spellStart"/>
      <w:r w:rsidR="006557C8" w:rsidRPr="006557C8">
        <w:rPr>
          <w:sz w:val="20"/>
          <w:szCs w:val="20"/>
        </w:rPr>
        <w:t>Cembe</w:t>
      </w:r>
      <w:proofErr w:type="spellEnd"/>
      <w:r w:rsidR="006557C8" w:rsidRPr="006557C8">
        <w:rPr>
          <w:sz w:val="20"/>
          <w:szCs w:val="20"/>
        </w:rPr>
        <w:t xml:space="preserve">; </w:t>
      </w:r>
      <w:r w:rsidR="006557C8" w:rsidRPr="006557C8">
        <w:rPr>
          <w:i/>
          <w:sz w:val="20"/>
          <w:szCs w:val="20"/>
        </w:rPr>
        <w:t xml:space="preserve">“Places”, </w:t>
      </w:r>
      <w:r w:rsidR="006557C8" w:rsidRPr="006557C8">
        <w:rPr>
          <w:sz w:val="20"/>
          <w:szCs w:val="20"/>
        </w:rPr>
        <w:t xml:space="preserve">de Claudia Barral </w:t>
      </w:r>
      <w:proofErr w:type="spellStart"/>
      <w:r w:rsidR="006557C8" w:rsidRPr="006557C8">
        <w:rPr>
          <w:sz w:val="20"/>
          <w:szCs w:val="20"/>
        </w:rPr>
        <w:t>Magaz</w:t>
      </w:r>
      <w:proofErr w:type="spellEnd"/>
      <w:r w:rsidR="006557C8" w:rsidRPr="006557C8">
        <w:rPr>
          <w:i/>
          <w:sz w:val="20"/>
          <w:szCs w:val="20"/>
        </w:rPr>
        <w:t xml:space="preserve">; “Pimpollo”, </w:t>
      </w:r>
      <w:r w:rsidR="006557C8" w:rsidRPr="006557C8">
        <w:rPr>
          <w:sz w:val="20"/>
          <w:szCs w:val="20"/>
        </w:rPr>
        <w:t xml:space="preserve">de Guillermo y Eduardo </w:t>
      </w:r>
      <w:proofErr w:type="spellStart"/>
      <w:r w:rsidR="006557C8" w:rsidRPr="006557C8">
        <w:rPr>
          <w:sz w:val="20"/>
          <w:szCs w:val="20"/>
        </w:rPr>
        <w:t>Dieste</w:t>
      </w:r>
      <w:proofErr w:type="spellEnd"/>
      <w:r w:rsidR="006557C8" w:rsidRPr="006557C8">
        <w:rPr>
          <w:sz w:val="20"/>
          <w:szCs w:val="20"/>
        </w:rPr>
        <w:t xml:space="preserve">; y </w:t>
      </w:r>
      <w:r w:rsidR="006557C8" w:rsidRPr="006557C8">
        <w:rPr>
          <w:i/>
          <w:sz w:val="20"/>
          <w:szCs w:val="20"/>
        </w:rPr>
        <w:t>“Vaca</w:t>
      </w:r>
      <w:r w:rsidR="002C76CB">
        <w:rPr>
          <w:sz w:val="20"/>
          <w:szCs w:val="20"/>
        </w:rPr>
        <w:t>”, de Marta Bayarri son las candidatas a suceder a</w:t>
      </w:r>
      <w:r w:rsidR="006557C8" w:rsidRPr="006557C8">
        <w:rPr>
          <w:sz w:val="20"/>
          <w:szCs w:val="20"/>
        </w:rPr>
        <w:t xml:space="preserve"> </w:t>
      </w:r>
      <w:r w:rsidR="006557C8">
        <w:rPr>
          <w:i/>
          <w:sz w:val="20"/>
          <w:szCs w:val="20"/>
        </w:rPr>
        <w:t xml:space="preserve">“Villa </w:t>
      </w:r>
      <w:proofErr w:type="spellStart"/>
      <w:r w:rsidR="006557C8">
        <w:rPr>
          <w:i/>
          <w:sz w:val="20"/>
          <w:szCs w:val="20"/>
        </w:rPr>
        <w:t>Mnemósine</w:t>
      </w:r>
      <w:proofErr w:type="spellEnd"/>
      <w:r w:rsidR="006557C8">
        <w:rPr>
          <w:i/>
          <w:sz w:val="20"/>
          <w:szCs w:val="20"/>
        </w:rPr>
        <w:t xml:space="preserve">” </w:t>
      </w:r>
      <w:r w:rsidR="006557C8">
        <w:rPr>
          <w:sz w:val="20"/>
          <w:szCs w:val="20"/>
        </w:rPr>
        <w:t xml:space="preserve">y </w:t>
      </w:r>
      <w:r w:rsidR="006557C8">
        <w:rPr>
          <w:i/>
          <w:sz w:val="20"/>
          <w:szCs w:val="20"/>
        </w:rPr>
        <w:t xml:space="preserve">“El </w:t>
      </w:r>
      <w:proofErr w:type="spellStart"/>
      <w:r w:rsidR="006557C8">
        <w:rPr>
          <w:i/>
          <w:sz w:val="20"/>
          <w:szCs w:val="20"/>
        </w:rPr>
        <w:t>fotoviaje</w:t>
      </w:r>
      <w:proofErr w:type="spellEnd"/>
      <w:r w:rsidR="006557C8">
        <w:rPr>
          <w:i/>
          <w:sz w:val="20"/>
          <w:szCs w:val="20"/>
        </w:rPr>
        <w:t xml:space="preserve"> de Carla”</w:t>
      </w:r>
      <w:r w:rsidR="006557C8" w:rsidRPr="006557C8">
        <w:rPr>
          <w:sz w:val="20"/>
          <w:szCs w:val="20"/>
        </w:rPr>
        <w:t xml:space="preserve">, ganadores de la edición anterior. </w:t>
      </w:r>
      <w:r w:rsidR="002C76CB">
        <w:rPr>
          <w:sz w:val="20"/>
          <w:szCs w:val="20"/>
        </w:rPr>
        <w:t xml:space="preserve"> </w:t>
      </w:r>
      <w:r w:rsidR="006557C8" w:rsidRPr="006557C8">
        <w:rPr>
          <w:sz w:val="20"/>
          <w:szCs w:val="20"/>
        </w:rPr>
        <w:t xml:space="preserve">Del mismo modo, </w:t>
      </w:r>
      <w:r w:rsidR="006557C8">
        <w:rPr>
          <w:sz w:val="20"/>
          <w:szCs w:val="20"/>
        </w:rPr>
        <w:t xml:space="preserve">en la jornada de clausura, </w:t>
      </w:r>
      <w:r w:rsidR="006557C8" w:rsidRPr="006557C8">
        <w:rPr>
          <w:sz w:val="20"/>
          <w:szCs w:val="20"/>
        </w:rPr>
        <w:t>se celebrará un coloquio con un representante de cada una de las obras nominadas. Durante este acto también se entregará el Premio del Público, abierto a todos los cortometrajes proyectados y fallado mediante una encuesta realizada entre los espectadores.</w:t>
      </w:r>
    </w:p>
    <w:p w14:paraId="0FB2C3A1" w14:textId="73F94248" w:rsidR="008C0B19" w:rsidRPr="008C0B19" w:rsidRDefault="008C0B19" w:rsidP="008C0B19">
      <w:pPr>
        <w:spacing w:line="240" w:lineRule="atLeast"/>
        <w:jc w:val="center"/>
        <w:rPr>
          <w:rStyle w:val="nfasis"/>
          <w:rFonts w:ascii="Maax" w:hAnsi="Maax"/>
          <w:sz w:val="22"/>
          <w:lang w:val="es-ES"/>
        </w:rPr>
      </w:pPr>
      <w:r w:rsidRPr="008C0B19">
        <w:rPr>
          <w:rStyle w:val="nfasis"/>
          <w:rFonts w:ascii="Maax" w:hAnsi="Maax"/>
          <w:sz w:val="22"/>
          <w:lang w:val="es-ES"/>
        </w:rPr>
        <w:t>………………………………………….</w:t>
      </w:r>
    </w:p>
    <w:p w14:paraId="2D1A0328" w14:textId="77777777" w:rsidR="00A2435E" w:rsidRPr="00110550" w:rsidRDefault="00A2435E" w:rsidP="00A2435E">
      <w:pPr>
        <w:spacing w:after="0" w:line="240" w:lineRule="atLeast"/>
        <w:rPr>
          <w:rStyle w:val="nfasis"/>
          <w:rFonts w:ascii="Maax" w:hAnsi="Maax"/>
          <w:b/>
          <w:sz w:val="22"/>
          <w:lang w:val="es-ES"/>
        </w:rPr>
      </w:pPr>
      <w:r w:rsidRPr="00110550">
        <w:rPr>
          <w:rStyle w:val="nfasis"/>
          <w:rFonts w:ascii="Maax" w:hAnsi="Maax"/>
          <w:b/>
          <w:sz w:val="22"/>
          <w:lang w:val="es-ES"/>
        </w:rPr>
        <w:t>Centro Botín</w:t>
      </w:r>
    </w:p>
    <w:p w14:paraId="59F7CEDA" w14:textId="77777777" w:rsidR="00A2435E" w:rsidRDefault="00A2435E" w:rsidP="00A2435E">
      <w:pPr>
        <w:widowControl w:val="0"/>
        <w:suppressAutoHyphens w:val="0"/>
        <w:spacing w:after="0" w:line="300" w:lineRule="exact"/>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14:paraId="12C75950" w14:textId="77777777" w:rsidR="00A2435E" w:rsidRDefault="00A2435E" w:rsidP="00A2435E">
      <w:pPr>
        <w:pStyle w:val="Subttulo"/>
      </w:pPr>
    </w:p>
    <w:p w14:paraId="440BBD81" w14:textId="77777777" w:rsidR="00420BC0" w:rsidRPr="00E143DF" w:rsidRDefault="00420BC0" w:rsidP="00463B0D">
      <w:pPr>
        <w:pStyle w:val="Subttulo"/>
        <w:rPr>
          <w:sz w:val="20"/>
          <w:szCs w:val="20"/>
        </w:rPr>
      </w:pPr>
      <w:r w:rsidRPr="00E143DF">
        <w:rPr>
          <w:sz w:val="20"/>
          <w:szCs w:val="20"/>
        </w:rPr>
        <w:t xml:space="preserve">Para más información: </w:t>
      </w:r>
    </w:p>
    <w:p w14:paraId="1171CE31" w14:textId="77777777" w:rsidR="008C0B19" w:rsidRDefault="00420BC0" w:rsidP="00DA5D68">
      <w:pPr>
        <w:spacing w:after="0" w:line="240" w:lineRule="atLeast"/>
        <w:jc w:val="right"/>
        <w:rPr>
          <w:sz w:val="20"/>
          <w:szCs w:val="20"/>
        </w:rPr>
      </w:pPr>
      <w:r w:rsidRPr="00E143DF">
        <w:rPr>
          <w:b/>
          <w:sz w:val="20"/>
          <w:szCs w:val="20"/>
        </w:rPr>
        <w:lastRenderedPageBreak/>
        <w:t>Fundación Botín</w:t>
      </w:r>
      <w:r w:rsidRPr="00E143DF">
        <w:rPr>
          <w:b/>
          <w:sz w:val="20"/>
          <w:szCs w:val="20"/>
        </w:rPr>
        <w:br/>
      </w:r>
      <w:r w:rsidRPr="00E143DF">
        <w:rPr>
          <w:sz w:val="20"/>
          <w:szCs w:val="20"/>
        </w:rPr>
        <w:t xml:space="preserve">María </w:t>
      </w:r>
      <w:proofErr w:type="spellStart"/>
      <w:r w:rsidRPr="00E143DF">
        <w:rPr>
          <w:sz w:val="20"/>
          <w:szCs w:val="20"/>
        </w:rPr>
        <w:t>Cagigas</w:t>
      </w:r>
      <w:proofErr w:type="spellEnd"/>
      <w:r w:rsidRPr="00E143DF">
        <w:rPr>
          <w:sz w:val="20"/>
          <w:szCs w:val="20"/>
        </w:rPr>
        <w:br/>
      </w:r>
      <w:hyperlink r:id="rId8" w:history="1">
        <w:r w:rsidR="00CB3C7D" w:rsidRPr="00F72639">
          <w:rPr>
            <w:rStyle w:val="Hipervnculo"/>
            <w:sz w:val="20"/>
            <w:szCs w:val="20"/>
          </w:rPr>
          <w:t>mcagigas@fundacionbotin.org</w:t>
        </w:r>
      </w:hyperlink>
    </w:p>
    <w:p w14:paraId="55FFD67C" w14:textId="29DF9248" w:rsidR="00420BC0" w:rsidRPr="00E143DF" w:rsidRDefault="00420BC0" w:rsidP="008C0B19">
      <w:pPr>
        <w:spacing w:line="240" w:lineRule="atLeast"/>
        <w:jc w:val="right"/>
        <w:rPr>
          <w:rStyle w:val="nfasis"/>
          <w:i/>
          <w:sz w:val="20"/>
          <w:szCs w:val="20"/>
          <w:lang w:val="es-ES"/>
        </w:rPr>
      </w:pPr>
      <w:r w:rsidRPr="00E143DF">
        <w:rPr>
          <w:sz w:val="20"/>
          <w:szCs w:val="20"/>
        </w:rPr>
        <w:t xml:space="preserve">Tel.: 917 814 132 </w:t>
      </w:r>
    </w:p>
    <w:sectPr w:rsidR="00420BC0" w:rsidRPr="00E143DF" w:rsidSect="00C418A2">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B55A" w14:textId="77777777" w:rsidR="00B65257" w:rsidRDefault="00B65257" w:rsidP="005971DB">
      <w:r>
        <w:separator/>
      </w:r>
    </w:p>
  </w:endnote>
  <w:endnote w:type="continuationSeparator" w:id="0">
    <w:p w14:paraId="236F47A4" w14:textId="77777777" w:rsidR="00B65257" w:rsidRDefault="00B65257"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ax">
    <w:altName w:val="Calibri"/>
    <w:panose1 w:val="00000000000000000000"/>
    <w:charset w:val="00"/>
    <w:family w:val="modern"/>
    <w:notTrueType/>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331E" w14:textId="77777777" w:rsidR="00B65257" w:rsidRDefault="00B65257" w:rsidP="005971DB">
      <w:r>
        <w:separator/>
      </w:r>
    </w:p>
  </w:footnote>
  <w:footnote w:type="continuationSeparator" w:id="0">
    <w:p w14:paraId="784D040A" w14:textId="77777777" w:rsidR="00B65257" w:rsidRDefault="00B65257"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77E2"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4FD733BF" wp14:editId="0DE9197B">
          <wp:simplePos x="0" y="0"/>
          <wp:positionH relativeFrom="column">
            <wp:posOffset>-38100</wp:posOffset>
          </wp:positionH>
          <wp:positionV relativeFrom="paragraph">
            <wp:posOffset>137795</wp:posOffset>
          </wp:positionV>
          <wp:extent cx="1323975" cy="1000125"/>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noProof/>
        <w:lang w:val="es-ES"/>
      </w:rPr>
      <mc:AlternateContent>
        <mc:Choice Requires="wps">
          <w:drawing>
            <wp:anchor distT="0" distB="0" distL="114300" distR="114300" simplePos="0" relativeHeight="251651583" behindDoc="0" locked="0" layoutInCell="1" allowOverlap="1" wp14:anchorId="42833729" wp14:editId="3EE7F191">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E4BCB"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79EE" w14:textId="77777777" w:rsidR="009F17EB" w:rsidRDefault="009F17EB">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32B2110" wp14:editId="08A05768">
          <wp:simplePos x="0" y="0"/>
          <wp:positionH relativeFrom="column">
            <wp:posOffset>114300</wp:posOffset>
          </wp:positionH>
          <wp:positionV relativeFrom="paragraph">
            <wp:posOffset>137795</wp:posOffset>
          </wp:positionV>
          <wp:extent cx="1323975" cy="1000125"/>
          <wp:effectExtent l="0" t="0" r="0" b="0"/>
          <wp:wrapSquare wrapText="bothSides"/>
          <wp:docPr id="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347C08">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A45D62D" wp14:editId="343621F6">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2216AE"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4C593336"/>
    <w:multiLevelType w:val="hybridMultilevel"/>
    <w:tmpl w:val="6CCAE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8673">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WNTabType_0" w:val="0"/>
    <w:docVar w:name="_WNTabType_1" w:val="1"/>
    <w:docVar w:name="_WNTabType_2" w:val="2"/>
    <w:docVar w:name="_WNTabType_3" w:val="2"/>
    <w:docVar w:name="EnableWordNotes" w:val="0"/>
  </w:docVars>
  <w:rsids>
    <w:rsidRoot w:val="005971DB"/>
    <w:rsid w:val="00005E5D"/>
    <w:rsid w:val="000259D7"/>
    <w:rsid w:val="0003095B"/>
    <w:rsid w:val="000314D5"/>
    <w:rsid w:val="00037AEC"/>
    <w:rsid w:val="00042779"/>
    <w:rsid w:val="0004356E"/>
    <w:rsid w:val="00050CA2"/>
    <w:rsid w:val="0005509B"/>
    <w:rsid w:val="00072B78"/>
    <w:rsid w:val="00081AE0"/>
    <w:rsid w:val="00094F7F"/>
    <w:rsid w:val="0010467F"/>
    <w:rsid w:val="001066CB"/>
    <w:rsid w:val="001104D1"/>
    <w:rsid w:val="00110550"/>
    <w:rsid w:val="0011118B"/>
    <w:rsid w:val="00115103"/>
    <w:rsid w:val="001222F5"/>
    <w:rsid w:val="00131FB4"/>
    <w:rsid w:val="00135321"/>
    <w:rsid w:val="00140FB2"/>
    <w:rsid w:val="001556D8"/>
    <w:rsid w:val="001628BE"/>
    <w:rsid w:val="00173A81"/>
    <w:rsid w:val="001813B3"/>
    <w:rsid w:val="001A01C2"/>
    <w:rsid w:val="001B632C"/>
    <w:rsid w:val="001B7671"/>
    <w:rsid w:val="001C46B9"/>
    <w:rsid w:val="001C4C1D"/>
    <w:rsid w:val="001D0BA0"/>
    <w:rsid w:val="001E1A89"/>
    <w:rsid w:val="001E6BEA"/>
    <w:rsid w:val="001F60A2"/>
    <w:rsid w:val="002032DD"/>
    <w:rsid w:val="00213EA9"/>
    <w:rsid w:val="00232177"/>
    <w:rsid w:val="00234D73"/>
    <w:rsid w:val="002456BB"/>
    <w:rsid w:val="00254671"/>
    <w:rsid w:val="00261698"/>
    <w:rsid w:val="00271F0B"/>
    <w:rsid w:val="00292346"/>
    <w:rsid w:val="002A52C9"/>
    <w:rsid w:val="002B61B3"/>
    <w:rsid w:val="002B6B49"/>
    <w:rsid w:val="002B7BFF"/>
    <w:rsid w:val="002C7010"/>
    <w:rsid w:val="002C7395"/>
    <w:rsid w:val="002C76CB"/>
    <w:rsid w:val="002D0AA7"/>
    <w:rsid w:val="002F1800"/>
    <w:rsid w:val="002F4539"/>
    <w:rsid w:val="003027C4"/>
    <w:rsid w:val="00303F21"/>
    <w:rsid w:val="0031278F"/>
    <w:rsid w:val="00312C08"/>
    <w:rsid w:val="00317726"/>
    <w:rsid w:val="00326CAA"/>
    <w:rsid w:val="003425F9"/>
    <w:rsid w:val="00347C08"/>
    <w:rsid w:val="003544B5"/>
    <w:rsid w:val="0036656D"/>
    <w:rsid w:val="0037206E"/>
    <w:rsid w:val="00377F16"/>
    <w:rsid w:val="003804CD"/>
    <w:rsid w:val="00383193"/>
    <w:rsid w:val="003B6DC0"/>
    <w:rsid w:val="003C2593"/>
    <w:rsid w:val="003D3950"/>
    <w:rsid w:val="003D76E3"/>
    <w:rsid w:val="003E3F46"/>
    <w:rsid w:val="003E7A5A"/>
    <w:rsid w:val="0040442D"/>
    <w:rsid w:val="00420BC0"/>
    <w:rsid w:val="00421CE2"/>
    <w:rsid w:val="00463B0D"/>
    <w:rsid w:val="00463F86"/>
    <w:rsid w:val="004719F5"/>
    <w:rsid w:val="004878BC"/>
    <w:rsid w:val="00492F0F"/>
    <w:rsid w:val="004B225E"/>
    <w:rsid w:val="004E3D8F"/>
    <w:rsid w:val="005072E7"/>
    <w:rsid w:val="00507CB7"/>
    <w:rsid w:val="00524472"/>
    <w:rsid w:val="00525A85"/>
    <w:rsid w:val="005662F5"/>
    <w:rsid w:val="00567087"/>
    <w:rsid w:val="00567E71"/>
    <w:rsid w:val="00573F56"/>
    <w:rsid w:val="00585B2A"/>
    <w:rsid w:val="00586AC6"/>
    <w:rsid w:val="00586B77"/>
    <w:rsid w:val="00591C63"/>
    <w:rsid w:val="00593FB9"/>
    <w:rsid w:val="005971DB"/>
    <w:rsid w:val="005A1BA5"/>
    <w:rsid w:val="005B7182"/>
    <w:rsid w:val="005E690D"/>
    <w:rsid w:val="005E6A91"/>
    <w:rsid w:val="005F3806"/>
    <w:rsid w:val="006000F7"/>
    <w:rsid w:val="00606EE6"/>
    <w:rsid w:val="006279EA"/>
    <w:rsid w:val="00630BA6"/>
    <w:rsid w:val="00630E76"/>
    <w:rsid w:val="00632458"/>
    <w:rsid w:val="006557C8"/>
    <w:rsid w:val="006716DD"/>
    <w:rsid w:val="00696821"/>
    <w:rsid w:val="006A6EE2"/>
    <w:rsid w:val="006B7607"/>
    <w:rsid w:val="006C7956"/>
    <w:rsid w:val="006E124A"/>
    <w:rsid w:val="006E2786"/>
    <w:rsid w:val="006E37F3"/>
    <w:rsid w:val="006E4D44"/>
    <w:rsid w:val="006E7F0E"/>
    <w:rsid w:val="006F4515"/>
    <w:rsid w:val="00700910"/>
    <w:rsid w:val="00702B10"/>
    <w:rsid w:val="007045B7"/>
    <w:rsid w:val="00711104"/>
    <w:rsid w:val="0076577B"/>
    <w:rsid w:val="00781840"/>
    <w:rsid w:val="00792353"/>
    <w:rsid w:val="00792583"/>
    <w:rsid w:val="007948F7"/>
    <w:rsid w:val="007B33AB"/>
    <w:rsid w:val="007C33DA"/>
    <w:rsid w:val="007D7F71"/>
    <w:rsid w:val="007E267F"/>
    <w:rsid w:val="007F477B"/>
    <w:rsid w:val="00813AE7"/>
    <w:rsid w:val="008170D0"/>
    <w:rsid w:val="00827D5E"/>
    <w:rsid w:val="00827E98"/>
    <w:rsid w:val="00841C4A"/>
    <w:rsid w:val="0084719B"/>
    <w:rsid w:val="00847845"/>
    <w:rsid w:val="0087495B"/>
    <w:rsid w:val="00893A1B"/>
    <w:rsid w:val="008A3363"/>
    <w:rsid w:val="008A7354"/>
    <w:rsid w:val="008B3052"/>
    <w:rsid w:val="008B35B2"/>
    <w:rsid w:val="008C0B19"/>
    <w:rsid w:val="008C2C56"/>
    <w:rsid w:val="008D0D81"/>
    <w:rsid w:val="008D4CAA"/>
    <w:rsid w:val="008E2F99"/>
    <w:rsid w:val="00906083"/>
    <w:rsid w:val="00931448"/>
    <w:rsid w:val="0095188F"/>
    <w:rsid w:val="00957369"/>
    <w:rsid w:val="00964EE0"/>
    <w:rsid w:val="0097489F"/>
    <w:rsid w:val="009A4F01"/>
    <w:rsid w:val="009B5841"/>
    <w:rsid w:val="009F17EB"/>
    <w:rsid w:val="009F2260"/>
    <w:rsid w:val="009F39C9"/>
    <w:rsid w:val="00A05372"/>
    <w:rsid w:val="00A10DA0"/>
    <w:rsid w:val="00A17DF6"/>
    <w:rsid w:val="00A2435E"/>
    <w:rsid w:val="00A3112D"/>
    <w:rsid w:val="00A31F67"/>
    <w:rsid w:val="00A5485F"/>
    <w:rsid w:val="00A63914"/>
    <w:rsid w:val="00A71232"/>
    <w:rsid w:val="00A75C5C"/>
    <w:rsid w:val="00AA26FF"/>
    <w:rsid w:val="00AB25B6"/>
    <w:rsid w:val="00AB4AE7"/>
    <w:rsid w:val="00AD177F"/>
    <w:rsid w:val="00AD212C"/>
    <w:rsid w:val="00B10804"/>
    <w:rsid w:val="00B1227F"/>
    <w:rsid w:val="00B14B98"/>
    <w:rsid w:val="00B223E2"/>
    <w:rsid w:val="00B31861"/>
    <w:rsid w:val="00B35757"/>
    <w:rsid w:val="00B35F85"/>
    <w:rsid w:val="00B41B43"/>
    <w:rsid w:val="00B52339"/>
    <w:rsid w:val="00B55EBB"/>
    <w:rsid w:val="00B56CAA"/>
    <w:rsid w:val="00B65257"/>
    <w:rsid w:val="00B75400"/>
    <w:rsid w:val="00B8421B"/>
    <w:rsid w:val="00B85DBC"/>
    <w:rsid w:val="00B91E0F"/>
    <w:rsid w:val="00BA3986"/>
    <w:rsid w:val="00BB6949"/>
    <w:rsid w:val="00BB6F88"/>
    <w:rsid w:val="00BC7174"/>
    <w:rsid w:val="00BE0F2C"/>
    <w:rsid w:val="00BF44FA"/>
    <w:rsid w:val="00C01DF4"/>
    <w:rsid w:val="00C2225C"/>
    <w:rsid w:val="00C248E1"/>
    <w:rsid w:val="00C41539"/>
    <w:rsid w:val="00C418A2"/>
    <w:rsid w:val="00C57F01"/>
    <w:rsid w:val="00C61717"/>
    <w:rsid w:val="00C703C2"/>
    <w:rsid w:val="00C81754"/>
    <w:rsid w:val="00C83B86"/>
    <w:rsid w:val="00CB3C7D"/>
    <w:rsid w:val="00CE7673"/>
    <w:rsid w:val="00CF3FFA"/>
    <w:rsid w:val="00D036E2"/>
    <w:rsid w:val="00D10633"/>
    <w:rsid w:val="00D122F4"/>
    <w:rsid w:val="00D30578"/>
    <w:rsid w:val="00D32541"/>
    <w:rsid w:val="00D60CFC"/>
    <w:rsid w:val="00D864BE"/>
    <w:rsid w:val="00DA1507"/>
    <w:rsid w:val="00DA5D68"/>
    <w:rsid w:val="00DB2D2E"/>
    <w:rsid w:val="00DB3A20"/>
    <w:rsid w:val="00DC3310"/>
    <w:rsid w:val="00DD4D9B"/>
    <w:rsid w:val="00DF1D4F"/>
    <w:rsid w:val="00E054C7"/>
    <w:rsid w:val="00E143DF"/>
    <w:rsid w:val="00E41CCE"/>
    <w:rsid w:val="00E429B7"/>
    <w:rsid w:val="00E513DC"/>
    <w:rsid w:val="00E51CCD"/>
    <w:rsid w:val="00E60D7C"/>
    <w:rsid w:val="00E649DD"/>
    <w:rsid w:val="00EA31BD"/>
    <w:rsid w:val="00EB030B"/>
    <w:rsid w:val="00EB2380"/>
    <w:rsid w:val="00EB6E92"/>
    <w:rsid w:val="00ED645E"/>
    <w:rsid w:val="00F04097"/>
    <w:rsid w:val="00F1183F"/>
    <w:rsid w:val="00F15244"/>
    <w:rsid w:val="00F27F45"/>
    <w:rsid w:val="00F35677"/>
    <w:rsid w:val="00F8031E"/>
    <w:rsid w:val="00FA11C4"/>
    <w:rsid w:val="00FB3938"/>
    <w:rsid w:val="00FB5B11"/>
    <w:rsid w:val="00FC24CA"/>
    <w:rsid w:val="00FC7E75"/>
    <w:rsid w:val="00FE0FC5"/>
    <w:rsid w:val="00FF0C11"/>
    <w:rsid w:val="00FF3EEB"/>
    <w:rsid w:val="00FF45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ru v:ext="edit" colors="#0d0d0c"/>
    </o:shapedefaults>
    <o:shapelayout v:ext="edit">
      <o:idmap v:ext="edit" data="1"/>
    </o:shapelayout>
  </w:shapeDefaults>
  <w:decimalSymbol w:val=","/>
  <w:listSeparator w:val=";"/>
  <w14:docId w14:val="72395AC4"/>
  <w15:docId w15:val="{AB4E913F-D215-4137-B695-AB57D6E9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CF3FFA"/>
    <w:pPr>
      <w:ind w:left="720"/>
      <w:contextualSpacing/>
    </w:pPr>
  </w:style>
  <w:style w:type="character" w:styleId="Refdecomentario">
    <w:name w:val="annotation reference"/>
    <w:basedOn w:val="Fuentedeprrafopredeter"/>
    <w:uiPriority w:val="99"/>
    <w:semiHidden/>
    <w:unhideWhenUsed/>
    <w:rsid w:val="00D864BE"/>
    <w:rPr>
      <w:sz w:val="16"/>
      <w:szCs w:val="16"/>
    </w:rPr>
  </w:style>
  <w:style w:type="paragraph" w:styleId="Textocomentario">
    <w:name w:val="annotation text"/>
    <w:basedOn w:val="Normal"/>
    <w:link w:val="TextocomentarioCar"/>
    <w:uiPriority w:val="99"/>
    <w:semiHidden/>
    <w:unhideWhenUsed/>
    <w:rsid w:val="00D864BE"/>
    <w:rPr>
      <w:sz w:val="20"/>
      <w:szCs w:val="20"/>
    </w:rPr>
  </w:style>
  <w:style w:type="character" w:customStyle="1" w:styleId="TextocomentarioCar">
    <w:name w:val="Texto comentario Car"/>
    <w:basedOn w:val="Fuentedeprrafopredeter"/>
    <w:link w:val="Textocomentario"/>
    <w:uiPriority w:val="99"/>
    <w:semiHidden/>
    <w:rsid w:val="00D864BE"/>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D864BE"/>
    <w:rPr>
      <w:b/>
      <w:bCs/>
    </w:rPr>
  </w:style>
  <w:style w:type="character" w:customStyle="1" w:styleId="AsuntodelcomentarioCar">
    <w:name w:val="Asunto del comentario Car"/>
    <w:basedOn w:val="TextocomentarioCar"/>
    <w:link w:val="Asuntodelcomentario"/>
    <w:uiPriority w:val="99"/>
    <w:semiHidden/>
    <w:rsid w:val="00D864BE"/>
    <w:rPr>
      <w:rFonts w:ascii="Maax" w:hAnsi="Maax"/>
      <w:b/>
      <w:bCs/>
      <w:sz w:val="20"/>
      <w:szCs w:val="20"/>
      <w:lang w:val="es-ES_tradnl"/>
    </w:rPr>
  </w:style>
  <w:style w:type="character" w:styleId="Hipervnculo">
    <w:name w:val="Hyperlink"/>
    <w:basedOn w:val="Fuentedeprrafopredeter"/>
    <w:uiPriority w:val="99"/>
    <w:unhideWhenUsed/>
    <w:rsid w:val="00CB3C7D"/>
    <w:rPr>
      <w:color w:val="0000FF" w:themeColor="hyperlink"/>
      <w:u w:val="single"/>
    </w:rPr>
  </w:style>
  <w:style w:type="character" w:styleId="Hipervnculovisitado">
    <w:name w:val="FollowedHyperlink"/>
    <w:basedOn w:val="Fuentedeprrafopredeter"/>
    <w:uiPriority w:val="99"/>
    <w:semiHidden/>
    <w:unhideWhenUsed/>
    <w:rsid w:val="003E7A5A"/>
    <w:rPr>
      <w:color w:val="800080" w:themeColor="followedHyperlink"/>
      <w:u w:val="single"/>
    </w:rPr>
  </w:style>
  <w:style w:type="character" w:customStyle="1" w:styleId="Mencinsinresolver1">
    <w:name w:val="Mención sin resolver1"/>
    <w:basedOn w:val="Fuentedeprrafopredeter"/>
    <w:uiPriority w:val="99"/>
    <w:semiHidden/>
    <w:unhideWhenUsed/>
    <w:rsid w:val="003E7A5A"/>
    <w:rPr>
      <w:color w:val="605E5C"/>
      <w:shd w:val="clear" w:color="auto" w:fill="E1DFDD"/>
    </w:rPr>
  </w:style>
  <w:style w:type="character" w:styleId="Textoennegrita">
    <w:name w:val="Strong"/>
    <w:basedOn w:val="Fuentedeprrafopredeter"/>
    <w:uiPriority w:val="22"/>
    <w:qFormat/>
    <w:rsid w:val="00765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8497">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299216388">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CAB4-5F71-4C6E-8F49-56BD97F2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954</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PC</cp:lastModifiedBy>
  <cp:revision>5</cp:revision>
  <cp:lastPrinted>2017-05-03T15:28:00Z</cp:lastPrinted>
  <dcterms:created xsi:type="dcterms:W3CDTF">2019-08-07T10:09:00Z</dcterms:created>
  <dcterms:modified xsi:type="dcterms:W3CDTF">2019-08-13T08:18:00Z</dcterms:modified>
</cp:coreProperties>
</file>