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FE" w:rsidRPr="00AE3BFF" w:rsidRDefault="006C3BE9">
      <w:pPr>
        <w:pStyle w:val="Sinespaciado"/>
        <w:spacing w:after="240"/>
        <w:jc w:val="center"/>
        <w:rPr>
          <w:rStyle w:val="normaltextrun"/>
          <w:rFonts w:eastAsia="Times New Roman" w:cs="Segoe UI"/>
          <w:b/>
          <w:sz w:val="32"/>
          <w:szCs w:val="32"/>
          <w:bdr w:val="none" w:sz="0" w:space="0" w:color="auto"/>
          <w:lang w:val="es-ES"/>
        </w:rPr>
      </w:pPr>
      <w:r w:rsidRPr="00AE3BFF">
        <w:rPr>
          <w:rStyle w:val="normaltextrun"/>
          <w:rFonts w:eastAsia="Times New Roman" w:cs="Segoe UI"/>
          <w:b/>
          <w:sz w:val="32"/>
          <w:szCs w:val="32"/>
          <w:bdr w:val="none" w:sz="0" w:space="0" w:color="auto"/>
          <w:lang w:val="es-ES"/>
        </w:rPr>
        <w:t xml:space="preserve">RUEDA DE PRENSA </w:t>
      </w:r>
    </w:p>
    <w:p w:rsidR="00987FFE" w:rsidRPr="00AE3BFF" w:rsidRDefault="006C3BE9">
      <w:pPr>
        <w:pStyle w:val="Sinespaciado"/>
        <w:spacing w:after="240"/>
        <w:jc w:val="center"/>
        <w:rPr>
          <w:rStyle w:val="normaltextrun"/>
          <w:rFonts w:eastAsia="Times New Roman" w:cs="Segoe UI"/>
          <w:b/>
          <w:sz w:val="32"/>
          <w:szCs w:val="32"/>
          <w:bdr w:val="none" w:sz="0" w:space="0" w:color="auto"/>
          <w:lang w:val="es-ES"/>
        </w:rPr>
      </w:pPr>
      <w:r w:rsidRPr="00AE3BFF">
        <w:rPr>
          <w:rStyle w:val="normaltextrun"/>
          <w:rFonts w:eastAsia="Times New Roman" w:cs="Segoe UI"/>
          <w:b/>
          <w:sz w:val="32"/>
          <w:szCs w:val="32"/>
          <w:bdr w:val="none" w:sz="0" w:space="0" w:color="auto"/>
          <w:lang w:val="es-ES"/>
        </w:rPr>
        <w:t xml:space="preserve">“ANRI SALA: AS YOU GO (CHATEAUX EN ESPAGNE)”: </w:t>
      </w:r>
    </w:p>
    <w:p w:rsidR="00987FFE" w:rsidRPr="00AE3BFF" w:rsidRDefault="006C3BE9">
      <w:pPr>
        <w:pStyle w:val="Sinespaciado"/>
        <w:spacing w:after="240"/>
        <w:jc w:val="center"/>
        <w:rPr>
          <w:rStyle w:val="normaltextrun"/>
          <w:rFonts w:eastAsia="Times New Roman" w:cs="Segoe UI"/>
          <w:b/>
          <w:sz w:val="32"/>
          <w:szCs w:val="32"/>
          <w:bdr w:val="none" w:sz="0" w:space="0" w:color="auto"/>
          <w:lang w:val="es-ES"/>
        </w:rPr>
      </w:pPr>
      <w:r w:rsidRPr="00AE3BFF">
        <w:rPr>
          <w:rStyle w:val="normaltextrun"/>
          <w:rFonts w:eastAsia="Times New Roman" w:cs="Segoe UI"/>
          <w:b/>
          <w:sz w:val="32"/>
          <w:szCs w:val="32"/>
          <w:bdr w:val="none" w:sz="0" w:space="0" w:color="auto"/>
          <w:lang w:val="es-ES"/>
        </w:rPr>
        <w:t>DECLARACIONES</w:t>
      </w:r>
    </w:p>
    <w:p w:rsidR="00987FFE" w:rsidRDefault="00987FFE">
      <w:pPr>
        <w:pStyle w:val="Body"/>
        <w:spacing w:before="240" w:after="0"/>
        <w:rPr>
          <w:i/>
          <w:iCs/>
          <w:sz w:val="20"/>
          <w:szCs w:val="20"/>
        </w:rPr>
      </w:pPr>
    </w:p>
    <w:p w:rsidR="00987FFE" w:rsidRPr="00AE3BFF" w:rsidRDefault="006C3BE9" w:rsidP="00AE3BFF">
      <w:pPr>
        <w:pStyle w:val="Body"/>
        <w:spacing w:before="240" w:after="0" w:line="360" w:lineRule="auto"/>
        <w:rPr>
          <w:b/>
          <w:bCs/>
          <w:sz w:val="20"/>
          <w:szCs w:val="20"/>
        </w:rPr>
      </w:pPr>
      <w:r w:rsidRPr="00AE3BFF">
        <w:rPr>
          <w:b/>
          <w:bCs/>
          <w:sz w:val="20"/>
          <w:szCs w:val="20"/>
        </w:rPr>
        <w:t>ANRI SALA</w:t>
      </w:r>
      <w:r w:rsidRPr="00AE3BFF">
        <w:rPr>
          <w:b/>
          <w:bCs/>
          <w:sz w:val="20"/>
          <w:szCs w:val="20"/>
          <w:lang w:val="es-ES_tradnl"/>
        </w:rPr>
        <w:t>, artista:</w:t>
      </w:r>
    </w:p>
    <w:p w:rsidR="00987FFE" w:rsidRPr="00AE3BFF" w:rsidRDefault="006C3BE9" w:rsidP="00AE3BFF">
      <w:pPr>
        <w:pStyle w:val="Body"/>
        <w:spacing w:before="240" w:after="0" w:line="360" w:lineRule="auto"/>
        <w:rPr>
          <w:sz w:val="20"/>
          <w:szCs w:val="20"/>
        </w:rPr>
      </w:pPr>
      <w:r w:rsidRPr="00AE3BFF">
        <w:rPr>
          <w:sz w:val="20"/>
          <w:szCs w:val="20"/>
          <w:rtl/>
          <w:lang w:val="ar-SA"/>
        </w:rPr>
        <w:t>“</w:t>
      </w:r>
      <w:r w:rsidRPr="00AE3BFF">
        <w:rPr>
          <w:sz w:val="20"/>
          <w:szCs w:val="20"/>
          <w:lang w:val="es-ES_tradnl"/>
        </w:rPr>
        <w:t xml:space="preserve">En el cine, al ver una </w:t>
      </w:r>
      <w:proofErr w:type="spellStart"/>
      <w:r w:rsidRPr="00AE3BFF">
        <w:rPr>
          <w:sz w:val="20"/>
          <w:szCs w:val="20"/>
          <w:lang w:val="es-ES_tradnl"/>
        </w:rPr>
        <w:t>pel</w:t>
      </w:r>
      <w:proofErr w:type="spellEnd"/>
      <w:r w:rsidRPr="00AE3BFF">
        <w:rPr>
          <w:sz w:val="20"/>
          <w:szCs w:val="20"/>
        </w:rPr>
        <w:t>í</w:t>
      </w:r>
      <w:proofErr w:type="spellStart"/>
      <w:r w:rsidRPr="00AE3BFF">
        <w:rPr>
          <w:sz w:val="20"/>
          <w:szCs w:val="20"/>
          <w:lang w:val="es-ES_tradnl"/>
        </w:rPr>
        <w:t>cula</w:t>
      </w:r>
      <w:proofErr w:type="spellEnd"/>
      <w:r w:rsidRPr="00AE3BFF">
        <w:rPr>
          <w:sz w:val="20"/>
          <w:szCs w:val="20"/>
          <w:lang w:val="es-ES_tradnl"/>
        </w:rPr>
        <w:t xml:space="preserve">, el espectador no toma decisiones porque la </w:t>
      </w:r>
      <w:proofErr w:type="spellStart"/>
      <w:r w:rsidRPr="00AE3BFF">
        <w:rPr>
          <w:sz w:val="20"/>
          <w:szCs w:val="20"/>
          <w:lang w:val="es-ES_tradnl"/>
        </w:rPr>
        <w:t>pel</w:t>
      </w:r>
      <w:proofErr w:type="spellEnd"/>
      <w:r w:rsidRPr="00AE3BFF">
        <w:rPr>
          <w:sz w:val="20"/>
          <w:szCs w:val="20"/>
        </w:rPr>
        <w:t>í</w:t>
      </w:r>
      <w:proofErr w:type="spellStart"/>
      <w:r w:rsidRPr="00AE3BFF">
        <w:rPr>
          <w:sz w:val="20"/>
          <w:szCs w:val="20"/>
          <w:lang w:val="es-ES_tradnl"/>
        </w:rPr>
        <w:t>cula</w:t>
      </w:r>
      <w:proofErr w:type="spellEnd"/>
      <w:r w:rsidRPr="00AE3BFF">
        <w:rPr>
          <w:sz w:val="20"/>
          <w:szCs w:val="20"/>
          <w:lang w:val="es-ES_tradnl"/>
        </w:rPr>
        <w:t xml:space="preserve"> le da todas las claves: el contexto, la sintaxis y la historia. En mi </w:t>
      </w:r>
      <w:proofErr w:type="spellStart"/>
      <w:r w:rsidRPr="00AE3BFF">
        <w:rPr>
          <w:sz w:val="20"/>
          <w:szCs w:val="20"/>
          <w:lang w:val="es-ES_tradnl"/>
        </w:rPr>
        <w:t>pr</w:t>
      </w:r>
      <w:proofErr w:type="spellEnd"/>
      <w:r w:rsidRPr="00AE3BFF">
        <w:rPr>
          <w:sz w:val="20"/>
          <w:szCs w:val="20"/>
        </w:rPr>
        <w:t>á</w:t>
      </w:r>
      <w:proofErr w:type="spellStart"/>
      <w:r w:rsidRPr="00AE3BFF">
        <w:rPr>
          <w:sz w:val="20"/>
          <w:szCs w:val="20"/>
          <w:lang w:val="es-ES_tradnl"/>
        </w:rPr>
        <w:t>ctica</w:t>
      </w:r>
      <w:proofErr w:type="spellEnd"/>
      <w:r w:rsidRPr="00AE3BFF">
        <w:rPr>
          <w:sz w:val="20"/>
          <w:szCs w:val="20"/>
          <w:lang w:val="es-ES_tradnl"/>
        </w:rPr>
        <w:t xml:space="preserve"> art</w:t>
      </w:r>
      <w:r w:rsidRPr="00AE3BFF">
        <w:rPr>
          <w:sz w:val="20"/>
          <w:szCs w:val="20"/>
        </w:rPr>
        <w:t>í</w:t>
      </w:r>
      <w:proofErr w:type="spellStart"/>
      <w:r w:rsidRPr="00AE3BFF">
        <w:rPr>
          <w:sz w:val="20"/>
          <w:szCs w:val="20"/>
          <w:lang w:val="es-ES_tradnl"/>
        </w:rPr>
        <w:t>stica</w:t>
      </w:r>
      <w:proofErr w:type="spellEnd"/>
      <w:r w:rsidRPr="00AE3BFF">
        <w:rPr>
          <w:sz w:val="20"/>
          <w:szCs w:val="20"/>
          <w:lang w:val="es-ES_tradnl"/>
        </w:rPr>
        <w:t>, yo no tengo inter</w:t>
      </w:r>
      <w:r w:rsidRPr="00AE3BFF">
        <w:rPr>
          <w:sz w:val="20"/>
          <w:szCs w:val="20"/>
          <w:lang w:val="fr-FR"/>
        </w:rPr>
        <w:t>é</w:t>
      </w:r>
      <w:r w:rsidRPr="00AE3BFF">
        <w:rPr>
          <w:sz w:val="20"/>
          <w:szCs w:val="20"/>
          <w:lang w:val="es-ES_tradnl"/>
        </w:rPr>
        <w:t xml:space="preserve">s por ser tan eficiente en ese sentido. Por el contrario, yo lo que quiero es que quien experimente la </w:t>
      </w:r>
      <w:proofErr w:type="spellStart"/>
      <w:r w:rsidRPr="00AE3BFF">
        <w:rPr>
          <w:sz w:val="20"/>
          <w:szCs w:val="20"/>
          <w:lang w:val="es-ES_tradnl"/>
        </w:rPr>
        <w:t>videoproyección</w:t>
      </w:r>
      <w:proofErr w:type="spellEnd"/>
      <w:r w:rsidRPr="00AE3BFF">
        <w:rPr>
          <w:sz w:val="20"/>
          <w:szCs w:val="20"/>
          <w:lang w:val="es-ES_tradnl"/>
        </w:rPr>
        <w:t xml:space="preserve"> sea muy consciente de dónde </w:t>
      </w:r>
      <w:proofErr w:type="spellStart"/>
      <w:r w:rsidRPr="00AE3BFF">
        <w:rPr>
          <w:sz w:val="20"/>
          <w:szCs w:val="20"/>
          <w:lang w:val="es-ES_tradnl"/>
        </w:rPr>
        <w:t>est</w:t>
      </w:r>
      <w:proofErr w:type="spellEnd"/>
      <w:r w:rsidRPr="00AE3BFF">
        <w:rPr>
          <w:sz w:val="20"/>
          <w:szCs w:val="20"/>
        </w:rPr>
        <w:t xml:space="preserve">á </w:t>
      </w:r>
      <w:r w:rsidRPr="00AE3BFF">
        <w:rPr>
          <w:sz w:val="20"/>
          <w:szCs w:val="20"/>
          <w:lang w:val="es-ES_tradnl"/>
        </w:rPr>
        <w:t>y que tome decisiones en cuanto a cómo quiere vivir esa experienci</w:t>
      </w:r>
      <w:r w:rsidRPr="00AE3BFF">
        <w:rPr>
          <w:sz w:val="20"/>
          <w:szCs w:val="20"/>
          <w:lang w:val="es-ES_tradnl"/>
        </w:rPr>
        <w:t xml:space="preserve">a y </w:t>
      </w:r>
      <w:proofErr w:type="spellStart"/>
      <w:r w:rsidRPr="00AE3BFF">
        <w:rPr>
          <w:sz w:val="20"/>
          <w:szCs w:val="20"/>
          <w:lang w:val="es-ES_tradnl"/>
        </w:rPr>
        <w:t>qu</w:t>
      </w:r>
      <w:proofErr w:type="spellEnd"/>
      <w:r w:rsidRPr="00AE3BFF">
        <w:rPr>
          <w:sz w:val="20"/>
          <w:szCs w:val="20"/>
          <w:lang w:val="fr-FR"/>
        </w:rPr>
        <w:t xml:space="preserve">é </w:t>
      </w:r>
      <w:r w:rsidRPr="00AE3BFF">
        <w:rPr>
          <w:sz w:val="20"/>
          <w:szCs w:val="20"/>
          <w:lang w:val="es-ES_tradnl"/>
        </w:rPr>
        <w:t>significado quiere darle</w:t>
      </w:r>
      <w:r w:rsidRPr="00AE3BFF">
        <w:rPr>
          <w:sz w:val="20"/>
          <w:szCs w:val="20"/>
        </w:rPr>
        <w:t>”.</w:t>
      </w:r>
    </w:p>
    <w:p w:rsidR="00987FFE" w:rsidRPr="00AE3BFF" w:rsidRDefault="006C3BE9" w:rsidP="00AE3BFF">
      <w:pPr>
        <w:pStyle w:val="Body"/>
        <w:spacing w:before="240" w:after="0" w:line="360" w:lineRule="auto"/>
        <w:rPr>
          <w:sz w:val="20"/>
          <w:szCs w:val="20"/>
        </w:rPr>
      </w:pPr>
      <w:r w:rsidRPr="00AE3BFF">
        <w:rPr>
          <w:sz w:val="20"/>
          <w:szCs w:val="20"/>
          <w:rtl/>
          <w:lang w:val="ar-SA"/>
        </w:rPr>
        <w:t>“</w:t>
      </w:r>
      <w:r w:rsidRPr="00AE3BFF">
        <w:rPr>
          <w:sz w:val="20"/>
          <w:szCs w:val="20"/>
          <w:lang w:val="es-ES_tradnl"/>
        </w:rPr>
        <w:t>Como artista, no elijo la m</w:t>
      </w:r>
      <w:r w:rsidRPr="00AE3BFF">
        <w:rPr>
          <w:sz w:val="20"/>
          <w:szCs w:val="20"/>
        </w:rPr>
        <w:t>ú</w:t>
      </w:r>
      <w:proofErr w:type="spellStart"/>
      <w:r w:rsidRPr="00AE3BFF">
        <w:rPr>
          <w:sz w:val="20"/>
          <w:szCs w:val="20"/>
          <w:lang w:val="es-ES_tradnl"/>
        </w:rPr>
        <w:t>sica</w:t>
      </w:r>
      <w:proofErr w:type="spellEnd"/>
      <w:r w:rsidRPr="00AE3BFF">
        <w:rPr>
          <w:sz w:val="20"/>
          <w:szCs w:val="20"/>
          <w:lang w:val="es-ES_tradnl"/>
        </w:rPr>
        <w:t xml:space="preserve"> para mis obras por lo bien que suena o por su belleza, sino por la arquitectura que crea y lo que significa. Cada pieza es en s</w:t>
      </w:r>
      <w:r w:rsidRPr="00AE3BFF">
        <w:rPr>
          <w:sz w:val="20"/>
          <w:szCs w:val="20"/>
        </w:rPr>
        <w:t xml:space="preserve">í </w:t>
      </w:r>
      <w:r w:rsidRPr="00AE3BFF">
        <w:rPr>
          <w:sz w:val="20"/>
          <w:szCs w:val="20"/>
          <w:lang w:val="es-ES_tradnl"/>
        </w:rPr>
        <w:t>una obra de arte que pertenece a un tiempo concreto. De he</w:t>
      </w:r>
      <w:r w:rsidRPr="00AE3BFF">
        <w:rPr>
          <w:sz w:val="20"/>
          <w:szCs w:val="20"/>
          <w:lang w:val="es-ES_tradnl"/>
        </w:rPr>
        <w:t>cho, la m</w:t>
      </w:r>
      <w:r w:rsidRPr="00AE3BFF">
        <w:rPr>
          <w:sz w:val="20"/>
          <w:szCs w:val="20"/>
        </w:rPr>
        <w:t>ú</w:t>
      </w:r>
      <w:proofErr w:type="spellStart"/>
      <w:r w:rsidRPr="00AE3BFF">
        <w:rPr>
          <w:sz w:val="20"/>
          <w:szCs w:val="20"/>
          <w:lang w:val="es-ES_tradnl"/>
        </w:rPr>
        <w:t>sica</w:t>
      </w:r>
      <w:proofErr w:type="spellEnd"/>
      <w:r w:rsidRPr="00AE3BFF">
        <w:rPr>
          <w:sz w:val="20"/>
          <w:szCs w:val="20"/>
          <w:lang w:val="es-ES_tradnl"/>
        </w:rPr>
        <w:t xml:space="preserve"> es como un fósil: al escucharla, uno puede leer sobre su pasado y sobre los asuntos que se fraguaban en el tiempo en que se compuso</w:t>
      </w:r>
      <w:r w:rsidRPr="00AE3BFF">
        <w:rPr>
          <w:sz w:val="20"/>
          <w:szCs w:val="20"/>
        </w:rPr>
        <w:t>”.</w:t>
      </w:r>
    </w:p>
    <w:p w:rsidR="00987FFE" w:rsidRPr="00AE3BFF" w:rsidRDefault="006C3BE9" w:rsidP="00AE3BFF">
      <w:pPr>
        <w:pStyle w:val="Body"/>
        <w:spacing w:before="240" w:after="0" w:line="360" w:lineRule="auto"/>
        <w:rPr>
          <w:sz w:val="20"/>
          <w:szCs w:val="20"/>
        </w:rPr>
      </w:pPr>
      <w:r w:rsidRPr="00AE3BFF">
        <w:rPr>
          <w:sz w:val="20"/>
          <w:szCs w:val="20"/>
          <w:rtl/>
          <w:lang w:val="ar-SA"/>
        </w:rPr>
        <w:t>“</w:t>
      </w:r>
      <w:r w:rsidRPr="00AE3BFF">
        <w:rPr>
          <w:sz w:val="20"/>
          <w:szCs w:val="20"/>
          <w:lang w:val="es-ES_tradnl"/>
        </w:rPr>
        <w:t xml:space="preserve">La obra No </w:t>
      </w:r>
      <w:proofErr w:type="spellStart"/>
      <w:r w:rsidRPr="00AE3BFF">
        <w:rPr>
          <w:sz w:val="20"/>
          <w:szCs w:val="20"/>
          <w:lang w:val="es-ES_tradnl"/>
        </w:rPr>
        <w:t>window</w:t>
      </w:r>
      <w:proofErr w:type="spellEnd"/>
      <w:r w:rsidRPr="00AE3BFF">
        <w:rPr>
          <w:sz w:val="20"/>
          <w:szCs w:val="20"/>
          <w:lang w:val="es-ES_tradnl"/>
        </w:rPr>
        <w:t xml:space="preserve">, no </w:t>
      </w:r>
      <w:proofErr w:type="spellStart"/>
      <w:r w:rsidRPr="00AE3BFF">
        <w:rPr>
          <w:sz w:val="20"/>
          <w:szCs w:val="20"/>
          <w:lang w:val="es-ES_tradnl"/>
        </w:rPr>
        <w:t>cry</w:t>
      </w:r>
      <w:proofErr w:type="spellEnd"/>
      <w:r w:rsidRPr="00AE3BFF">
        <w:rPr>
          <w:sz w:val="20"/>
          <w:szCs w:val="20"/>
          <w:lang w:val="es-ES_tradnl"/>
        </w:rPr>
        <w:t xml:space="preserve"> encaja perfectamente en el Centro </w:t>
      </w:r>
      <w:proofErr w:type="spellStart"/>
      <w:r w:rsidRPr="00AE3BFF">
        <w:rPr>
          <w:sz w:val="20"/>
          <w:szCs w:val="20"/>
          <w:lang w:val="es-ES_tradnl"/>
        </w:rPr>
        <w:t>Bot</w:t>
      </w:r>
      <w:proofErr w:type="spellEnd"/>
      <w:r w:rsidRPr="00AE3BFF">
        <w:rPr>
          <w:sz w:val="20"/>
          <w:szCs w:val="20"/>
        </w:rPr>
        <w:t>í</w:t>
      </w:r>
      <w:r w:rsidRPr="00AE3BFF">
        <w:rPr>
          <w:sz w:val="20"/>
          <w:szCs w:val="20"/>
          <w:lang w:val="es-ES_tradnl"/>
        </w:rPr>
        <w:t>n a pesar de que dicha ventana es una rein</w:t>
      </w:r>
      <w:r w:rsidRPr="00AE3BFF">
        <w:rPr>
          <w:sz w:val="20"/>
          <w:szCs w:val="20"/>
          <w:lang w:val="es-ES_tradnl"/>
        </w:rPr>
        <w:t xml:space="preserve">stalación de una obra que originalmente se expuso en el Centro </w:t>
      </w:r>
      <w:proofErr w:type="spellStart"/>
      <w:r w:rsidRPr="00AE3BFF">
        <w:rPr>
          <w:sz w:val="20"/>
          <w:szCs w:val="20"/>
          <w:lang w:val="es-ES_tradnl"/>
        </w:rPr>
        <w:t>Pompidou</w:t>
      </w:r>
      <w:proofErr w:type="spellEnd"/>
      <w:r w:rsidRPr="00AE3BFF">
        <w:rPr>
          <w:sz w:val="20"/>
          <w:szCs w:val="20"/>
          <w:lang w:val="es-ES_tradnl"/>
        </w:rPr>
        <w:t>, y encaja por muchos motivos: por la vista de la bah</w:t>
      </w:r>
      <w:r w:rsidRPr="00AE3BFF">
        <w:rPr>
          <w:sz w:val="20"/>
          <w:szCs w:val="20"/>
        </w:rPr>
        <w:t>í</w:t>
      </w:r>
      <w:r w:rsidRPr="00AE3BFF">
        <w:rPr>
          <w:sz w:val="20"/>
          <w:szCs w:val="20"/>
          <w:lang w:val="es-ES_tradnl"/>
        </w:rPr>
        <w:t>a, por la coincidencia exacta de la posición de la caja de m</w:t>
      </w:r>
      <w:r w:rsidRPr="00AE3BFF">
        <w:rPr>
          <w:sz w:val="20"/>
          <w:szCs w:val="20"/>
        </w:rPr>
        <w:t>ú</w:t>
      </w:r>
      <w:proofErr w:type="spellStart"/>
      <w:r w:rsidRPr="00AE3BFF">
        <w:rPr>
          <w:sz w:val="20"/>
          <w:szCs w:val="20"/>
          <w:lang w:val="es-ES_tradnl"/>
        </w:rPr>
        <w:t>sica</w:t>
      </w:r>
      <w:proofErr w:type="spellEnd"/>
      <w:r w:rsidRPr="00AE3BFF">
        <w:rPr>
          <w:sz w:val="20"/>
          <w:szCs w:val="20"/>
          <w:lang w:val="es-ES_tradnl"/>
        </w:rPr>
        <w:t xml:space="preserve"> con el horizonte</w:t>
      </w:r>
      <w:r w:rsidRPr="00AE3BFF">
        <w:rPr>
          <w:sz w:val="20"/>
          <w:szCs w:val="20"/>
        </w:rPr>
        <w:t xml:space="preserve">… </w:t>
      </w:r>
      <w:r w:rsidRPr="00AE3BFF">
        <w:rPr>
          <w:sz w:val="20"/>
          <w:szCs w:val="20"/>
        </w:rPr>
        <w:t xml:space="preserve">Toda ventana nos hace preguntarnos </w:t>
      </w:r>
      <w:proofErr w:type="spellStart"/>
      <w:r w:rsidRPr="00AE3BFF">
        <w:rPr>
          <w:sz w:val="20"/>
          <w:szCs w:val="20"/>
        </w:rPr>
        <w:t>Should</w:t>
      </w:r>
      <w:proofErr w:type="spellEnd"/>
      <w:r w:rsidRPr="00AE3BFF">
        <w:rPr>
          <w:sz w:val="20"/>
          <w:szCs w:val="20"/>
        </w:rPr>
        <w:t xml:space="preserve"> I </w:t>
      </w:r>
      <w:proofErr w:type="spellStart"/>
      <w:r w:rsidRPr="00AE3BFF">
        <w:rPr>
          <w:sz w:val="20"/>
          <w:szCs w:val="20"/>
        </w:rPr>
        <w:t>sta</w:t>
      </w:r>
      <w:r w:rsidRPr="00AE3BFF">
        <w:rPr>
          <w:sz w:val="20"/>
          <w:szCs w:val="20"/>
        </w:rPr>
        <w:t>y</w:t>
      </w:r>
      <w:proofErr w:type="spellEnd"/>
      <w:r w:rsidRPr="00AE3BFF">
        <w:rPr>
          <w:sz w:val="20"/>
          <w:szCs w:val="20"/>
        </w:rPr>
        <w:t xml:space="preserve"> </w:t>
      </w:r>
      <w:proofErr w:type="spellStart"/>
      <w:r w:rsidRPr="00AE3BFF">
        <w:rPr>
          <w:sz w:val="20"/>
          <w:szCs w:val="20"/>
        </w:rPr>
        <w:t>or</w:t>
      </w:r>
      <w:proofErr w:type="spellEnd"/>
      <w:r w:rsidRPr="00AE3BFF">
        <w:rPr>
          <w:sz w:val="20"/>
          <w:szCs w:val="20"/>
        </w:rPr>
        <w:t xml:space="preserve"> </w:t>
      </w:r>
      <w:proofErr w:type="spellStart"/>
      <w:r w:rsidRPr="00AE3BFF">
        <w:rPr>
          <w:sz w:val="20"/>
          <w:szCs w:val="20"/>
        </w:rPr>
        <w:t>should</w:t>
      </w:r>
      <w:proofErr w:type="spellEnd"/>
      <w:r w:rsidRPr="00AE3BFF">
        <w:rPr>
          <w:sz w:val="20"/>
          <w:szCs w:val="20"/>
        </w:rPr>
        <w:t xml:space="preserve"> I </w:t>
      </w:r>
      <w:proofErr w:type="spellStart"/>
      <w:r w:rsidRPr="00AE3BFF">
        <w:rPr>
          <w:sz w:val="20"/>
          <w:szCs w:val="20"/>
        </w:rPr>
        <w:t>go</w:t>
      </w:r>
      <w:proofErr w:type="spellEnd"/>
      <w:r w:rsidRPr="00AE3BFF">
        <w:rPr>
          <w:sz w:val="20"/>
          <w:szCs w:val="20"/>
        </w:rPr>
        <w:t xml:space="preserve"> (</w:t>
      </w:r>
      <w:r w:rsidRPr="00AE3BFF">
        <w:rPr>
          <w:sz w:val="20"/>
          <w:szCs w:val="20"/>
          <w:lang w:val="es-ES_tradnl"/>
        </w:rPr>
        <w:t>¿</w:t>
      </w:r>
      <w:r w:rsidRPr="00AE3BFF">
        <w:rPr>
          <w:sz w:val="20"/>
          <w:szCs w:val="20"/>
          <w:lang w:val="de-DE"/>
        </w:rPr>
        <w:t>Deber</w:t>
      </w:r>
      <w:r w:rsidRPr="00AE3BFF">
        <w:rPr>
          <w:sz w:val="20"/>
          <w:szCs w:val="20"/>
        </w:rPr>
        <w:t>í</w:t>
      </w:r>
      <w:r w:rsidRPr="00AE3BFF">
        <w:rPr>
          <w:sz w:val="20"/>
          <w:szCs w:val="20"/>
          <w:lang w:val="es-ES_tradnl"/>
        </w:rPr>
        <w:t>a quedarme, o deber</w:t>
      </w:r>
      <w:r w:rsidRPr="00AE3BFF">
        <w:rPr>
          <w:sz w:val="20"/>
          <w:szCs w:val="20"/>
        </w:rPr>
        <w:t>í</w:t>
      </w:r>
      <w:r w:rsidRPr="00AE3BFF">
        <w:rPr>
          <w:sz w:val="20"/>
          <w:szCs w:val="20"/>
          <w:lang w:val="zh-TW" w:eastAsia="zh-TW"/>
        </w:rPr>
        <w:t>a irme?</w:t>
      </w:r>
      <w:r w:rsidRPr="00AE3BFF">
        <w:rPr>
          <w:sz w:val="20"/>
          <w:szCs w:val="20"/>
        </w:rPr>
        <w:t>”</w:t>
      </w:r>
      <w:r w:rsidRPr="00AE3BFF">
        <w:rPr>
          <w:sz w:val="20"/>
          <w:szCs w:val="20"/>
          <w:lang w:val="es-ES_tradnl"/>
        </w:rPr>
        <w:t xml:space="preserve">), de forma que el tema musical elegido para acompañar esta obra tiene ese sentido </w:t>
      </w:r>
      <w:proofErr w:type="spellStart"/>
      <w:r w:rsidRPr="00AE3BFF">
        <w:rPr>
          <w:sz w:val="20"/>
          <w:szCs w:val="20"/>
          <w:lang w:val="es-ES_tradnl"/>
        </w:rPr>
        <w:t>impl</w:t>
      </w:r>
      <w:proofErr w:type="spellEnd"/>
      <w:r w:rsidRPr="00AE3BFF">
        <w:rPr>
          <w:sz w:val="20"/>
          <w:szCs w:val="20"/>
        </w:rPr>
        <w:t>í</w:t>
      </w:r>
      <w:r w:rsidRPr="00AE3BFF">
        <w:rPr>
          <w:sz w:val="20"/>
          <w:szCs w:val="20"/>
          <w:lang w:val="es-ES_tradnl"/>
        </w:rPr>
        <w:t>cito de plantearse una pregunta a uno mismo</w:t>
      </w:r>
      <w:r w:rsidRPr="00AE3BFF">
        <w:rPr>
          <w:sz w:val="20"/>
          <w:szCs w:val="20"/>
        </w:rPr>
        <w:t>”.</w:t>
      </w:r>
    </w:p>
    <w:p w:rsidR="00987FFE" w:rsidRPr="00AE3BFF" w:rsidRDefault="00987FFE" w:rsidP="00AE3BFF">
      <w:pPr>
        <w:pStyle w:val="Body"/>
        <w:spacing w:before="240" w:after="0" w:line="360" w:lineRule="auto"/>
        <w:rPr>
          <w:sz w:val="20"/>
          <w:szCs w:val="20"/>
        </w:rPr>
      </w:pPr>
    </w:p>
    <w:p w:rsidR="00987FFE" w:rsidRPr="00AE3BFF" w:rsidRDefault="006C3BE9" w:rsidP="00AE3BFF">
      <w:pPr>
        <w:pStyle w:val="Body"/>
        <w:spacing w:before="240" w:after="0" w:line="360" w:lineRule="auto"/>
        <w:rPr>
          <w:b/>
          <w:bCs/>
          <w:sz w:val="20"/>
          <w:szCs w:val="20"/>
        </w:rPr>
      </w:pPr>
      <w:r w:rsidRPr="00AE3BFF">
        <w:rPr>
          <w:b/>
          <w:bCs/>
          <w:sz w:val="20"/>
          <w:szCs w:val="20"/>
          <w:lang w:val="de-DE"/>
        </w:rPr>
        <w:t>BENJAMIN WEIL</w:t>
      </w:r>
      <w:r w:rsidRPr="00AE3BFF">
        <w:rPr>
          <w:b/>
          <w:bCs/>
          <w:sz w:val="20"/>
          <w:szCs w:val="20"/>
          <w:lang w:val="es-ES_tradnl"/>
        </w:rPr>
        <w:t>, comisario de la exposición:</w:t>
      </w:r>
    </w:p>
    <w:p w:rsidR="00987FFE" w:rsidRPr="00AE3BFF" w:rsidRDefault="006C3BE9" w:rsidP="00AE3BFF">
      <w:pPr>
        <w:pStyle w:val="Body"/>
        <w:spacing w:before="240" w:after="0" w:line="360" w:lineRule="auto"/>
        <w:rPr>
          <w:sz w:val="20"/>
          <w:szCs w:val="20"/>
        </w:rPr>
      </w:pPr>
      <w:r w:rsidRPr="00AE3BFF">
        <w:rPr>
          <w:sz w:val="20"/>
          <w:szCs w:val="20"/>
          <w:rtl/>
          <w:lang w:val="ar-SA"/>
        </w:rPr>
        <w:t>“</w:t>
      </w:r>
      <w:r w:rsidRPr="00AE3BFF">
        <w:rPr>
          <w:sz w:val="20"/>
          <w:szCs w:val="20"/>
          <w:lang w:val="es-ES_tradnl"/>
        </w:rPr>
        <w:t xml:space="preserve">El </w:t>
      </w:r>
      <w:proofErr w:type="spellStart"/>
      <w:r w:rsidRPr="00AE3BFF">
        <w:rPr>
          <w:sz w:val="20"/>
          <w:szCs w:val="20"/>
          <w:lang w:val="es-ES_tradnl"/>
        </w:rPr>
        <w:t>cat</w:t>
      </w:r>
      <w:proofErr w:type="spellEnd"/>
      <w:r w:rsidRPr="00AE3BFF">
        <w:rPr>
          <w:sz w:val="20"/>
          <w:szCs w:val="20"/>
        </w:rPr>
        <w:t>á</w:t>
      </w:r>
      <w:r w:rsidRPr="00AE3BFF">
        <w:rPr>
          <w:sz w:val="20"/>
          <w:szCs w:val="20"/>
          <w:lang w:val="es-ES_tradnl"/>
        </w:rPr>
        <w:t xml:space="preserve">logo de esta </w:t>
      </w:r>
      <w:r w:rsidRPr="00AE3BFF">
        <w:rPr>
          <w:sz w:val="20"/>
          <w:szCs w:val="20"/>
          <w:lang w:val="es-ES_tradnl"/>
        </w:rPr>
        <w:t>exposición se ha concebido casi como si fuera el cuart</w:t>
      </w:r>
      <w:bookmarkStart w:id="0" w:name="_GoBack"/>
      <w:bookmarkEnd w:id="0"/>
      <w:r w:rsidRPr="00AE3BFF">
        <w:rPr>
          <w:sz w:val="20"/>
          <w:szCs w:val="20"/>
          <w:lang w:val="es-ES_tradnl"/>
        </w:rPr>
        <w:t>o movimiento de la muestra, por aludir al uso de la m</w:t>
      </w:r>
      <w:r w:rsidRPr="00AE3BFF">
        <w:rPr>
          <w:sz w:val="20"/>
          <w:szCs w:val="20"/>
        </w:rPr>
        <w:t>ú</w:t>
      </w:r>
      <w:proofErr w:type="spellStart"/>
      <w:r w:rsidRPr="00AE3BFF">
        <w:rPr>
          <w:sz w:val="20"/>
          <w:szCs w:val="20"/>
          <w:lang w:val="es-ES_tradnl"/>
        </w:rPr>
        <w:t>sica</w:t>
      </w:r>
      <w:proofErr w:type="spellEnd"/>
      <w:r w:rsidRPr="00AE3BFF">
        <w:rPr>
          <w:sz w:val="20"/>
          <w:szCs w:val="20"/>
          <w:lang w:val="es-ES_tradnl"/>
        </w:rPr>
        <w:t xml:space="preserve">, parte esencial de la misma. </w:t>
      </w:r>
      <w:proofErr w:type="spellStart"/>
      <w:r w:rsidRPr="00AE3BFF">
        <w:rPr>
          <w:sz w:val="20"/>
          <w:szCs w:val="20"/>
          <w:lang w:val="es-ES_tradnl"/>
        </w:rPr>
        <w:t>Adem</w:t>
      </w:r>
      <w:proofErr w:type="spellEnd"/>
      <w:r w:rsidRPr="00AE3BFF">
        <w:rPr>
          <w:sz w:val="20"/>
          <w:szCs w:val="20"/>
        </w:rPr>
        <w:t>á</w:t>
      </w:r>
      <w:r w:rsidRPr="00AE3BFF">
        <w:rPr>
          <w:sz w:val="20"/>
          <w:szCs w:val="20"/>
          <w:lang w:val="es-ES_tradnl"/>
        </w:rPr>
        <w:t xml:space="preserve">s, las </w:t>
      </w:r>
      <w:proofErr w:type="spellStart"/>
      <w:r w:rsidRPr="00AE3BFF">
        <w:rPr>
          <w:sz w:val="20"/>
          <w:szCs w:val="20"/>
          <w:lang w:val="es-ES_tradnl"/>
        </w:rPr>
        <w:t>fotograf</w:t>
      </w:r>
      <w:proofErr w:type="spellEnd"/>
      <w:r w:rsidRPr="00AE3BFF">
        <w:rPr>
          <w:sz w:val="20"/>
          <w:szCs w:val="20"/>
        </w:rPr>
        <w:t>í</w:t>
      </w:r>
      <w:r w:rsidRPr="00AE3BFF">
        <w:rPr>
          <w:sz w:val="20"/>
          <w:szCs w:val="20"/>
          <w:lang w:val="es-ES_tradnl"/>
        </w:rPr>
        <w:t xml:space="preserve">as en el </w:t>
      </w:r>
      <w:proofErr w:type="spellStart"/>
      <w:r w:rsidRPr="00AE3BFF">
        <w:rPr>
          <w:sz w:val="20"/>
          <w:szCs w:val="20"/>
          <w:lang w:val="es-ES_tradnl"/>
        </w:rPr>
        <w:t>cat</w:t>
      </w:r>
      <w:proofErr w:type="spellEnd"/>
      <w:r w:rsidRPr="00AE3BFF">
        <w:rPr>
          <w:sz w:val="20"/>
          <w:szCs w:val="20"/>
        </w:rPr>
        <w:t>á</w:t>
      </w:r>
      <w:r w:rsidRPr="00AE3BFF">
        <w:rPr>
          <w:sz w:val="20"/>
          <w:szCs w:val="20"/>
          <w:lang w:val="es-ES_tradnl"/>
        </w:rPr>
        <w:t>logo se han dispuesto de forma que tratan de replicar la experiencia que el espe</w:t>
      </w:r>
      <w:r w:rsidRPr="00AE3BFF">
        <w:rPr>
          <w:sz w:val="20"/>
          <w:szCs w:val="20"/>
          <w:lang w:val="es-ES_tradnl"/>
        </w:rPr>
        <w:t xml:space="preserve">ctador vive al visitar la exposición y relacionarse con las </w:t>
      </w:r>
      <w:proofErr w:type="spellStart"/>
      <w:r w:rsidRPr="00AE3BFF">
        <w:rPr>
          <w:sz w:val="20"/>
          <w:szCs w:val="20"/>
          <w:lang w:val="es-ES_tradnl"/>
        </w:rPr>
        <w:t>videoproyecciones</w:t>
      </w:r>
      <w:proofErr w:type="spellEnd"/>
      <w:r w:rsidRPr="00AE3BFF">
        <w:rPr>
          <w:sz w:val="20"/>
          <w:szCs w:val="20"/>
          <w:lang w:val="es-ES_tradnl"/>
        </w:rPr>
        <w:t>: todo el libro se ha estructurado siguiendo la fórmula que da t</w:t>
      </w:r>
      <w:proofErr w:type="spellStart"/>
      <w:r w:rsidRPr="00AE3BFF">
        <w:rPr>
          <w:sz w:val="20"/>
          <w:szCs w:val="20"/>
        </w:rPr>
        <w:t>í</w:t>
      </w:r>
      <w:r w:rsidRPr="00AE3BFF">
        <w:rPr>
          <w:sz w:val="20"/>
          <w:szCs w:val="20"/>
        </w:rPr>
        <w:t>tulo</w:t>
      </w:r>
      <w:proofErr w:type="spellEnd"/>
      <w:r w:rsidRPr="00AE3BFF">
        <w:rPr>
          <w:sz w:val="20"/>
          <w:szCs w:val="20"/>
        </w:rPr>
        <w:t xml:space="preserve"> a la obra central As </w:t>
      </w:r>
      <w:proofErr w:type="spellStart"/>
      <w:r w:rsidRPr="00AE3BFF">
        <w:rPr>
          <w:sz w:val="20"/>
          <w:szCs w:val="20"/>
        </w:rPr>
        <w:t>you</w:t>
      </w:r>
      <w:proofErr w:type="spellEnd"/>
      <w:r w:rsidRPr="00AE3BFF">
        <w:rPr>
          <w:sz w:val="20"/>
          <w:szCs w:val="20"/>
        </w:rPr>
        <w:t xml:space="preserve"> </w:t>
      </w:r>
      <w:proofErr w:type="spellStart"/>
      <w:r w:rsidRPr="00AE3BFF">
        <w:rPr>
          <w:sz w:val="20"/>
          <w:szCs w:val="20"/>
        </w:rPr>
        <w:t>go</w:t>
      </w:r>
      <w:proofErr w:type="spellEnd"/>
      <w:r w:rsidRPr="00AE3BFF">
        <w:rPr>
          <w:sz w:val="20"/>
          <w:szCs w:val="20"/>
        </w:rPr>
        <w:t xml:space="preserve"> (</w:t>
      </w:r>
      <w:r w:rsidRPr="00AE3BFF">
        <w:rPr>
          <w:sz w:val="20"/>
          <w:szCs w:val="20"/>
          <w:rtl/>
          <w:lang w:val="ar-SA"/>
        </w:rPr>
        <w:t>“</w:t>
      </w:r>
      <w:r w:rsidRPr="00AE3BFF">
        <w:rPr>
          <w:sz w:val="20"/>
          <w:szCs w:val="20"/>
          <w:lang w:val="es-ES_tradnl"/>
        </w:rPr>
        <w:t>A medida que avanzas</w:t>
      </w:r>
      <w:r w:rsidRPr="00AE3BFF">
        <w:rPr>
          <w:sz w:val="20"/>
          <w:szCs w:val="20"/>
        </w:rPr>
        <w:t>”</w:t>
      </w:r>
      <w:r w:rsidRPr="00AE3BFF">
        <w:rPr>
          <w:sz w:val="20"/>
          <w:szCs w:val="20"/>
          <w:lang w:val="es-ES_tradnl"/>
        </w:rPr>
        <w:t xml:space="preserve">), como si el lector </w:t>
      </w:r>
      <w:proofErr w:type="spellStart"/>
      <w:r w:rsidRPr="00AE3BFF">
        <w:rPr>
          <w:sz w:val="20"/>
          <w:szCs w:val="20"/>
          <w:lang w:val="es-ES_tradnl"/>
        </w:rPr>
        <w:t>tambi</w:t>
      </w:r>
      <w:proofErr w:type="spellEnd"/>
      <w:r w:rsidRPr="00AE3BFF">
        <w:rPr>
          <w:sz w:val="20"/>
          <w:szCs w:val="20"/>
          <w:lang w:val="fr-FR"/>
        </w:rPr>
        <w:t>é</w:t>
      </w:r>
      <w:r w:rsidRPr="00AE3BFF">
        <w:rPr>
          <w:sz w:val="20"/>
          <w:szCs w:val="20"/>
          <w:lang w:val="es-ES_tradnl"/>
        </w:rPr>
        <w:t xml:space="preserve">n avanzara entre las pantallas </w:t>
      </w:r>
      <w:r w:rsidRPr="00AE3BFF">
        <w:rPr>
          <w:sz w:val="20"/>
          <w:szCs w:val="20"/>
          <w:lang w:val="es-ES_tradnl"/>
        </w:rPr>
        <w:t>al ir pasando las p</w:t>
      </w:r>
      <w:proofErr w:type="spellStart"/>
      <w:r w:rsidRPr="00AE3BFF">
        <w:rPr>
          <w:sz w:val="20"/>
          <w:szCs w:val="20"/>
        </w:rPr>
        <w:t>áginas</w:t>
      </w:r>
      <w:proofErr w:type="spellEnd"/>
      <w:r w:rsidRPr="00AE3BFF">
        <w:rPr>
          <w:sz w:val="20"/>
          <w:szCs w:val="20"/>
        </w:rPr>
        <w:t>”.</w:t>
      </w:r>
    </w:p>
    <w:sectPr w:rsidR="00987FFE" w:rsidRPr="00AE3BFF">
      <w:headerReference w:type="default" r:id="rId6"/>
      <w:footerReference w:type="default" r:id="rId7"/>
      <w:headerReference w:type="first" r:id="rId8"/>
      <w:footerReference w:type="first" r:id="rId9"/>
      <w:pgSz w:w="11900" w:h="16820"/>
      <w:pgMar w:top="2410" w:right="1440" w:bottom="1418" w:left="1440" w:header="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E9" w:rsidRDefault="006C3BE9">
      <w:r>
        <w:separator/>
      </w:r>
    </w:p>
  </w:endnote>
  <w:endnote w:type="continuationSeparator" w:id="0">
    <w:p w:rsidR="006C3BE9" w:rsidRDefault="006C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FE" w:rsidRDefault="00987FFE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FE" w:rsidRDefault="00987FF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E9" w:rsidRDefault="006C3BE9">
      <w:r>
        <w:separator/>
      </w:r>
    </w:p>
  </w:footnote>
  <w:footnote w:type="continuationSeparator" w:id="0">
    <w:p w:rsidR="006C3BE9" w:rsidRDefault="006C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FE" w:rsidRDefault="006C3BE9">
    <w:pPr>
      <w:pStyle w:val="Body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-80009</wp:posOffset>
              </wp:positionH>
              <wp:positionV relativeFrom="page">
                <wp:posOffset>-228600</wp:posOffset>
              </wp:positionV>
              <wp:extent cx="7903210" cy="1370966"/>
              <wp:effectExtent l="0" t="0" r="0" b="0"/>
              <wp:wrapNone/>
              <wp:docPr id="1073741825" name="officeArt object" descr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3210" cy="1370966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3175" cap="flat">
                        <a:solidFill>
                          <a:srgbClr val="457AB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-6.3pt;margin-top:-18.0pt;width:622.3pt;height:108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D0D0C" opacity="100.0%" type="solid"/>
              <v:stroke filltype="solid" color="#457AB9" opacity="100.0%" weight="0.2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876300</wp:posOffset>
          </wp:positionH>
          <wp:positionV relativeFrom="page">
            <wp:posOffset>137795</wp:posOffset>
          </wp:positionV>
          <wp:extent cx="1323975" cy="1000125"/>
          <wp:effectExtent l="0" t="0" r="0" b="0"/>
          <wp:wrapNone/>
          <wp:docPr id="1073741826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4" descr="Picture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FE" w:rsidRDefault="006C3BE9">
    <w:pPr>
      <w:pStyle w:val="Encabezado"/>
      <w:tabs>
        <w:tab w:val="clear" w:pos="4419"/>
        <w:tab w:val="clear" w:pos="8838"/>
        <w:tab w:val="right" w:pos="9000"/>
      </w:tabs>
    </w:pP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903210" cy="1142365"/>
              <wp:effectExtent l="0" t="0" r="0" b="0"/>
              <wp:wrapNone/>
              <wp:docPr id="1073741827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3175" cap="flat">
                        <a:solidFill>
                          <a:srgbClr val="457AB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0.0pt;margin-top:0.0pt;width:622.3pt;height:89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D0D0C" opacity="100.0%" type="solid"/>
              <v:stroke filltype="solid" color="#457AB9" opacity="100.0%" weight="0.2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  <w:lang w:val="es-ES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1028700</wp:posOffset>
          </wp:positionH>
          <wp:positionV relativeFrom="page">
            <wp:posOffset>137795</wp:posOffset>
          </wp:positionV>
          <wp:extent cx="1323975" cy="1000125"/>
          <wp:effectExtent l="0" t="0" r="0" b="0"/>
          <wp:wrapNone/>
          <wp:docPr id="1073741828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4" descr="Picture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FE"/>
    <w:rsid w:val="006C3BE9"/>
    <w:rsid w:val="00987FFE"/>
    <w:rsid w:val="00A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FBFD-3C64-4B92-B3B1-C9D58BD7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pPr>
      <w:suppressAutoHyphens/>
      <w:spacing w:after="204"/>
      <w:jc w:val="both"/>
    </w:pPr>
    <w:rPr>
      <w:rFonts w:ascii="Maax" w:eastAsia="Maax" w:hAnsi="Maax" w:cs="Maax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419"/>
        <w:tab w:val="right" w:pos="8838"/>
      </w:tabs>
      <w:suppressAutoHyphens/>
      <w:jc w:val="both"/>
    </w:pPr>
    <w:rPr>
      <w:rFonts w:ascii="Maax" w:eastAsia="Maax" w:hAnsi="Maax" w:cs="Maax"/>
      <w:color w:val="000000"/>
      <w:sz w:val="24"/>
      <w:szCs w:val="24"/>
      <w:u w:color="000000"/>
      <w:lang w:val="es-ES_tradnl"/>
    </w:rPr>
  </w:style>
  <w:style w:type="paragraph" w:styleId="Sinespaciado">
    <w:name w:val="No Spacing"/>
    <w:pPr>
      <w:suppressAutoHyphens/>
      <w:spacing w:after="204"/>
      <w:jc w:val="both"/>
    </w:pPr>
    <w:rPr>
      <w:rFonts w:ascii="Maax" w:eastAsia="Maax" w:hAnsi="Maax" w:cs="Maax"/>
      <w:color w:val="000000"/>
      <w:sz w:val="17"/>
      <w:szCs w:val="17"/>
      <w:u w:color="000000"/>
      <w:lang w:val="es-ES_tradnl"/>
    </w:rPr>
  </w:style>
  <w:style w:type="character" w:customStyle="1" w:styleId="normaltextrun">
    <w:name w:val="normaltextrun"/>
    <w:basedOn w:val="Fuentedeprrafopredeter"/>
    <w:rsid w:val="00AE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Fernández Isla</cp:lastModifiedBy>
  <cp:revision>2</cp:revision>
  <dcterms:created xsi:type="dcterms:W3CDTF">2019-12-13T12:23:00Z</dcterms:created>
  <dcterms:modified xsi:type="dcterms:W3CDTF">2019-12-13T12:26:00Z</dcterms:modified>
</cp:coreProperties>
</file>