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FC529" w14:textId="5D19FFEE" w:rsidR="002946CE" w:rsidRDefault="002946CE">
      <w:pPr>
        <w:rPr>
          <w:rFonts w:ascii="Trade Gothic LT Std Bold" w:hAnsi="Trade Gothic LT Std Bold" w:cs="Calibri"/>
          <w:iCs/>
          <w:sz w:val="44"/>
          <w:szCs w:val="40"/>
          <w:shd w:val="clear" w:color="auto" w:fill="FFFFFF"/>
        </w:rPr>
      </w:pPr>
      <w:r w:rsidRPr="002946CE">
        <w:rPr>
          <w:rFonts w:ascii="Trade Gothic LT Std Bold" w:hAnsi="Trade Gothic LT Std Bold" w:cs="Calibri"/>
          <w:iCs/>
          <w:noProof/>
          <w:sz w:val="44"/>
          <w:szCs w:val="40"/>
          <w:shd w:val="clear" w:color="auto" w:fill="FFFFFF"/>
          <w:lang w:eastAsia="es-ES"/>
        </w:rPr>
        <w:drawing>
          <wp:anchor distT="0" distB="0" distL="114300" distR="114300" simplePos="0" relativeHeight="251664384" behindDoc="0" locked="0" layoutInCell="1" allowOverlap="1" wp14:anchorId="58D7CB48" wp14:editId="432EFF0F">
            <wp:simplePos x="0" y="0"/>
            <wp:positionH relativeFrom="margin">
              <wp:posOffset>-914400</wp:posOffset>
            </wp:positionH>
            <wp:positionV relativeFrom="margin">
              <wp:posOffset>-1709116</wp:posOffset>
            </wp:positionV>
            <wp:extent cx="7545070" cy="106337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070" cy="10633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e Gothic LT Std Bold" w:hAnsi="Trade Gothic LT Std Bold" w:cs="Calibri"/>
          <w:iCs/>
          <w:sz w:val="44"/>
          <w:szCs w:val="40"/>
          <w:shd w:val="clear" w:color="auto" w:fill="FFFFFF"/>
        </w:rPr>
        <w:br w:type="page"/>
      </w:r>
    </w:p>
    <w:p w14:paraId="7F57D47E" w14:textId="47A992C1" w:rsidR="001E0F6A" w:rsidRPr="003E1FDB" w:rsidRDefault="001E0F6A" w:rsidP="00F54424">
      <w:pPr>
        <w:spacing w:line="240" w:lineRule="auto"/>
        <w:jc w:val="center"/>
        <w:rPr>
          <w:rFonts w:ascii="Trade Gothic LT Std Bold" w:hAnsi="Trade Gothic LT Std Bold" w:cs="Calibri"/>
          <w:iCs/>
          <w:sz w:val="44"/>
          <w:szCs w:val="40"/>
          <w:shd w:val="clear" w:color="auto" w:fill="FFFFFF"/>
        </w:rPr>
      </w:pPr>
      <w:r w:rsidRPr="003E1FDB">
        <w:rPr>
          <w:rFonts w:ascii="Trade Gothic LT Std Bold" w:hAnsi="Trade Gothic LT Std Bold" w:cs="Calibri"/>
          <w:iCs/>
          <w:sz w:val="44"/>
          <w:szCs w:val="40"/>
          <w:shd w:val="clear" w:color="auto" w:fill="FFFFFF"/>
        </w:rPr>
        <w:lastRenderedPageBreak/>
        <w:t>EL CENTRO BOTÍN P</w:t>
      </w:r>
      <w:r w:rsidR="00D0137F">
        <w:rPr>
          <w:rFonts w:ascii="Trade Gothic LT Std Bold" w:hAnsi="Trade Gothic LT Std Bold" w:cs="Calibri"/>
          <w:iCs/>
          <w:sz w:val="44"/>
          <w:szCs w:val="40"/>
          <w:shd w:val="clear" w:color="auto" w:fill="FFFFFF"/>
        </w:rPr>
        <w:t>RESENTA LA EXPOSICIÓN “PICASSO I</w:t>
      </w:r>
      <w:r w:rsidRPr="003E1FDB">
        <w:rPr>
          <w:rFonts w:ascii="Trade Gothic LT Std Bold" w:hAnsi="Trade Gothic LT Std Bold" w:cs="Calibri"/>
          <w:iCs/>
          <w:sz w:val="44"/>
          <w:szCs w:val="40"/>
          <w:shd w:val="clear" w:color="auto" w:fill="FFFFFF"/>
        </w:rPr>
        <w:t xml:space="preserve">BERO”, SU GRAN APUESTA DEL AÑO </w:t>
      </w:r>
    </w:p>
    <w:p w14:paraId="677FF2DD" w14:textId="075C72A8" w:rsidR="001E0F6A" w:rsidRPr="008F1B8F" w:rsidRDefault="001E0F6A" w:rsidP="001E0F6A">
      <w:pPr>
        <w:numPr>
          <w:ilvl w:val="0"/>
          <w:numId w:val="1"/>
        </w:numPr>
        <w:suppressAutoHyphens/>
        <w:spacing w:before="240" w:after="204" w:line="240" w:lineRule="auto"/>
        <w:jc w:val="both"/>
        <w:rPr>
          <w:rFonts w:ascii="Maax" w:hAnsi="Maax" w:cs="Arial"/>
          <w:sz w:val="20"/>
          <w:szCs w:val="20"/>
        </w:rPr>
      </w:pPr>
      <w:r w:rsidRPr="0081448C">
        <w:rPr>
          <w:rFonts w:ascii="Maax" w:hAnsi="Maax" w:cs="Arial"/>
          <w:sz w:val="20"/>
          <w:szCs w:val="20"/>
        </w:rPr>
        <w:t xml:space="preserve">Es la primera muestra de esta importancia que explora la influencia del arte </w:t>
      </w:r>
      <w:r w:rsidR="00D0137F">
        <w:rPr>
          <w:rFonts w:ascii="Maax" w:hAnsi="Maax" w:cs="Arial"/>
          <w:sz w:val="20"/>
          <w:szCs w:val="20"/>
        </w:rPr>
        <w:t>i</w:t>
      </w:r>
      <w:r w:rsidRPr="0081448C">
        <w:rPr>
          <w:rFonts w:ascii="Maax" w:hAnsi="Maax" w:cs="Arial"/>
          <w:sz w:val="20"/>
          <w:szCs w:val="20"/>
        </w:rPr>
        <w:t>bero en la obra de Pablo Picasso</w:t>
      </w:r>
      <w:r w:rsidR="00B626B2" w:rsidRPr="0081448C">
        <w:rPr>
          <w:rFonts w:ascii="Maax" w:hAnsi="Maax" w:cs="Arial"/>
          <w:sz w:val="20"/>
          <w:szCs w:val="20"/>
        </w:rPr>
        <w:t>. P</w:t>
      </w:r>
      <w:r w:rsidRPr="0081448C">
        <w:rPr>
          <w:rFonts w:ascii="Maax" w:hAnsi="Maax" w:cs="Arial"/>
          <w:sz w:val="20"/>
          <w:szCs w:val="20"/>
        </w:rPr>
        <w:t xml:space="preserve">odrá visitarse en la </w:t>
      </w:r>
      <w:r w:rsidRPr="008F1B8F">
        <w:rPr>
          <w:rFonts w:ascii="Maax" w:hAnsi="Maax" w:cs="Arial"/>
          <w:sz w:val="20"/>
          <w:szCs w:val="20"/>
        </w:rPr>
        <w:t>segunda planta del Centro Botín del 1 de mayo al 12 de septiembre de 2021.</w:t>
      </w:r>
    </w:p>
    <w:p w14:paraId="3294E353" w14:textId="2A784D53" w:rsidR="001E0F6A" w:rsidRPr="008F1B8F" w:rsidRDefault="001E0F6A" w:rsidP="00214506">
      <w:pPr>
        <w:numPr>
          <w:ilvl w:val="0"/>
          <w:numId w:val="1"/>
        </w:numPr>
        <w:suppressAutoHyphens/>
        <w:spacing w:before="240" w:after="204" w:line="240" w:lineRule="auto"/>
        <w:jc w:val="both"/>
        <w:rPr>
          <w:rFonts w:ascii="Maax" w:hAnsi="Maax" w:cs="Arial"/>
          <w:sz w:val="20"/>
          <w:szCs w:val="20"/>
        </w:rPr>
      </w:pPr>
      <w:r w:rsidRPr="008F1B8F">
        <w:rPr>
          <w:rFonts w:ascii="Maax" w:hAnsi="Maax" w:cs="Arial"/>
          <w:sz w:val="20"/>
          <w:szCs w:val="20"/>
        </w:rPr>
        <w:t xml:space="preserve">Producida en colaboración con el </w:t>
      </w:r>
      <w:proofErr w:type="spellStart"/>
      <w:r w:rsidRPr="008F1B8F">
        <w:rPr>
          <w:rFonts w:ascii="Maax" w:hAnsi="Maax" w:cs="Arial"/>
          <w:sz w:val="20"/>
          <w:szCs w:val="20"/>
        </w:rPr>
        <w:t>Musée</w:t>
      </w:r>
      <w:proofErr w:type="spellEnd"/>
      <w:r w:rsidRPr="008F1B8F">
        <w:rPr>
          <w:rFonts w:ascii="Maax" w:hAnsi="Maax" w:cs="Arial"/>
          <w:sz w:val="20"/>
          <w:szCs w:val="20"/>
        </w:rPr>
        <w:t xml:space="preserve"> </w:t>
      </w:r>
      <w:proofErr w:type="spellStart"/>
      <w:r w:rsidRPr="008F1B8F">
        <w:rPr>
          <w:rFonts w:ascii="Maax" w:hAnsi="Maax" w:cs="Arial"/>
          <w:sz w:val="20"/>
          <w:szCs w:val="20"/>
        </w:rPr>
        <w:t>national</w:t>
      </w:r>
      <w:proofErr w:type="spellEnd"/>
      <w:r w:rsidRPr="008F1B8F">
        <w:rPr>
          <w:rFonts w:ascii="Maax" w:hAnsi="Maax" w:cs="Arial"/>
          <w:sz w:val="20"/>
          <w:szCs w:val="20"/>
        </w:rPr>
        <w:t xml:space="preserve"> Picasso-Paris, </w:t>
      </w:r>
      <w:r w:rsidR="006647D7" w:rsidRPr="008F1B8F">
        <w:rPr>
          <w:rFonts w:ascii="Maax" w:hAnsi="Maax" w:cs="Arial"/>
          <w:sz w:val="20"/>
          <w:szCs w:val="20"/>
        </w:rPr>
        <w:t>está</w:t>
      </w:r>
      <w:r w:rsidRPr="008F1B8F">
        <w:rPr>
          <w:rFonts w:ascii="Maax" w:hAnsi="Maax" w:cs="Arial"/>
          <w:sz w:val="20"/>
          <w:szCs w:val="20"/>
        </w:rPr>
        <w:t xml:space="preserve"> formada por obras</w:t>
      </w:r>
      <w:r w:rsidR="00C66A5D" w:rsidRPr="008F1B8F">
        <w:rPr>
          <w:rFonts w:ascii="Maax" w:hAnsi="Maax" w:cs="Arial"/>
          <w:sz w:val="20"/>
          <w:szCs w:val="20"/>
        </w:rPr>
        <w:t xml:space="preserve"> </w:t>
      </w:r>
      <w:r w:rsidR="00A23E70" w:rsidRPr="008F1B8F">
        <w:rPr>
          <w:rFonts w:ascii="Maax" w:hAnsi="Maax" w:cs="Arial"/>
          <w:sz w:val="20"/>
          <w:szCs w:val="20"/>
        </w:rPr>
        <w:t xml:space="preserve">iberas </w:t>
      </w:r>
      <w:r w:rsidR="000C60DB" w:rsidRPr="008F1B8F">
        <w:rPr>
          <w:rFonts w:ascii="Maax" w:hAnsi="Maax" w:cs="Arial"/>
          <w:sz w:val="20"/>
          <w:szCs w:val="20"/>
        </w:rPr>
        <w:t xml:space="preserve">y de Picasso </w:t>
      </w:r>
      <w:r w:rsidRPr="008F1B8F">
        <w:rPr>
          <w:rFonts w:ascii="Maax" w:hAnsi="Maax" w:cs="Arial"/>
          <w:sz w:val="20"/>
          <w:szCs w:val="20"/>
        </w:rPr>
        <w:t>procedentes de diferentes colecciones públicas y privadas</w:t>
      </w:r>
      <w:r w:rsidR="00C66A5D" w:rsidRPr="008F1B8F">
        <w:rPr>
          <w:rFonts w:ascii="Maax" w:hAnsi="Maax" w:cs="Arial"/>
          <w:sz w:val="20"/>
          <w:szCs w:val="20"/>
        </w:rPr>
        <w:t>,</w:t>
      </w:r>
      <w:r w:rsidRPr="008F1B8F">
        <w:rPr>
          <w:rFonts w:ascii="Maax" w:hAnsi="Maax" w:cs="Arial"/>
          <w:sz w:val="20"/>
          <w:szCs w:val="20"/>
        </w:rPr>
        <w:t xml:space="preserve"> </w:t>
      </w:r>
      <w:r w:rsidR="00214506" w:rsidRPr="008F1B8F">
        <w:rPr>
          <w:rFonts w:ascii="Maax" w:hAnsi="Maax" w:cs="Arial"/>
          <w:sz w:val="20"/>
          <w:szCs w:val="20"/>
        </w:rPr>
        <w:t>como las 14 piezas de la importante colección d</w:t>
      </w:r>
      <w:r w:rsidR="000036F3" w:rsidRPr="008F1B8F">
        <w:rPr>
          <w:rFonts w:ascii="Maax" w:hAnsi="Maax" w:cs="Arial"/>
          <w:sz w:val="20"/>
          <w:szCs w:val="20"/>
        </w:rPr>
        <w:t xml:space="preserve">e arte </w:t>
      </w:r>
      <w:r w:rsidR="00A23E70" w:rsidRPr="008F1B8F">
        <w:rPr>
          <w:rFonts w:ascii="Maax" w:hAnsi="Maax" w:cs="Arial"/>
          <w:sz w:val="20"/>
          <w:szCs w:val="20"/>
        </w:rPr>
        <w:t xml:space="preserve">ibero </w:t>
      </w:r>
      <w:r w:rsidR="000036F3" w:rsidRPr="008F1B8F">
        <w:rPr>
          <w:rFonts w:ascii="Maax" w:hAnsi="Maax" w:cs="Arial"/>
          <w:sz w:val="20"/>
          <w:szCs w:val="20"/>
        </w:rPr>
        <w:t xml:space="preserve">del </w:t>
      </w:r>
      <w:proofErr w:type="spellStart"/>
      <w:r w:rsidR="000036F3" w:rsidRPr="008F1B8F">
        <w:rPr>
          <w:rFonts w:ascii="Maax" w:hAnsi="Maax" w:cs="Arial"/>
          <w:sz w:val="20"/>
          <w:szCs w:val="20"/>
        </w:rPr>
        <w:t>Musée</w:t>
      </w:r>
      <w:proofErr w:type="spellEnd"/>
      <w:r w:rsidR="000036F3" w:rsidRPr="008F1B8F">
        <w:rPr>
          <w:rFonts w:ascii="Maax" w:hAnsi="Maax" w:cs="Arial"/>
          <w:sz w:val="20"/>
          <w:szCs w:val="20"/>
        </w:rPr>
        <w:t xml:space="preserve"> du Louvre.</w:t>
      </w:r>
    </w:p>
    <w:p w14:paraId="31F25640" w14:textId="2D571DCA" w:rsidR="001E0F6A" w:rsidRPr="008F1B8F" w:rsidRDefault="001E0F6A" w:rsidP="001E0F6A">
      <w:pPr>
        <w:numPr>
          <w:ilvl w:val="0"/>
          <w:numId w:val="1"/>
        </w:numPr>
        <w:suppressAutoHyphens/>
        <w:spacing w:before="240" w:after="204" w:line="240" w:lineRule="auto"/>
        <w:jc w:val="both"/>
        <w:rPr>
          <w:rFonts w:ascii="Maax" w:hAnsi="Maax" w:cs="Arial"/>
          <w:sz w:val="20"/>
          <w:szCs w:val="20"/>
        </w:rPr>
      </w:pPr>
      <w:r w:rsidRPr="008F1B8F">
        <w:rPr>
          <w:rFonts w:ascii="Maax" w:hAnsi="Maax" w:cs="Arial"/>
          <w:sz w:val="20"/>
          <w:szCs w:val="20"/>
        </w:rPr>
        <w:t xml:space="preserve">Comisariada por Cécile </w:t>
      </w:r>
      <w:proofErr w:type="spellStart"/>
      <w:r w:rsidRPr="008F1B8F">
        <w:rPr>
          <w:rFonts w:ascii="Maax" w:hAnsi="Maax" w:cs="Arial"/>
          <w:sz w:val="20"/>
          <w:szCs w:val="20"/>
        </w:rPr>
        <w:t>Godefroy</w:t>
      </w:r>
      <w:proofErr w:type="spellEnd"/>
      <w:r w:rsidRPr="008F1B8F">
        <w:rPr>
          <w:rFonts w:ascii="Maax" w:hAnsi="Maax" w:cs="Arial"/>
          <w:sz w:val="20"/>
          <w:szCs w:val="20"/>
        </w:rPr>
        <w:t xml:space="preserve">, con Roberto </w:t>
      </w:r>
      <w:proofErr w:type="spellStart"/>
      <w:r w:rsidRPr="008F1B8F">
        <w:rPr>
          <w:rFonts w:ascii="Maax" w:hAnsi="Maax" w:cs="Arial"/>
          <w:sz w:val="20"/>
          <w:szCs w:val="20"/>
        </w:rPr>
        <w:t>Ontañón</w:t>
      </w:r>
      <w:proofErr w:type="spellEnd"/>
      <w:r w:rsidR="003A5A7D" w:rsidRPr="008F1B8F">
        <w:rPr>
          <w:rFonts w:ascii="Maax" w:hAnsi="Maax" w:cs="Arial"/>
          <w:sz w:val="20"/>
          <w:szCs w:val="20"/>
        </w:rPr>
        <w:t xml:space="preserve"> Peredo</w:t>
      </w:r>
      <w:r w:rsidRPr="008F1B8F">
        <w:rPr>
          <w:rFonts w:ascii="Maax" w:hAnsi="Maax" w:cs="Arial"/>
          <w:sz w:val="20"/>
          <w:szCs w:val="20"/>
        </w:rPr>
        <w:t xml:space="preserve"> como comisario asociado, en </w:t>
      </w:r>
      <w:r w:rsidR="00033969" w:rsidRPr="008F1B8F">
        <w:rPr>
          <w:rFonts w:ascii="Maax" w:hAnsi="Maax" w:cs="Arial"/>
          <w:sz w:val="20"/>
          <w:szCs w:val="20"/>
        </w:rPr>
        <w:t>“</w:t>
      </w:r>
      <w:r w:rsidR="003A5A7D" w:rsidRPr="008F1B8F">
        <w:rPr>
          <w:rFonts w:ascii="Maax" w:hAnsi="Maax" w:cs="Arial"/>
          <w:sz w:val="20"/>
          <w:szCs w:val="20"/>
        </w:rPr>
        <w:t>P</w:t>
      </w:r>
      <w:r w:rsidR="00753382">
        <w:rPr>
          <w:rFonts w:ascii="Maax" w:hAnsi="Maax" w:cs="Arial"/>
          <w:sz w:val="20"/>
          <w:szCs w:val="20"/>
        </w:rPr>
        <w:t>icasso Ibero</w:t>
      </w:r>
      <w:r w:rsidR="00033969" w:rsidRPr="008F1B8F">
        <w:rPr>
          <w:rFonts w:ascii="Maax" w:hAnsi="Maax" w:cs="Arial"/>
          <w:sz w:val="20"/>
          <w:szCs w:val="20"/>
        </w:rPr>
        <w:t>”</w:t>
      </w:r>
      <w:r w:rsidRPr="008F1B8F">
        <w:rPr>
          <w:rFonts w:ascii="Maax" w:hAnsi="Maax" w:cs="Arial"/>
          <w:sz w:val="20"/>
          <w:szCs w:val="20"/>
        </w:rPr>
        <w:t xml:space="preserve"> han participado los mayores expertos en arte </w:t>
      </w:r>
      <w:r w:rsidR="00D0137F" w:rsidRPr="008F1B8F">
        <w:rPr>
          <w:rFonts w:ascii="Maax" w:hAnsi="Maax" w:cstheme="minorHAnsi"/>
          <w:iCs/>
          <w:sz w:val="20"/>
          <w:szCs w:val="20"/>
        </w:rPr>
        <w:t>ibero</w:t>
      </w:r>
      <w:r w:rsidRPr="008F1B8F">
        <w:rPr>
          <w:rFonts w:ascii="Maax" w:hAnsi="Maax" w:cs="Arial"/>
          <w:sz w:val="20"/>
          <w:szCs w:val="20"/>
        </w:rPr>
        <w:t xml:space="preserve"> del mundo y promete ser una exposición irrepetible</w:t>
      </w:r>
      <w:r w:rsidR="00B626B2" w:rsidRPr="008F1B8F">
        <w:rPr>
          <w:rFonts w:ascii="Maax" w:hAnsi="Maax" w:cs="Arial"/>
          <w:sz w:val="20"/>
          <w:szCs w:val="20"/>
        </w:rPr>
        <w:t>,</w:t>
      </w:r>
      <w:r w:rsidRPr="008F1B8F">
        <w:rPr>
          <w:rFonts w:ascii="Maax" w:hAnsi="Maax" w:cs="Arial"/>
          <w:sz w:val="20"/>
          <w:szCs w:val="20"/>
        </w:rPr>
        <w:t xml:space="preserve"> con más de 200 piezas y </w:t>
      </w:r>
      <w:r w:rsidR="00B626B2" w:rsidRPr="008F1B8F">
        <w:rPr>
          <w:rFonts w:ascii="Maax" w:hAnsi="Maax" w:cs="Arial"/>
          <w:sz w:val="20"/>
          <w:szCs w:val="20"/>
        </w:rPr>
        <w:t>22 presta</w:t>
      </w:r>
      <w:r w:rsidRPr="008F1B8F">
        <w:rPr>
          <w:rFonts w:ascii="Maax" w:hAnsi="Maax" w:cs="Arial"/>
          <w:sz w:val="20"/>
          <w:szCs w:val="20"/>
        </w:rPr>
        <w:t>dores.</w:t>
      </w:r>
    </w:p>
    <w:p w14:paraId="38E3A978" w14:textId="6CA0B953" w:rsidR="001E0F6A" w:rsidRPr="008F1B8F" w:rsidRDefault="00A252B0" w:rsidP="001E0F6A">
      <w:pPr>
        <w:jc w:val="both"/>
        <w:rPr>
          <w:rFonts w:ascii="Maax" w:hAnsi="Maax" w:cstheme="minorHAnsi"/>
          <w:sz w:val="20"/>
          <w:szCs w:val="20"/>
        </w:rPr>
      </w:pPr>
      <w:r w:rsidRPr="008F1B8F">
        <w:rPr>
          <w:rFonts w:ascii="Maax" w:hAnsi="Maax"/>
          <w:i/>
          <w:sz w:val="20"/>
          <w:szCs w:val="20"/>
        </w:rPr>
        <w:t xml:space="preserve">Santander, </w:t>
      </w:r>
      <w:r w:rsidR="00921D36">
        <w:rPr>
          <w:rFonts w:ascii="Maax" w:hAnsi="Maax"/>
          <w:i/>
          <w:sz w:val="20"/>
          <w:szCs w:val="20"/>
        </w:rPr>
        <w:t>11</w:t>
      </w:r>
      <w:r w:rsidRPr="008F1B8F">
        <w:rPr>
          <w:rFonts w:ascii="Maax" w:hAnsi="Maax"/>
          <w:i/>
          <w:sz w:val="20"/>
          <w:szCs w:val="20"/>
        </w:rPr>
        <w:t xml:space="preserve"> de </w:t>
      </w:r>
      <w:r w:rsidR="001E0F6A" w:rsidRPr="008F1B8F">
        <w:rPr>
          <w:rFonts w:ascii="Maax" w:hAnsi="Maax"/>
          <w:i/>
          <w:sz w:val="20"/>
          <w:szCs w:val="20"/>
        </w:rPr>
        <w:t>marzo</w:t>
      </w:r>
      <w:r w:rsidRPr="008F1B8F">
        <w:rPr>
          <w:rFonts w:ascii="Maax" w:hAnsi="Maax"/>
          <w:i/>
          <w:sz w:val="20"/>
          <w:szCs w:val="20"/>
        </w:rPr>
        <w:t xml:space="preserve"> de 202</w:t>
      </w:r>
      <w:r w:rsidR="001E0F6A" w:rsidRPr="008F1B8F">
        <w:rPr>
          <w:rFonts w:ascii="Maax" w:hAnsi="Maax"/>
          <w:i/>
          <w:sz w:val="20"/>
          <w:szCs w:val="20"/>
        </w:rPr>
        <w:t>1</w:t>
      </w:r>
      <w:r w:rsidRPr="008F1B8F">
        <w:rPr>
          <w:rFonts w:ascii="Maax" w:hAnsi="Maax"/>
          <w:sz w:val="20"/>
          <w:szCs w:val="20"/>
        </w:rPr>
        <w:t xml:space="preserve">.- </w:t>
      </w:r>
      <w:r w:rsidR="001E0F6A" w:rsidRPr="008F1B8F">
        <w:rPr>
          <w:rFonts w:ascii="Maax" w:hAnsi="Maax" w:cstheme="minorHAnsi"/>
          <w:b/>
          <w:sz w:val="20"/>
          <w:szCs w:val="20"/>
        </w:rPr>
        <w:t xml:space="preserve">El Centro Botín, en colaboración con el </w:t>
      </w:r>
      <w:proofErr w:type="spellStart"/>
      <w:r w:rsidR="001E0F6A" w:rsidRPr="008F1B8F">
        <w:rPr>
          <w:rFonts w:ascii="Maax" w:hAnsi="Maax" w:cstheme="minorHAnsi"/>
          <w:b/>
          <w:sz w:val="20"/>
          <w:szCs w:val="20"/>
        </w:rPr>
        <w:t>Musée</w:t>
      </w:r>
      <w:proofErr w:type="spellEnd"/>
      <w:r w:rsidR="001E0F6A" w:rsidRPr="008F1B8F">
        <w:rPr>
          <w:rFonts w:ascii="Maax" w:hAnsi="Maax" w:cstheme="minorHAnsi"/>
          <w:b/>
          <w:sz w:val="20"/>
          <w:szCs w:val="20"/>
        </w:rPr>
        <w:t xml:space="preserve"> </w:t>
      </w:r>
      <w:proofErr w:type="spellStart"/>
      <w:r w:rsidR="001E0F6A" w:rsidRPr="008F1B8F">
        <w:rPr>
          <w:rFonts w:ascii="Maax" w:hAnsi="Maax" w:cstheme="minorHAnsi"/>
          <w:b/>
          <w:sz w:val="20"/>
          <w:szCs w:val="20"/>
        </w:rPr>
        <w:t>national</w:t>
      </w:r>
      <w:proofErr w:type="spellEnd"/>
      <w:r w:rsidR="001E0F6A" w:rsidRPr="008F1B8F">
        <w:rPr>
          <w:rFonts w:ascii="Maax" w:hAnsi="Maax" w:cstheme="minorHAnsi"/>
          <w:b/>
          <w:sz w:val="20"/>
          <w:szCs w:val="20"/>
        </w:rPr>
        <w:t xml:space="preserve"> Picasso-Paris</w:t>
      </w:r>
      <w:r w:rsidR="00753382">
        <w:rPr>
          <w:rFonts w:ascii="Maax" w:hAnsi="Maax" w:cstheme="minorHAnsi"/>
          <w:b/>
          <w:sz w:val="20"/>
          <w:szCs w:val="20"/>
        </w:rPr>
        <w:t>,</w:t>
      </w:r>
      <w:r w:rsidR="001E0F6A" w:rsidRPr="008F1B8F">
        <w:rPr>
          <w:rFonts w:ascii="Maax" w:hAnsi="Maax" w:cstheme="minorHAnsi"/>
          <w:b/>
          <w:sz w:val="20"/>
          <w:szCs w:val="20"/>
        </w:rPr>
        <w:t xml:space="preserve"> y con el apoyo inestimable de la familia Picasso, presenta la exposición “</w:t>
      </w:r>
      <w:r w:rsidR="003A5A7D" w:rsidRPr="008F1B8F">
        <w:rPr>
          <w:rFonts w:ascii="Maax" w:hAnsi="Maax" w:cs="Arial"/>
          <w:b/>
          <w:sz w:val="20"/>
          <w:szCs w:val="20"/>
        </w:rPr>
        <w:t>P</w:t>
      </w:r>
      <w:r w:rsidR="00753382">
        <w:rPr>
          <w:rFonts w:ascii="Maax" w:hAnsi="Maax" w:cs="Arial"/>
          <w:b/>
          <w:sz w:val="20"/>
          <w:szCs w:val="20"/>
        </w:rPr>
        <w:t>icasso Ibero</w:t>
      </w:r>
      <w:r w:rsidR="001E0F6A" w:rsidRPr="008F1B8F">
        <w:rPr>
          <w:rFonts w:ascii="Maax" w:hAnsi="Maax" w:cstheme="minorHAnsi"/>
          <w:b/>
          <w:sz w:val="20"/>
          <w:szCs w:val="20"/>
        </w:rPr>
        <w:t>”, que podrá disfrutarse en Santander del 1 de mayo al 12 de septiembre</w:t>
      </w:r>
      <w:r w:rsidR="00B626B2" w:rsidRPr="008F1B8F">
        <w:rPr>
          <w:rFonts w:ascii="Maax" w:hAnsi="Maax" w:cstheme="minorHAnsi"/>
          <w:b/>
          <w:sz w:val="20"/>
          <w:szCs w:val="20"/>
        </w:rPr>
        <w:t xml:space="preserve"> de 2021</w:t>
      </w:r>
      <w:r w:rsidR="001E0F6A" w:rsidRPr="008F1B8F">
        <w:rPr>
          <w:rFonts w:ascii="Maax" w:hAnsi="Maax" w:cstheme="minorHAnsi"/>
          <w:sz w:val="20"/>
          <w:szCs w:val="20"/>
        </w:rPr>
        <w:t>.</w:t>
      </w:r>
    </w:p>
    <w:p w14:paraId="74A95248" w14:textId="15F8C26C" w:rsidR="0084111B" w:rsidRPr="0081448C" w:rsidRDefault="004A5A59" w:rsidP="00017C19">
      <w:pPr>
        <w:jc w:val="both"/>
        <w:rPr>
          <w:rFonts w:ascii="Maax" w:hAnsi="Maax" w:cstheme="minorHAnsi"/>
          <w:sz w:val="20"/>
          <w:szCs w:val="20"/>
        </w:rPr>
      </w:pPr>
      <w:r w:rsidRPr="008F1B8F">
        <w:rPr>
          <w:rFonts w:ascii="Maax" w:hAnsi="Maax" w:cstheme="minorHAnsi"/>
          <w:iCs/>
          <w:sz w:val="20"/>
          <w:szCs w:val="20"/>
        </w:rPr>
        <w:t>C</w:t>
      </w:r>
      <w:r w:rsidR="00B477FF" w:rsidRPr="008F1B8F">
        <w:rPr>
          <w:rFonts w:ascii="Maax" w:hAnsi="Maax" w:cstheme="minorHAnsi"/>
          <w:iCs/>
          <w:sz w:val="20"/>
          <w:szCs w:val="20"/>
        </w:rPr>
        <w:t xml:space="preserve">omisariada por </w:t>
      </w:r>
      <w:r w:rsidR="00B477FF" w:rsidRPr="008F1B8F">
        <w:rPr>
          <w:rFonts w:ascii="Maax" w:hAnsi="Maax" w:cstheme="minorHAnsi"/>
          <w:sz w:val="20"/>
          <w:szCs w:val="20"/>
        </w:rPr>
        <w:t xml:space="preserve">Cécile </w:t>
      </w:r>
      <w:proofErr w:type="spellStart"/>
      <w:r w:rsidR="00B477FF" w:rsidRPr="008F1B8F">
        <w:rPr>
          <w:rFonts w:ascii="Maax" w:hAnsi="Maax" w:cstheme="minorHAnsi"/>
          <w:sz w:val="20"/>
          <w:szCs w:val="20"/>
        </w:rPr>
        <w:t>Godefroy</w:t>
      </w:r>
      <w:proofErr w:type="spellEnd"/>
      <w:r w:rsidRPr="008F1B8F">
        <w:rPr>
          <w:rFonts w:ascii="Maax" w:hAnsi="Maax" w:cstheme="minorHAnsi"/>
          <w:sz w:val="20"/>
          <w:szCs w:val="20"/>
        </w:rPr>
        <w:t>,</w:t>
      </w:r>
      <w:r w:rsidR="00B477FF" w:rsidRPr="008F1B8F">
        <w:rPr>
          <w:rFonts w:ascii="Maax" w:hAnsi="Maax" w:cstheme="minorHAnsi"/>
          <w:sz w:val="20"/>
          <w:szCs w:val="20"/>
        </w:rPr>
        <w:t xml:space="preserve"> </w:t>
      </w:r>
      <w:r w:rsidRPr="008F1B8F">
        <w:rPr>
          <w:rFonts w:ascii="Maax" w:hAnsi="Maax" w:cstheme="minorHAnsi"/>
          <w:sz w:val="20"/>
          <w:szCs w:val="20"/>
        </w:rPr>
        <w:t>con</w:t>
      </w:r>
      <w:r w:rsidR="00B477FF" w:rsidRPr="008F1B8F">
        <w:rPr>
          <w:rFonts w:ascii="Maax" w:hAnsi="Maax" w:cstheme="minorHAnsi"/>
          <w:sz w:val="20"/>
          <w:szCs w:val="20"/>
        </w:rPr>
        <w:t xml:space="preserve"> Roberto </w:t>
      </w:r>
      <w:proofErr w:type="spellStart"/>
      <w:r w:rsidR="00B477FF" w:rsidRPr="008F1B8F">
        <w:rPr>
          <w:rFonts w:ascii="Maax" w:hAnsi="Maax" w:cstheme="minorHAnsi"/>
          <w:sz w:val="20"/>
          <w:szCs w:val="20"/>
        </w:rPr>
        <w:t>Ontañón</w:t>
      </w:r>
      <w:proofErr w:type="spellEnd"/>
      <w:r w:rsidR="00B477FF" w:rsidRPr="008F1B8F">
        <w:rPr>
          <w:rFonts w:ascii="Maax" w:hAnsi="Maax" w:cstheme="minorHAnsi"/>
          <w:sz w:val="20"/>
          <w:szCs w:val="20"/>
        </w:rPr>
        <w:t xml:space="preserve"> </w:t>
      </w:r>
      <w:r w:rsidR="003A5A7D" w:rsidRPr="008F1B8F">
        <w:rPr>
          <w:rFonts w:ascii="Maax" w:hAnsi="Maax" w:cstheme="minorHAnsi"/>
          <w:sz w:val="20"/>
          <w:szCs w:val="20"/>
        </w:rPr>
        <w:t xml:space="preserve">Peredo </w:t>
      </w:r>
      <w:r w:rsidR="00B477FF" w:rsidRPr="008F1B8F">
        <w:rPr>
          <w:rFonts w:ascii="Maax" w:hAnsi="Maax" w:cstheme="minorHAnsi"/>
          <w:sz w:val="20"/>
          <w:szCs w:val="20"/>
        </w:rPr>
        <w:t>como comisario asociado</w:t>
      </w:r>
      <w:r w:rsidR="00B477FF" w:rsidRPr="0081448C">
        <w:rPr>
          <w:rFonts w:ascii="Maax" w:hAnsi="Maax" w:cstheme="minorHAnsi"/>
          <w:sz w:val="20"/>
          <w:szCs w:val="20"/>
        </w:rPr>
        <w:t xml:space="preserve">, </w:t>
      </w:r>
      <w:bookmarkStart w:id="0" w:name="_Hlk62496203"/>
      <w:r w:rsidRPr="0081448C">
        <w:rPr>
          <w:rFonts w:ascii="Maax" w:hAnsi="Maax" w:cstheme="minorHAnsi"/>
          <w:sz w:val="20"/>
          <w:szCs w:val="20"/>
        </w:rPr>
        <w:t>cuenta</w:t>
      </w:r>
      <w:r w:rsidR="00B477FF" w:rsidRPr="0081448C">
        <w:rPr>
          <w:rFonts w:ascii="Maax" w:hAnsi="Maax" w:cstheme="minorHAnsi"/>
          <w:sz w:val="20"/>
          <w:szCs w:val="20"/>
        </w:rPr>
        <w:t xml:space="preserve"> con un</w:t>
      </w:r>
      <w:r w:rsidR="00B477FF" w:rsidRPr="0081448C">
        <w:rPr>
          <w:rFonts w:ascii="Maax" w:hAnsi="Maax" w:cstheme="minorHAnsi"/>
          <w:iCs/>
          <w:sz w:val="20"/>
          <w:szCs w:val="20"/>
        </w:rPr>
        <w:t xml:space="preserve"> comité científico formado por los mayores expertos en arte </w:t>
      </w:r>
      <w:r w:rsidR="00D0137F">
        <w:rPr>
          <w:rFonts w:ascii="Maax" w:hAnsi="Maax" w:cstheme="minorHAnsi"/>
          <w:iCs/>
          <w:sz w:val="20"/>
          <w:szCs w:val="20"/>
        </w:rPr>
        <w:t>i</w:t>
      </w:r>
      <w:r w:rsidR="00B477FF" w:rsidRPr="0081448C">
        <w:rPr>
          <w:rFonts w:ascii="Maax" w:hAnsi="Maax" w:cstheme="minorHAnsi"/>
          <w:iCs/>
          <w:sz w:val="20"/>
          <w:szCs w:val="20"/>
        </w:rPr>
        <w:t xml:space="preserve">bero a nivel internacional </w:t>
      </w:r>
      <w:r w:rsidRPr="0081448C">
        <w:rPr>
          <w:rFonts w:ascii="Maax" w:hAnsi="Maax" w:cstheme="minorHAnsi"/>
          <w:iCs/>
          <w:sz w:val="20"/>
          <w:szCs w:val="20"/>
        </w:rPr>
        <w:t>-</w:t>
      </w:r>
      <w:bookmarkEnd w:id="0"/>
      <w:r w:rsidRPr="0081448C">
        <w:rPr>
          <w:rFonts w:ascii="Maax" w:hAnsi="Maax" w:cstheme="minorHAnsi"/>
          <w:iCs/>
          <w:sz w:val="20"/>
          <w:szCs w:val="20"/>
        </w:rPr>
        <w:t xml:space="preserve">Teresa Chapa </w:t>
      </w:r>
      <w:r w:rsidRPr="008F1B8F">
        <w:rPr>
          <w:rFonts w:ascii="Maax" w:hAnsi="Maax" w:cstheme="minorHAnsi"/>
          <w:iCs/>
          <w:sz w:val="20"/>
          <w:szCs w:val="20"/>
        </w:rPr>
        <w:t>Brunet, Hélène Le Meaux, Alicia Rodero Riaza y Rubí Sanz Gamo-</w:t>
      </w:r>
      <w:r w:rsidR="00407A3E" w:rsidRPr="008F1B8F">
        <w:rPr>
          <w:rFonts w:ascii="Maax" w:hAnsi="Maax" w:cstheme="minorHAnsi"/>
          <w:iCs/>
          <w:sz w:val="20"/>
          <w:szCs w:val="20"/>
        </w:rPr>
        <w:t>,</w:t>
      </w:r>
      <w:r w:rsidRPr="008F1B8F">
        <w:rPr>
          <w:rFonts w:ascii="Maax" w:hAnsi="Maax" w:cstheme="minorHAnsi"/>
          <w:iCs/>
          <w:sz w:val="20"/>
          <w:szCs w:val="20"/>
        </w:rPr>
        <w:t xml:space="preserve"> coordinado</w:t>
      </w:r>
      <w:r w:rsidR="00497B4A" w:rsidRPr="008F1B8F">
        <w:rPr>
          <w:rFonts w:ascii="Maax" w:hAnsi="Maax" w:cstheme="minorHAnsi"/>
          <w:iCs/>
          <w:sz w:val="20"/>
          <w:szCs w:val="20"/>
        </w:rPr>
        <w:t xml:space="preserve"> por Pierre </w:t>
      </w:r>
      <w:proofErr w:type="spellStart"/>
      <w:r w:rsidR="00497B4A" w:rsidRPr="008F1B8F">
        <w:rPr>
          <w:rFonts w:ascii="Maax" w:hAnsi="Maax" w:cstheme="minorHAnsi"/>
          <w:iCs/>
          <w:sz w:val="20"/>
          <w:szCs w:val="20"/>
        </w:rPr>
        <w:t>Rouillard</w:t>
      </w:r>
      <w:proofErr w:type="spellEnd"/>
      <w:r w:rsidR="00497B4A" w:rsidRPr="008F1B8F">
        <w:rPr>
          <w:rFonts w:ascii="Maax" w:hAnsi="Maax" w:cstheme="minorHAnsi"/>
          <w:iCs/>
          <w:sz w:val="20"/>
          <w:szCs w:val="20"/>
        </w:rPr>
        <w:t>. “</w:t>
      </w:r>
      <w:r w:rsidR="003A5A7D" w:rsidRPr="008F1B8F">
        <w:rPr>
          <w:rFonts w:ascii="Maax" w:hAnsi="Maax" w:cs="Arial"/>
          <w:sz w:val="20"/>
          <w:szCs w:val="20"/>
        </w:rPr>
        <w:t>P</w:t>
      </w:r>
      <w:r w:rsidR="00753382">
        <w:rPr>
          <w:rFonts w:ascii="Maax" w:hAnsi="Maax" w:cs="Arial"/>
          <w:sz w:val="20"/>
          <w:szCs w:val="20"/>
        </w:rPr>
        <w:t>icasso Ibero</w:t>
      </w:r>
      <w:r w:rsidR="00497B4A" w:rsidRPr="008F1B8F">
        <w:rPr>
          <w:rFonts w:ascii="Maax" w:hAnsi="Maax" w:cstheme="minorHAnsi"/>
          <w:iCs/>
          <w:sz w:val="20"/>
          <w:szCs w:val="20"/>
        </w:rPr>
        <w:t xml:space="preserve">” </w:t>
      </w:r>
      <w:r w:rsidR="00497B4A" w:rsidRPr="00753382">
        <w:rPr>
          <w:rFonts w:ascii="Maax" w:hAnsi="Maax" w:cstheme="minorHAnsi"/>
          <w:iCs/>
          <w:sz w:val="20"/>
          <w:szCs w:val="20"/>
          <w:u w:val="single"/>
        </w:rPr>
        <w:t>e</w:t>
      </w:r>
      <w:r w:rsidR="00B477FF" w:rsidRPr="00753382">
        <w:rPr>
          <w:rFonts w:ascii="Maax" w:hAnsi="Maax" w:cstheme="minorHAnsi"/>
          <w:iCs/>
          <w:sz w:val="20"/>
          <w:szCs w:val="20"/>
          <w:u w:val="single"/>
        </w:rPr>
        <w:t xml:space="preserve">s la </w:t>
      </w:r>
      <w:r w:rsidR="001E0F6A" w:rsidRPr="00753382">
        <w:rPr>
          <w:rFonts w:ascii="Maax" w:hAnsi="Maax" w:cstheme="minorHAnsi"/>
          <w:sz w:val="20"/>
          <w:szCs w:val="20"/>
          <w:u w:val="single"/>
        </w:rPr>
        <w:t xml:space="preserve">primera </w:t>
      </w:r>
      <w:r w:rsidR="00497B4A" w:rsidRPr="00753382">
        <w:rPr>
          <w:rFonts w:ascii="Maax" w:hAnsi="Maax" w:cstheme="minorHAnsi"/>
          <w:sz w:val="20"/>
          <w:szCs w:val="20"/>
          <w:u w:val="single"/>
        </w:rPr>
        <w:t xml:space="preserve">muestra </w:t>
      </w:r>
      <w:r w:rsidR="001E0F6A" w:rsidRPr="00753382">
        <w:rPr>
          <w:rFonts w:ascii="Maax" w:hAnsi="Maax" w:cstheme="minorHAnsi"/>
          <w:sz w:val="20"/>
          <w:szCs w:val="20"/>
          <w:u w:val="single"/>
        </w:rPr>
        <w:t xml:space="preserve">de esta importancia sobre la influencia del arte de los </w:t>
      </w:r>
      <w:r w:rsidR="00D0137F" w:rsidRPr="00753382">
        <w:rPr>
          <w:rFonts w:ascii="Maax" w:hAnsi="Maax" w:cstheme="minorHAnsi"/>
          <w:iCs/>
          <w:sz w:val="20"/>
          <w:szCs w:val="20"/>
          <w:u w:val="single"/>
        </w:rPr>
        <w:t xml:space="preserve">iberos </w:t>
      </w:r>
      <w:r w:rsidR="001E0F6A" w:rsidRPr="00753382">
        <w:rPr>
          <w:rFonts w:ascii="Maax" w:hAnsi="Maax" w:cstheme="minorHAnsi"/>
          <w:sz w:val="20"/>
          <w:szCs w:val="20"/>
          <w:u w:val="single"/>
        </w:rPr>
        <w:t>en el trabajo de Picasso</w:t>
      </w:r>
      <w:r w:rsidR="00497B4A" w:rsidRPr="00753382">
        <w:rPr>
          <w:rFonts w:ascii="Maax" w:hAnsi="Maax" w:cstheme="minorHAnsi"/>
          <w:sz w:val="20"/>
          <w:szCs w:val="20"/>
          <w:u w:val="single"/>
        </w:rPr>
        <w:t xml:space="preserve"> y cuenta</w:t>
      </w:r>
      <w:r w:rsidR="001E0F6A" w:rsidRPr="00753382">
        <w:rPr>
          <w:rFonts w:ascii="Maax" w:hAnsi="Maax" w:cstheme="minorHAnsi"/>
          <w:sz w:val="20"/>
          <w:szCs w:val="20"/>
          <w:u w:val="single"/>
        </w:rPr>
        <w:t xml:space="preserve"> con más de 200 piezas procedentes de diferentes colecciones</w:t>
      </w:r>
      <w:r w:rsidR="00A041CC" w:rsidRPr="008F1B8F">
        <w:rPr>
          <w:rFonts w:ascii="Maax" w:hAnsi="Maax" w:cstheme="minorHAnsi"/>
          <w:sz w:val="20"/>
          <w:szCs w:val="20"/>
        </w:rPr>
        <w:t>: obras</w:t>
      </w:r>
      <w:r w:rsidR="00E36D60" w:rsidRPr="008F1B8F">
        <w:rPr>
          <w:rFonts w:ascii="Maax" w:hAnsi="Maax" w:cstheme="minorHAnsi"/>
          <w:sz w:val="20"/>
          <w:szCs w:val="20"/>
        </w:rPr>
        <w:t xml:space="preserve"> de arte </w:t>
      </w:r>
      <w:r w:rsidR="00D0137F" w:rsidRPr="008F1B8F">
        <w:rPr>
          <w:rFonts w:ascii="Maax" w:hAnsi="Maax" w:cstheme="minorHAnsi"/>
          <w:iCs/>
          <w:sz w:val="20"/>
          <w:szCs w:val="20"/>
        </w:rPr>
        <w:t xml:space="preserve">ibero </w:t>
      </w:r>
      <w:r w:rsidR="00E36D60" w:rsidRPr="008F1B8F">
        <w:rPr>
          <w:rFonts w:ascii="Maax" w:hAnsi="Maax" w:cstheme="minorHAnsi"/>
          <w:sz w:val="20"/>
          <w:szCs w:val="20"/>
        </w:rPr>
        <w:t>de museos</w:t>
      </w:r>
      <w:r w:rsidR="00A041CC" w:rsidRPr="008F1B8F">
        <w:rPr>
          <w:rFonts w:ascii="Maax" w:hAnsi="Maax" w:cstheme="minorHAnsi"/>
          <w:sz w:val="20"/>
          <w:szCs w:val="20"/>
        </w:rPr>
        <w:t>,</w:t>
      </w:r>
      <w:r w:rsidR="001E0F6A" w:rsidRPr="008F1B8F">
        <w:rPr>
          <w:rFonts w:ascii="Maax" w:hAnsi="Maax" w:cstheme="minorHAnsi"/>
          <w:sz w:val="20"/>
          <w:szCs w:val="20"/>
        </w:rPr>
        <w:t xml:space="preserve"> como </w:t>
      </w:r>
      <w:r w:rsidR="000036F3" w:rsidRPr="008F1B8F">
        <w:rPr>
          <w:rFonts w:ascii="Maax" w:hAnsi="Maax" w:cstheme="minorHAnsi"/>
          <w:sz w:val="20"/>
          <w:szCs w:val="20"/>
        </w:rPr>
        <w:t xml:space="preserve">las </w:t>
      </w:r>
      <w:r w:rsidR="007E1B0C">
        <w:rPr>
          <w:rFonts w:ascii="Maax" w:hAnsi="Maax" w:cstheme="minorHAnsi"/>
          <w:sz w:val="20"/>
          <w:szCs w:val="20"/>
        </w:rPr>
        <w:t>41</w:t>
      </w:r>
      <w:r w:rsidR="000036F3" w:rsidRPr="008F1B8F">
        <w:rPr>
          <w:rFonts w:ascii="Maax" w:hAnsi="Maax" w:cstheme="minorHAnsi"/>
          <w:sz w:val="20"/>
          <w:szCs w:val="20"/>
        </w:rPr>
        <w:t xml:space="preserve"> piezas d</w:t>
      </w:r>
      <w:r w:rsidR="00E36D60" w:rsidRPr="008F1B8F">
        <w:rPr>
          <w:rFonts w:ascii="Maax" w:hAnsi="Maax" w:cstheme="minorHAnsi"/>
          <w:sz w:val="20"/>
          <w:szCs w:val="20"/>
        </w:rPr>
        <w:t>el</w:t>
      </w:r>
      <w:r w:rsidR="001E0F6A" w:rsidRPr="008F1B8F">
        <w:rPr>
          <w:rFonts w:ascii="Maax" w:hAnsi="Maax" w:cstheme="minorHAnsi"/>
          <w:sz w:val="20"/>
          <w:szCs w:val="20"/>
        </w:rPr>
        <w:t xml:space="preserve"> Arqueológico Nacional </w:t>
      </w:r>
      <w:r w:rsidR="00F53A12" w:rsidRPr="008F1B8F">
        <w:rPr>
          <w:rFonts w:ascii="Maax" w:hAnsi="Maax" w:cstheme="minorHAnsi"/>
          <w:sz w:val="20"/>
          <w:szCs w:val="20"/>
        </w:rPr>
        <w:t>de Madrid</w:t>
      </w:r>
      <w:r w:rsidR="000036F3" w:rsidRPr="008F1B8F">
        <w:rPr>
          <w:rFonts w:ascii="Maax" w:hAnsi="Maax" w:cstheme="minorHAnsi"/>
          <w:sz w:val="20"/>
          <w:szCs w:val="20"/>
        </w:rPr>
        <w:t xml:space="preserve"> o las procedentes de los</w:t>
      </w:r>
      <w:r w:rsidR="001E0F6A" w:rsidRPr="008F1B8F">
        <w:rPr>
          <w:rFonts w:ascii="Maax" w:hAnsi="Maax" w:cstheme="minorHAnsi"/>
          <w:sz w:val="20"/>
          <w:szCs w:val="20"/>
        </w:rPr>
        <w:t xml:space="preserve"> museos de Jaén, Albacete, Elche, Valencia, Córdoba, Teruel, Alcudia, Alcoy, Alicante o Carmona</w:t>
      </w:r>
      <w:r w:rsidR="00D14878" w:rsidRPr="008F1B8F">
        <w:rPr>
          <w:rFonts w:ascii="Maax" w:hAnsi="Maax" w:cstheme="minorHAnsi"/>
          <w:sz w:val="20"/>
          <w:szCs w:val="20"/>
        </w:rPr>
        <w:t xml:space="preserve">; </w:t>
      </w:r>
      <w:r w:rsidR="00A041CC" w:rsidRPr="008F1B8F">
        <w:rPr>
          <w:rFonts w:ascii="Maax" w:hAnsi="Maax" w:cstheme="minorHAnsi"/>
          <w:sz w:val="20"/>
          <w:szCs w:val="20"/>
        </w:rPr>
        <w:t>también</w:t>
      </w:r>
      <w:r w:rsidR="00E36D60" w:rsidRPr="008F1B8F">
        <w:rPr>
          <w:rFonts w:ascii="Maax" w:hAnsi="Maax" w:cstheme="minorHAnsi"/>
          <w:sz w:val="20"/>
          <w:szCs w:val="20"/>
        </w:rPr>
        <w:t xml:space="preserve"> de la Universidad </w:t>
      </w:r>
      <w:proofErr w:type="spellStart"/>
      <w:r w:rsidR="00E36D60" w:rsidRPr="008F1B8F">
        <w:rPr>
          <w:rFonts w:ascii="Maax" w:hAnsi="Maax" w:cstheme="minorHAnsi"/>
          <w:sz w:val="20"/>
          <w:szCs w:val="20"/>
        </w:rPr>
        <w:t>Bordeaux</w:t>
      </w:r>
      <w:proofErr w:type="spellEnd"/>
      <w:r w:rsidR="00E36D60" w:rsidRPr="008F1B8F">
        <w:rPr>
          <w:rFonts w:ascii="Maax" w:hAnsi="Maax" w:cstheme="minorHAnsi"/>
          <w:sz w:val="20"/>
          <w:szCs w:val="20"/>
        </w:rPr>
        <w:t xml:space="preserve"> Montaigne y </w:t>
      </w:r>
      <w:r w:rsidR="00A041CC" w:rsidRPr="008F1B8F">
        <w:rPr>
          <w:rFonts w:ascii="Maax" w:hAnsi="Maax" w:cstheme="minorHAnsi"/>
          <w:sz w:val="20"/>
          <w:szCs w:val="20"/>
        </w:rPr>
        <w:t>d</w:t>
      </w:r>
      <w:r w:rsidR="00E36D60" w:rsidRPr="008F1B8F">
        <w:rPr>
          <w:rFonts w:ascii="Maax" w:hAnsi="Maax" w:cstheme="minorHAnsi"/>
          <w:sz w:val="20"/>
          <w:szCs w:val="20"/>
        </w:rPr>
        <w:t xml:space="preserve">el Museo </w:t>
      </w:r>
      <w:proofErr w:type="spellStart"/>
      <w:r w:rsidR="003A5A7D" w:rsidRPr="008F1B8F">
        <w:rPr>
          <w:rFonts w:ascii="Maax" w:hAnsi="Maax" w:cstheme="minorHAnsi"/>
          <w:sz w:val="20"/>
          <w:szCs w:val="20"/>
        </w:rPr>
        <w:t>della</w:t>
      </w:r>
      <w:proofErr w:type="spellEnd"/>
      <w:r w:rsidR="003A5A7D" w:rsidRPr="008F1B8F">
        <w:rPr>
          <w:rFonts w:ascii="Maax" w:hAnsi="Maax" w:cstheme="minorHAnsi"/>
          <w:sz w:val="20"/>
          <w:szCs w:val="20"/>
        </w:rPr>
        <w:t xml:space="preserve"> </w:t>
      </w:r>
      <w:proofErr w:type="spellStart"/>
      <w:r w:rsidR="003A5A7D" w:rsidRPr="008F1B8F">
        <w:rPr>
          <w:rFonts w:ascii="Maax" w:hAnsi="Maax" w:cstheme="minorHAnsi"/>
          <w:sz w:val="20"/>
          <w:szCs w:val="20"/>
        </w:rPr>
        <w:t>Civiltà</w:t>
      </w:r>
      <w:proofErr w:type="spellEnd"/>
      <w:r w:rsidR="003A5A7D" w:rsidRPr="008F1B8F">
        <w:rPr>
          <w:rFonts w:ascii="Maax" w:hAnsi="Maax" w:cstheme="minorHAnsi"/>
          <w:sz w:val="20"/>
          <w:szCs w:val="20"/>
        </w:rPr>
        <w:t xml:space="preserve"> Romana</w:t>
      </w:r>
      <w:r w:rsidR="00E36D60" w:rsidRPr="008F1B8F">
        <w:rPr>
          <w:rFonts w:ascii="Maax" w:hAnsi="Maax" w:cstheme="minorHAnsi"/>
          <w:sz w:val="20"/>
          <w:szCs w:val="20"/>
        </w:rPr>
        <w:t xml:space="preserve"> de Roma</w:t>
      </w:r>
      <w:r w:rsidR="005C24F1" w:rsidRPr="008F1B8F">
        <w:rPr>
          <w:rFonts w:ascii="Maax" w:hAnsi="Maax" w:cstheme="minorHAnsi"/>
          <w:sz w:val="20"/>
          <w:szCs w:val="20"/>
        </w:rPr>
        <w:t xml:space="preserve">. </w:t>
      </w:r>
      <w:r w:rsidR="005C24F1" w:rsidRPr="00753382">
        <w:rPr>
          <w:rFonts w:ascii="Maax" w:hAnsi="Maax" w:cstheme="minorHAnsi"/>
          <w:b/>
          <w:sz w:val="20"/>
          <w:szCs w:val="20"/>
        </w:rPr>
        <w:t xml:space="preserve">Además, se muestran </w:t>
      </w:r>
      <w:r w:rsidR="00214506" w:rsidRPr="00753382">
        <w:rPr>
          <w:rFonts w:ascii="Maax" w:hAnsi="Maax" w:cstheme="minorHAnsi"/>
          <w:b/>
          <w:sz w:val="20"/>
          <w:szCs w:val="20"/>
        </w:rPr>
        <w:t xml:space="preserve">14 piezas de la importante colección de arte </w:t>
      </w:r>
      <w:r w:rsidR="003A5A7D" w:rsidRPr="00753382">
        <w:rPr>
          <w:rFonts w:ascii="Maax" w:hAnsi="Maax" w:cstheme="minorHAnsi"/>
          <w:b/>
          <w:sz w:val="20"/>
          <w:szCs w:val="20"/>
        </w:rPr>
        <w:t>i</w:t>
      </w:r>
      <w:r w:rsidR="00214506" w:rsidRPr="00753382">
        <w:rPr>
          <w:rFonts w:ascii="Maax" w:hAnsi="Maax" w:cstheme="minorHAnsi"/>
          <w:b/>
          <w:sz w:val="20"/>
          <w:szCs w:val="20"/>
        </w:rPr>
        <w:t xml:space="preserve">bero del </w:t>
      </w:r>
      <w:proofErr w:type="spellStart"/>
      <w:r w:rsidR="00214506" w:rsidRPr="00753382">
        <w:rPr>
          <w:rFonts w:ascii="Maax" w:hAnsi="Maax" w:cstheme="minorHAnsi"/>
          <w:b/>
          <w:sz w:val="20"/>
          <w:szCs w:val="20"/>
        </w:rPr>
        <w:t>Musée</w:t>
      </w:r>
      <w:proofErr w:type="spellEnd"/>
      <w:r w:rsidR="00214506" w:rsidRPr="00753382">
        <w:rPr>
          <w:rFonts w:ascii="Maax" w:hAnsi="Maax" w:cstheme="minorHAnsi"/>
          <w:b/>
          <w:sz w:val="20"/>
          <w:szCs w:val="20"/>
        </w:rPr>
        <w:t xml:space="preserve"> du Louvre</w:t>
      </w:r>
      <w:r w:rsidR="00A45284" w:rsidRPr="008F1B8F">
        <w:rPr>
          <w:rFonts w:ascii="Maax" w:hAnsi="Maax" w:cstheme="minorHAnsi"/>
          <w:sz w:val="20"/>
          <w:szCs w:val="20"/>
        </w:rPr>
        <w:t>.</w:t>
      </w:r>
      <w:r w:rsidR="00D14878" w:rsidRPr="008F1B8F">
        <w:rPr>
          <w:rFonts w:ascii="Maax" w:hAnsi="Maax" w:cstheme="minorHAnsi"/>
          <w:sz w:val="20"/>
          <w:szCs w:val="20"/>
        </w:rPr>
        <w:t xml:space="preserve"> Esta exposición también c</w:t>
      </w:r>
      <w:r w:rsidR="000C60DB" w:rsidRPr="008F1B8F">
        <w:rPr>
          <w:rFonts w:ascii="Maax" w:hAnsi="Maax" w:cstheme="minorHAnsi"/>
          <w:sz w:val="20"/>
          <w:szCs w:val="20"/>
        </w:rPr>
        <w:t>uenta</w:t>
      </w:r>
      <w:r w:rsidR="00D14878" w:rsidRPr="008F1B8F">
        <w:rPr>
          <w:rFonts w:ascii="Maax" w:hAnsi="Maax" w:cstheme="minorHAnsi"/>
          <w:sz w:val="20"/>
          <w:szCs w:val="20"/>
        </w:rPr>
        <w:t xml:space="preserve"> con </w:t>
      </w:r>
      <w:r w:rsidR="00E36D60" w:rsidRPr="008F1B8F">
        <w:rPr>
          <w:rFonts w:ascii="Maax" w:hAnsi="Maax" w:cstheme="minorHAnsi"/>
          <w:sz w:val="20"/>
          <w:szCs w:val="20"/>
        </w:rPr>
        <w:t>importantes préstamos de obra</w:t>
      </w:r>
      <w:r w:rsidR="00483756" w:rsidRPr="008F1B8F">
        <w:rPr>
          <w:rFonts w:ascii="Maax" w:hAnsi="Maax" w:cstheme="minorHAnsi"/>
          <w:sz w:val="20"/>
          <w:szCs w:val="20"/>
        </w:rPr>
        <w:t>s</w:t>
      </w:r>
      <w:r w:rsidR="00E36D60" w:rsidRPr="008F1B8F">
        <w:rPr>
          <w:rFonts w:ascii="Maax" w:hAnsi="Maax" w:cstheme="minorHAnsi"/>
          <w:sz w:val="20"/>
          <w:szCs w:val="20"/>
        </w:rPr>
        <w:t xml:space="preserve"> de Picasso procedentes </w:t>
      </w:r>
      <w:r w:rsidR="003D112E" w:rsidRPr="008F1B8F">
        <w:rPr>
          <w:rFonts w:ascii="Maax" w:hAnsi="Maax" w:cstheme="minorHAnsi"/>
          <w:sz w:val="20"/>
          <w:szCs w:val="20"/>
        </w:rPr>
        <w:t xml:space="preserve">del </w:t>
      </w:r>
      <w:proofErr w:type="spellStart"/>
      <w:r w:rsidR="003D112E" w:rsidRPr="008F1B8F">
        <w:rPr>
          <w:rFonts w:ascii="Maax" w:hAnsi="Maax" w:cstheme="minorHAnsi"/>
          <w:sz w:val="20"/>
          <w:szCs w:val="20"/>
        </w:rPr>
        <w:t>Musée</w:t>
      </w:r>
      <w:proofErr w:type="spellEnd"/>
      <w:r w:rsidR="003D112E" w:rsidRPr="008F1B8F">
        <w:rPr>
          <w:rFonts w:ascii="Maax" w:hAnsi="Maax" w:cstheme="minorHAnsi"/>
          <w:sz w:val="20"/>
          <w:szCs w:val="20"/>
        </w:rPr>
        <w:t xml:space="preserve"> </w:t>
      </w:r>
      <w:proofErr w:type="spellStart"/>
      <w:r w:rsidR="003D112E" w:rsidRPr="008F1B8F">
        <w:rPr>
          <w:rFonts w:ascii="Maax" w:hAnsi="Maax" w:cstheme="minorHAnsi"/>
          <w:sz w:val="20"/>
          <w:szCs w:val="20"/>
        </w:rPr>
        <w:t>national</w:t>
      </w:r>
      <w:proofErr w:type="spellEnd"/>
      <w:r w:rsidR="003D112E" w:rsidRPr="008F1B8F">
        <w:rPr>
          <w:rFonts w:ascii="Maax" w:hAnsi="Maax" w:cstheme="minorHAnsi"/>
          <w:sz w:val="20"/>
          <w:szCs w:val="20"/>
        </w:rPr>
        <w:t xml:space="preserve"> Picasso-Paris, </w:t>
      </w:r>
      <w:r w:rsidR="00E36D60" w:rsidRPr="008F1B8F">
        <w:rPr>
          <w:rFonts w:ascii="Maax" w:hAnsi="Maax" w:cstheme="minorHAnsi"/>
          <w:sz w:val="20"/>
          <w:szCs w:val="20"/>
        </w:rPr>
        <w:t>de</w:t>
      </w:r>
      <w:r w:rsidR="00080088" w:rsidRPr="008F1B8F">
        <w:rPr>
          <w:rFonts w:ascii="Maax" w:hAnsi="Maax" w:cstheme="minorHAnsi"/>
          <w:sz w:val="20"/>
          <w:szCs w:val="20"/>
        </w:rPr>
        <w:t xml:space="preserve"> </w:t>
      </w:r>
      <w:r w:rsidR="00F53A12" w:rsidRPr="008F1B8F">
        <w:rPr>
          <w:rFonts w:ascii="Maax" w:hAnsi="Maax"/>
          <w:sz w:val="20"/>
          <w:szCs w:val="20"/>
        </w:rPr>
        <w:t>la</w:t>
      </w:r>
      <w:r w:rsidR="001E0F6A" w:rsidRPr="008F1B8F">
        <w:rPr>
          <w:rFonts w:ascii="Maax" w:hAnsi="Maax"/>
          <w:sz w:val="20"/>
          <w:szCs w:val="20"/>
        </w:rPr>
        <w:t xml:space="preserve"> Fundación </w:t>
      </w:r>
      <w:proofErr w:type="spellStart"/>
      <w:r w:rsidR="001E0F6A" w:rsidRPr="008F1B8F">
        <w:rPr>
          <w:rFonts w:ascii="Maax" w:hAnsi="Maax"/>
          <w:sz w:val="20"/>
          <w:szCs w:val="20"/>
        </w:rPr>
        <w:t>Almine</w:t>
      </w:r>
      <w:proofErr w:type="spellEnd"/>
      <w:r w:rsidR="001E0F6A" w:rsidRPr="008F1B8F">
        <w:rPr>
          <w:rFonts w:ascii="Maax" w:hAnsi="Maax"/>
          <w:sz w:val="20"/>
          <w:szCs w:val="20"/>
        </w:rPr>
        <w:t xml:space="preserve"> y Bernard </w:t>
      </w:r>
      <w:r w:rsidR="00F53A12" w:rsidRPr="008F1B8F">
        <w:rPr>
          <w:rFonts w:ascii="Maax" w:hAnsi="Maax"/>
          <w:sz w:val="20"/>
          <w:szCs w:val="20"/>
        </w:rPr>
        <w:t>Ruiz-</w:t>
      </w:r>
      <w:r w:rsidR="001E0F6A" w:rsidRPr="008F1B8F">
        <w:rPr>
          <w:rFonts w:ascii="Maax" w:hAnsi="Maax"/>
          <w:sz w:val="20"/>
          <w:szCs w:val="20"/>
        </w:rPr>
        <w:t>Picasso</w:t>
      </w:r>
      <w:r w:rsidR="00F53A12" w:rsidRPr="008F1B8F">
        <w:rPr>
          <w:rFonts w:ascii="Maax" w:hAnsi="Maax"/>
          <w:sz w:val="20"/>
          <w:szCs w:val="20"/>
        </w:rPr>
        <w:t xml:space="preserve"> para el Arte (FABA)</w:t>
      </w:r>
      <w:r w:rsidR="001E0F6A" w:rsidRPr="008F1B8F">
        <w:rPr>
          <w:rFonts w:ascii="Maax" w:hAnsi="Maax" w:cstheme="minorHAnsi"/>
          <w:sz w:val="20"/>
          <w:szCs w:val="20"/>
        </w:rPr>
        <w:t xml:space="preserve">, del Museo Picasso Málaga, del Museo Nacional Thyssen-Bornemisza, del Museo Nacional Centro de Arte Reina </w:t>
      </w:r>
      <w:r w:rsidR="003A5A7D" w:rsidRPr="008F1B8F">
        <w:rPr>
          <w:rFonts w:ascii="Maax" w:hAnsi="Maax" w:cstheme="minorHAnsi"/>
          <w:sz w:val="20"/>
          <w:szCs w:val="20"/>
        </w:rPr>
        <w:t>Sofí</w:t>
      </w:r>
      <w:r w:rsidR="001E0F6A" w:rsidRPr="008F1B8F">
        <w:rPr>
          <w:rFonts w:ascii="Maax" w:hAnsi="Maax" w:cstheme="minorHAnsi"/>
          <w:sz w:val="20"/>
          <w:szCs w:val="20"/>
        </w:rPr>
        <w:t xml:space="preserve">a, de la Fundación </w:t>
      </w:r>
      <w:r w:rsidR="001E0F6A" w:rsidRPr="0081448C">
        <w:rPr>
          <w:rFonts w:ascii="Maax" w:hAnsi="Maax" w:cstheme="minorHAnsi"/>
          <w:sz w:val="20"/>
          <w:szCs w:val="20"/>
        </w:rPr>
        <w:t>Juan March</w:t>
      </w:r>
      <w:r w:rsidR="00D14878" w:rsidRPr="0081448C">
        <w:rPr>
          <w:rFonts w:ascii="Maax" w:hAnsi="Maax" w:cstheme="minorHAnsi"/>
          <w:sz w:val="20"/>
          <w:szCs w:val="20"/>
        </w:rPr>
        <w:t>,</w:t>
      </w:r>
      <w:r w:rsidR="00080088" w:rsidRPr="0081448C">
        <w:rPr>
          <w:rFonts w:ascii="Maax" w:hAnsi="Maax" w:cstheme="minorHAnsi"/>
          <w:sz w:val="20"/>
          <w:szCs w:val="20"/>
        </w:rPr>
        <w:t xml:space="preserve"> del </w:t>
      </w:r>
      <w:proofErr w:type="spellStart"/>
      <w:r w:rsidR="003D112E" w:rsidRPr="0081448C">
        <w:rPr>
          <w:rFonts w:ascii="Maax" w:hAnsi="Maax" w:cstheme="minorHAnsi"/>
          <w:sz w:val="20"/>
          <w:szCs w:val="20"/>
        </w:rPr>
        <w:t>Musée</w:t>
      </w:r>
      <w:proofErr w:type="spellEnd"/>
      <w:r w:rsidR="003D112E" w:rsidRPr="0081448C">
        <w:rPr>
          <w:rFonts w:ascii="Maax" w:hAnsi="Maax" w:cstheme="minorHAnsi"/>
          <w:sz w:val="20"/>
          <w:szCs w:val="20"/>
        </w:rPr>
        <w:t xml:space="preserve"> </w:t>
      </w:r>
      <w:proofErr w:type="spellStart"/>
      <w:r w:rsidR="003D112E" w:rsidRPr="0081448C">
        <w:rPr>
          <w:rFonts w:ascii="Maax" w:hAnsi="Maax" w:cstheme="minorHAnsi"/>
          <w:sz w:val="20"/>
          <w:szCs w:val="20"/>
        </w:rPr>
        <w:t>national</w:t>
      </w:r>
      <w:proofErr w:type="spellEnd"/>
      <w:r w:rsidR="003D112E" w:rsidRPr="0081448C">
        <w:rPr>
          <w:rFonts w:ascii="Maax" w:hAnsi="Maax" w:cstheme="minorHAnsi"/>
          <w:sz w:val="20"/>
          <w:szCs w:val="20"/>
        </w:rPr>
        <w:t xml:space="preserve"> </w:t>
      </w:r>
      <w:proofErr w:type="spellStart"/>
      <w:r w:rsidR="003D112E" w:rsidRPr="0081448C">
        <w:rPr>
          <w:rFonts w:ascii="Maax" w:hAnsi="Maax" w:cstheme="minorHAnsi"/>
          <w:sz w:val="20"/>
          <w:szCs w:val="20"/>
        </w:rPr>
        <w:t>d’art</w:t>
      </w:r>
      <w:proofErr w:type="spellEnd"/>
      <w:r w:rsidR="003D112E" w:rsidRPr="0081448C">
        <w:rPr>
          <w:rFonts w:ascii="Maax" w:hAnsi="Maax" w:cstheme="minorHAnsi"/>
          <w:sz w:val="20"/>
          <w:szCs w:val="20"/>
        </w:rPr>
        <w:t xml:space="preserve"> </w:t>
      </w:r>
      <w:proofErr w:type="spellStart"/>
      <w:r w:rsidR="003D112E" w:rsidRPr="0081448C">
        <w:rPr>
          <w:rFonts w:ascii="Maax" w:hAnsi="Maax" w:cstheme="minorHAnsi"/>
          <w:sz w:val="20"/>
          <w:szCs w:val="20"/>
        </w:rPr>
        <w:t>moderne</w:t>
      </w:r>
      <w:proofErr w:type="spellEnd"/>
      <w:r w:rsidR="003D112E" w:rsidRPr="0081448C">
        <w:rPr>
          <w:rFonts w:ascii="Maax" w:hAnsi="Maax" w:cstheme="minorHAnsi"/>
          <w:sz w:val="20"/>
          <w:szCs w:val="20"/>
        </w:rPr>
        <w:t>-</w:t>
      </w:r>
      <w:r w:rsidR="003113D7" w:rsidRPr="0081448C">
        <w:rPr>
          <w:rFonts w:ascii="Maax" w:hAnsi="Maax" w:cstheme="minorHAnsi"/>
          <w:sz w:val="20"/>
          <w:szCs w:val="20"/>
        </w:rPr>
        <w:t>Centre Pompidou</w:t>
      </w:r>
      <w:r w:rsidR="005C24F1" w:rsidRPr="0081448C">
        <w:rPr>
          <w:rFonts w:ascii="Maax" w:hAnsi="Maax" w:cstheme="minorHAnsi"/>
          <w:sz w:val="20"/>
          <w:szCs w:val="20"/>
        </w:rPr>
        <w:t xml:space="preserve"> y de prestadores privados</w:t>
      </w:r>
      <w:r w:rsidR="001E0F6A" w:rsidRPr="0081448C">
        <w:rPr>
          <w:rFonts w:ascii="Maax" w:hAnsi="Maax" w:cstheme="minorHAnsi"/>
          <w:sz w:val="20"/>
          <w:szCs w:val="20"/>
        </w:rPr>
        <w:t xml:space="preserve">. </w:t>
      </w:r>
    </w:p>
    <w:p w14:paraId="2CCB30F7" w14:textId="712891C5" w:rsidR="004322A0" w:rsidRPr="008F1B8F" w:rsidRDefault="00F3465A" w:rsidP="00A041CC">
      <w:pPr>
        <w:widowControl w:val="0"/>
        <w:autoSpaceDE w:val="0"/>
        <w:autoSpaceDN w:val="0"/>
        <w:adjustRightInd w:val="0"/>
        <w:spacing w:after="240" w:line="280" w:lineRule="atLeast"/>
        <w:jc w:val="both"/>
        <w:rPr>
          <w:rFonts w:ascii="Maax" w:eastAsia="Times New Roman" w:hAnsi="Maax" w:cstheme="minorHAnsi"/>
          <w:sz w:val="20"/>
          <w:szCs w:val="20"/>
          <w:lang w:eastAsia="es-ES"/>
        </w:rPr>
      </w:pPr>
      <w:r w:rsidRPr="0081448C">
        <w:rPr>
          <w:rFonts w:ascii="Maax" w:eastAsia="Times New Roman" w:hAnsi="Maax" w:cstheme="minorHAnsi"/>
          <w:sz w:val="20"/>
          <w:szCs w:val="20"/>
          <w:lang w:eastAsia="es-ES"/>
        </w:rPr>
        <w:lastRenderedPageBreak/>
        <w:t xml:space="preserve">Pablo Picasso se familiarizó con 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eastAsia="Times New Roman" w:hAnsi="Maax" w:cstheme="minorHAnsi"/>
          <w:sz w:val="20"/>
          <w:szCs w:val="20"/>
          <w:lang w:eastAsia="es-ES"/>
        </w:rPr>
        <w:t xml:space="preserve"> a principios de 1906 en el Louvre, donde por aquel entonces se exhibía una importante exposición de esculturas y art</w:t>
      </w:r>
      <w:r w:rsidR="00786EF9" w:rsidRPr="0081448C">
        <w:rPr>
          <w:rFonts w:ascii="Maax" w:eastAsia="Times New Roman" w:hAnsi="Maax" w:cstheme="minorHAnsi"/>
          <w:sz w:val="20"/>
          <w:szCs w:val="20"/>
          <w:lang w:eastAsia="es-ES"/>
        </w:rPr>
        <w:t>efactos recientemente excavados. Este</w:t>
      </w:r>
      <w:r w:rsidRPr="0081448C">
        <w:rPr>
          <w:rFonts w:ascii="Maax" w:eastAsia="Times New Roman" w:hAnsi="Maax" w:cstheme="minorHAnsi"/>
          <w:sz w:val="20"/>
          <w:szCs w:val="20"/>
          <w:lang w:eastAsia="es-ES"/>
        </w:rPr>
        <w:t xml:space="preserve"> descubrimiento marcó un punto de inflexión en su investigación formal y le llevó desde una obra más clásica hasta el salto que representó el cubismo en su trabajo. </w:t>
      </w:r>
      <w:r w:rsidR="00786EF9" w:rsidRPr="0081448C">
        <w:rPr>
          <w:rFonts w:ascii="Maax" w:eastAsia="Times New Roman" w:hAnsi="Maax" w:cstheme="minorHAnsi"/>
          <w:sz w:val="20"/>
          <w:szCs w:val="20"/>
          <w:lang w:eastAsia="es-ES"/>
        </w:rPr>
        <w:t xml:space="preserve">Esta exposición del Centro Botín </w:t>
      </w:r>
      <w:r w:rsidR="002A5C27" w:rsidRPr="0081448C">
        <w:rPr>
          <w:rFonts w:ascii="Maax" w:hAnsi="Maax" w:cstheme="minorHAnsi"/>
          <w:sz w:val="20"/>
          <w:szCs w:val="20"/>
        </w:rPr>
        <w:t>ofrece</w:t>
      </w:r>
      <w:r w:rsidR="00786EF9" w:rsidRPr="0081448C">
        <w:rPr>
          <w:rFonts w:ascii="Maax" w:hAnsi="Maax" w:cstheme="minorHAnsi"/>
          <w:sz w:val="20"/>
          <w:szCs w:val="20"/>
        </w:rPr>
        <w:t xml:space="preserve"> al visitante</w:t>
      </w:r>
      <w:r w:rsidR="002A5C27" w:rsidRPr="0081448C">
        <w:rPr>
          <w:rFonts w:ascii="Maax" w:hAnsi="Maax" w:cstheme="minorHAnsi"/>
          <w:sz w:val="20"/>
          <w:szCs w:val="20"/>
        </w:rPr>
        <w:t xml:space="preserve"> un panorama completo de las obras del artista desde su periodo </w:t>
      </w:r>
      <w:proofErr w:type="spellStart"/>
      <w:r w:rsidR="002A5C27" w:rsidRPr="0081448C">
        <w:rPr>
          <w:rFonts w:ascii="Maax" w:hAnsi="Maax" w:cstheme="minorHAnsi"/>
          <w:sz w:val="20"/>
          <w:szCs w:val="20"/>
        </w:rPr>
        <w:t>protocubista</w:t>
      </w:r>
      <w:proofErr w:type="spellEnd"/>
      <w:r w:rsidR="002A5C27" w:rsidRPr="0081448C">
        <w:rPr>
          <w:rFonts w:ascii="Maax" w:hAnsi="Maax" w:cstheme="minorHAnsi"/>
          <w:sz w:val="20"/>
          <w:szCs w:val="20"/>
        </w:rPr>
        <w:t xml:space="preserve"> hasta sus últimos años, </w:t>
      </w:r>
      <w:r w:rsidR="000C60DB" w:rsidRPr="0081448C">
        <w:rPr>
          <w:rFonts w:ascii="Maax" w:hAnsi="Maax" w:cstheme="minorHAnsi"/>
          <w:sz w:val="20"/>
          <w:szCs w:val="20"/>
        </w:rPr>
        <w:t>al tiempo</w:t>
      </w:r>
      <w:r w:rsidR="002A5C27" w:rsidRPr="0081448C">
        <w:rPr>
          <w:rFonts w:ascii="Maax" w:hAnsi="Maax" w:cstheme="minorHAnsi"/>
          <w:sz w:val="20"/>
          <w:szCs w:val="20"/>
        </w:rPr>
        <w:t xml:space="preserve"> </w:t>
      </w:r>
      <w:r w:rsidR="000C60DB" w:rsidRPr="0081448C">
        <w:rPr>
          <w:rFonts w:ascii="Maax" w:hAnsi="Maax" w:cstheme="minorHAnsi"/>
          <w:sz w:val="20"/>
          <w:szCs w:val="20"/>
        </w:rPr>
        <w:t xml:space="preserve">que </w:t>
      </w:r>
      <w:r w:rsidR="002A5C27" w:rsidRPr="0081448C">
        <w:rPr>
          <w:rFonts w:ascii="Maax" w:hAnsi="Maax" w:cstheme="minorHAnsi"/>
          <w:sz w:val="20"/>
          <w:szCs w:val="20"/>
        </w:rPr>
        <w:t xml:space="preserve">examina el fértil diálogo que va </w:t>
      </w:r>
      <w:r w:rsidR="002A5C27" w:rsidRPr="0081448C">
        <w:rPr>
          <w:rFonts w:ascii="Maax" w:hAnsi="Maax" w:cs="Times Roman"/>
          <w:sz w:val="20"/>
          <w:szCs w:val="20"/>
        </w:rPr>
        <w:t>desde el período «</w:t>
      </w:r>
      <w:r w:rsidR="00D0137F">
        <w:rPr>
          <w:rFonts w:ascii="Maax" w:hAnsi="Maax" w:cstheme="minorHAnsi"/>
          <w:iCs/>
          <w:sz w:val="20"/>
          <w:szCs w:val="20"/>
        </w:rPr>
        <w:t>i</w:t>
      </w:r>
      <w:r w:rsidR="00D0137F" w:rsidRPr="0081448C">
        <w:rPr>
          <w:rFonts w:ascii="Maax" w:hAnsi="Maax" w:cstheme="minorHAnsi"/>
          <w:iCs/>
          <w:sz w:val="20"/>
          <w:szCs w:val="20"/>
        </w:rPr>
        <w:t>bero</w:t>
      </w:r>
      <w:r w:rsidR="002A5C27" w:rsidRPr="0081448C">
        <w:rPr>
          <w:rFonts w:ascii="Maax" w:hAnsi="Maax" w:cs="Times Roman"/>
          <w:sz w:val="20"/>
          <w:szCs w:val="20"/>
        </w:rPr>
        <w:t xml:space="preserve">», del que seguimos los desarrollos determinantes que llevaron a Picasso del período rosa a una selección de obras del año 1908, hasta las obras en las que resuenan </w:t>
      </w:r>
      <w:r w:rsidR="000C60DB" w:rsidRPr="0081448C">
        <w:rPr>
          <w:rFonts w:ascii="Maax" w:hAnsi="Maax" w:cs="Times Roman"/>
          <w:sz w:val="20"/>
          <w:szCs w:val="20"/>
        </w:rPr>
        <w:t>-</w:t>
      </w:r>
      <w:r w:rsidR="002A5C27" w:rsidRPr="0081448C">
        <w:rPr>
          <w:rFonts w:ascii="Maax" w:hAnsi="Maax" w:cs="Times Roman"/>
          <w:sz w:val="20"/>
          <w:szCs w:val="20"/>
        </w:rPr>
        <w:t>formal o conceptualmente</w:t>
      </w:r>
      <w:r w:rsidR="000C60DB" w:rsidRPr="0081448C">
        <w:rPr>
          <w:rFonts w:ascii="Maax" w:hAnsi="Maax" w:cs="Times Roman"/>
          <w:sz w:val="20"/>
          <w:szCs w:val="20"/>
        </w:rPr>
        <w:t>-</w:t>
      </w:r>
      <w:r w:rsidR="002A5C27" w:rsidRPr="0081448C">
        <w:rPr>
          <w:rFonts w:ascii="Maax" w:hAnsi="Maax" w:cs="Times Roman"/>
          <w:sz w:val="20"/>
          <w:szCs w:val="20"/>
        </w:rPr>
        <w:t xml:space="preserve"> los </w:t>
      </w:r>
      <w:r w:rsidR="002A5C27" w:rsidRPr="008F1B8F">
        <w:rPr>
          <w:rFonts w:ascii="Maax" w:hAnsi="Maax" w:cs="Times Roman"/>
          <w:sz w:val="20"/>
          <w:szCs w:val="20"/>
        </w:rPr>
        <w:t xml:space="preserve">grandes temas, características y prácticas del arte </w:t>
      </w:r>
      <w:r w:rsidR="00D0137F" w:rsidRPr="008F1B8F">
        <w:rPr>
          <w:rFonts w:ascii="Maax" w:hAnsi="Maax" w:cstheme="minorHAnsi"/>
          <w:iCs/>
          <w:sz w:val="20"/>
          <w:szCs w:val="20"/>
        </w:rPr>
        <w:t>ibero</w:t>
      </w:r>
      <w:r w:rsidR="002A5C27" w:rsidRPr="008F1B8F">
        <w:rPr>
          <w:rFonts w:ascii="Maax" w:hAnsi="Maax" w:cs="Times Roman"/>
          <w:sz w:val="20"/>
          <w:szCs w:val="20"/>
        </w:rPr>
        <w:t xml:space="preserve">, </w:t>
      </w:r>
      <w:r w:rsidR="000C60DB" w:rsidRPr="008F1B8F">
        <w:rPr>
          <w:rFonts w:ascii="Maax" w:hAnsi="Maax" w:cs="Times Roman"/>
          <w:sz w:val="20"/>
          <w:szCs w:val="20"/>
        </w:rPr>
        <w:t>siendo estas últimas</w:t>
      </w:r>
      <w:r w:rsidR="002A5C27" w:rsidRPr="008F1B8F">
        <w:rPr>
          <w:rFonts w:ascii="Maax" w:hAnsi="Maax" w:cs="Times Roman"/>
          <w:sz w:val="20"/>
          <w:szCs w:val="20"/>
        </w:rPr>
        <w:t xml:space="preserve"> </w:t>
      </w:r>
      <w:r w:rsidR="000C60DB" w:rsidRPr="008F1B8F">
        <w:rPr>
          <w:rFonts w:ascii="Maax" w:hAnsi="Maax" w:cs="Times Roman"/>
          <w:sz w:val="20"/>
          <w:szCs w:val="20"/>
        </w:rPr>
        <w:t xml:space="preserve">las </w:t>
      </w:r>
      <w:r w:rsidR="002A5C27" w:rsidRPr="008F1B8F">
        <w:rPr>
          <w:rFonts w:ascii="Maax" w:hAnsi="Maax" w:cs="Times Roman"/>
          <w:sz w:val="20"/>
          <w:szCs w:val="20"/>
        </w:rPr>
        <w:t xml:space="preserve">que nos </w:t>
      </w:r>
      <w:r w:rsidR="000C60DB" w:rsidRPr="008F1B8F">
        <w:rPr>
          <w:rFonts w:ascii="Maax" w:hAnsi="Maax" w:cs="Times Roman"/>
          <w:sz w:val="20"/>
          <w:szCs w:val="20"/>
        </w:rPr>
        <w:t>llevan</w:t>
      </w:r>
      <w:r w:rsidR="002A5C27" w:rsidRPr="008F1B8F">
        <w:rPr>
          <w:rFonts w:ascii="Maax" w:hAnsi="Maax" w:cs="Times Roman"/>
          <w:sz w:val="20"/>
          <w:szCs w:val="20"/>
        </w:rPr>
        <w:t xml:space="preserve"> hacia </w:t>
      </w:r>
      <w:r w:rsidR="000C60DB" w:rsidRPr="008F1B8F">
        <w:rPr>
          <w:rFonts w:ascii="Maax" w:hAnsi="Maax" w:cs="Times Roman"/>
          <w:sz w:val="20"/>
          <w:szCs w:val="20"/>
        </w:rPr>
        <w:t>sus</w:t>
      </w:r>
      <w:r w:rsidR="002A5C27" w:rsidRPr="008F1B8F">
        <w:rPr>
          <w:rFonts w:ascii="Maax" w:hAnsi="Maax" w:cs="Times Roman"/>
          <w:sz w:val="20"/>
          <w:szCs w:val="20"/>
        </w:rPr>
        <w:t xml:space="preserve"> últimos años de creación</w:t>
      </w:r>
      <w:r w:rsidR="000C60DB" w:rsidRPr="008F1B8F">
        <w:rPr>
          <w:rFonts w:ascii="Maax" w:hAnsi="Maax" w:cs="Times Roman"/>
          <w:sz w:val="20"/>
          <w:szCs w:val="20"/>
        </w:rPr>
        <w:t xml:space="preserve"> y que incluyen</w:t>
      </w:r>
      <w:r w:rsidR="002A5C27" w:rsidRPr="008F1B8F">
        <w:rPr>
          <w:rFonts w:ascii="Maax" w:hAnsi="Maax" w:cs="Times Roman"/>
          <w:sz w:val="20"/>
          <w:szCs w:val="20"/>
        </w:rPr>
        <w:t xml:space="preserve"> una inmensa variedad de técnicas y gestos artísticos.</w:t>
      </w:r>
      <w:r w:rsidR="002A5C27" w:rsidRPr="008F1B8F">
        <w:rPr>
          <w:rFonts w:ascii="Times Roman" w:hAnsi="Times Roman" w:cs="Times Roman"/>
          <w:sz w:val="24"/>
          <w:szCs w:val="24"/>
        </w:rPr>
        <w:t xml:space="preserve"> </w:t>
      </w:r>
    </w:p>
    <w:p w14:paraId="743085E8" w14:textId="3487E94C" w:rsidR="001E0F6A" w:rsidRPr="0081448C" w:rsidRDefault="00786EF9" w:rsidP="00B477FF">
      <w:pPr>
        <w:jc w:val="both"/>
        <w:rPr>
          <w:rFonts w:ascii="Maax" w:eastAsia="Times New Roman" w:hAnsi="Maax" w:cstheme="minorHAnsi"/>
          <w:sz w:val="20"/>
          <w:szCs w:val="20"/>
          <w:lang w:eastAsia="es-ES"/>
        </w:rPr>
      </w:pPr>
      <w:r w:rsidRPr="008F1B8F">
        <w:rPr>
          <w:rFonts w:ascii="Maax" w:hAnsi="Maax" w:cstheme="minorHAnsi"/>
          <w:sz w:val="20"/>
          <w:szCs w:val="20"/>
        </w:rPr>
        <w:t>Para Cécile Godefroy</w:t>
      </w:r>
      <w:r w:rsidR="00DA558F" w:rsidRPr="008F1B8F">
        <w:rPr>
          <w:rFonts w:ascii="Maax" w:hAnsi="Maax" w:cstheme="minorHAnsi"/>
          <w:sz w:val="20"/>
          <w:szCs w:val="20"/>
        </w:rPr>
        <w:t>,</w:t>
      </w:r>
      <w:r w:rsidRPr="008F1B8F">
        <w:rPr>
          <w:rFonts w:ascii="Maax" w:hAnsi="Maax" w:cstheme="minorHAnsi"/>
          <w:sz w:val="20"/>
          <w:szCs w:val="20"/>
        </w:rPr>
        <w:t xml:space="preserve"> comisaria de la exposición,</w:t>
      </w:r>
      <w:r w:rsidR="00DA558F" w:rsidRPr="008F1B8F">
        <w:rPr>
          <w:rFonts w:ascii="Maax" w:hAnsi="Maax" w:cstheme="minorHAnsi"/>
          <w:sz w:val="20"/>
          <w:szCs w:val="20"/>
        </w:rPr>
        <w:t xml:space="preserve"> “</w:t>
      </w:r>
      <w:r w:rsidR="003A5A7D" w:rsidRPr="008F1B8F">
        <w:rPr>
          <w:rFonts w:ascii="Maax" w:hAnsi="Maax" w:cs="Arial"/>
          <w:sz w:val="20"/>
          <w:szCs w:val="20"/>
        </w:rPr>
        <w:t>P</w:t>
      </w:r>
      <w:r w:rsidR="00753382">
        <w:rPr>
          <w:rFonts w:ascii="Maax" w:hAnsi="Maax" w:cs="Arial"/>
          <w:sz w:val="20"/>
          <w:szCs w:val="20"/>
        </w:rPr>
        <w:t>icasso Ibero</w:t>
      </w:r>
      <w:r w:rsidR="003A5A7D" w:rsidRPr="008F1B8F">
        <w:rPr>
          <w:rFonts w:ascii="Maax" w:hAnsi="Maax" w:cstheme="minorHAnsi"/>
          <w:sz w:val="20"/>
          <w:szCs w:val="20"/>
        </w:rPr>
        <w:t xml:space="preserve"> </w:t>
      </w:r>
      <w:r w:rsidR="00DA558F" w:rsidRPr="008F1B8F">
        <w:rPr>
          <w:rFonts w:ascii="Maax" w:hAnsi="Maax" w:cstheme="minorHAnsi"/>
          <w:sz w:val="20"/>
          <w:szCs w:val="20"/>
        </w:rPr>
        <w:t>es una experiencia visual muy enriquecedora</w:t>
      </w:r>
      <w:r w:rsidR="0069223B" w:rsidRPr="008F1B8F">
        <w:rPr>
          <w:rFonts w:ascii="Maax" w:hAnsi="Maax" w:cstheme="minorHAnsi"/>
          <w:sz w:val="20"/>
          <w:szCs w:val="20"/>
        </w:rPr>
        <w:t>,</w:t>
      </w:r>
      <w:r w:rsidR="00DA558F" w:rsidRPr="008F1B8F">
        <w:rPr>
          <w:rFonts w:ascii="Maax" w:hAnsi="Maax" w:cstheme="minorHAnsi"/>
          <w:sz w:val="20"/>
          <w:szCs w:val="20"/>
        </w:rPr>
        <w:t xml:space="preserve"> que permit</w:t>
      </w:r>
      <w:r w:rsidRPr="008F1B8F">
        <w:rPr>
          <w:rFonts w:ascii="Maax" w:hAnsi="Maax" w:cstheme="minorHAnsi"/>
          <w:sz w:val="20"/>
          <w:szCs w:val="20"/>
        </w:rPr>
        <w:t>e</w:t>
      </w:r>
      <w:r w:rsidR="00DA558F" w:rsidRPr="008F1B8F">
        <w:rPr>
          <w:rFonts w:ascii="Maax" w:hAnsi="Maax" w:cstheme="minorHAnsi"/>
          <w:sz w:val="20"/>
          <w:szCs w:val="20"/>
        </w:rPr>
        <w:t xml:space="preserve"> divulgar a un mayor número de personas la diversidad y el estilo artístico del pueblo </w:t>
      </w:r>
      <w:r w:rsidR="00D0137F" w:rsidRPr="008F1B8F">
        <w:rPr>
          <w:rFonts w:ascii="Maax" w:hAnsi="Maax" w:cstheme="minorHAnsi"/>
          <w:iCs/>
          <w:sz w:val="20"/>
          <w:szCs w:val="20"/>
        </w:rPr>
        <w:t>ibero</w:t>
      </w:r>
      <w:r w:rsidR="00DA558F" w:rsidRPr="008F1B8F">
        <w:rPr>
          <w:rFonts w:ascii="Maax" w:hAnsi="Maax" w:cstheme="minorHAnsi"/>
          <w:sz w:val="20"/>
          <w:szCs w:val="20"/>
        </w:rPr>
        <w:t>, todo ello a través del mayor conjunto de obras nunca antes expuestas y que, además, dialogan con el trabajo de Picasso</w:t>
      </w:r>
      <w:r w:rsidRPr="008F1B8F">
        <w:rPr>
          <w:rFonts w:ascii="Maax" w:hAnsi="Maax" w:cstheme="minorHAnsi"/>
          <w:sz w:val="20"/>
          <w:szCs w:val="20"/>
        </w:rPr>
        <w:t>”</w:t>
      </w:r>
      <w:r w:rsidR="00DA558F" w:rsidRPr="008F1B8F">
        <w:rPr>
          <w:rFonts w:ascii="Maax" w:hAnsi="Maax" w:cstheme="minorHAnsi"/>
          <w:sz w:val="20"/>
          <w:szCs w:val="20"/>
        </w:rPr>
        <w:t>.</w:t>
      </w:r>
      <w:r w:rsidR="00DA558F" w:rsidRPr="008F1B8F">
        <w:rPr>
          <w:rFonts w:ascii="Maax" w:hAnsi="Maax" w:cstheme="minorHAnsi"/>
          <w:b/>
          <w:sz w:val="20"/>
          <w:szCs w:val="20"/>
        </w:rPr>
        <w:t xml:space="preserve"> Esta </w:t>
      </w:r>
      <w:r w:rsidRPr="008F1B8F">
        <w:rPr>
          <w:rFonts w:ascii="Maax" w:hAnsi="Maax" w:cstheme="minorHAnsi"/>
          <w:b/>
          <w:sz w:val="20"/>
          <w:szCs w:val="20"/>
        </w:rPr>
        <w:t>muestra</w:t>
      </w:r>
      <w:r w:rsidR="00DA558F" w:rsidRPr="008F1B8F">
        <w:rPr>
          <w:rFonts w:ascii="Maax" w:hAnsi="Maax" w:cstheme="minorHAnsi"/>
          <w:b/>
          <w:sz w:val="20"/>
          <w:szCs w:val="20"/>
        </w:rPr>
        <w:t>, por tanto,</w:t>
      </w:r>
      <w:r w:rsidR="00407A3E" w:rsidRPr="008F1B8F">
        <w:rPr>
          <w:rFonts w:ascii="Maax" w:hAnsi="Maax" w:cstheme="minorHAnsi"/>
          <w:b/>
          <w:sz w:val="20"/>
          <w:szCs w:val="20"/>
        </w:rPr>
        <w:t xml:space="preserve"> </w:t>
      </w:r>
      <w:r w:rsidR="001E0F6A" w:rsidRPr="008F1B8F">
        <w:rPr>
          <w:rFonts w:ascii="Maax" w:hAnsi="Maax" w:cstheme="minorHAnsi"/>
          <w:b/>
          <w:sz w:val="20"/>
          <w:szCs w:val="20"/>
        </w:rPr>
        <w:t>brinda</w:t>
      </w:r>
      <w:r w:rsidR="00DA558F" w:rsidRPr="008F1B8F">
        <w:rPr>
          <w:rFonts w:ascii="Maax" w:hAnsi="Maax" w:cstheme="minorHAnsi"/>
          <w:b/>
          <w:sz w:val="20"/>
          <w:szCs w:val="20"/>
        </w:rPr>
        <w:t xml:space="preserve"> al visitante</w:t>
      </w:r>
      <w:r w:rsidR="004A503D" w:rsidRPr="008F1B8F">
        <w:rPr>
          <w:rFonts w:ascii="Maax" w:hAnsi="Maax" w:cstheme="minorHAnsi"/>
          <w:b/>
          <w:sz w:val="20"/>
          <w:szCs w:val="20"/>
        </w:rPr>
        <w:t xml:space="preserve"> </w:t>
      </w:r>
      <w:r w:rsidR="001E0F6A" w:rsidRPr="008F1B8F">
        <w:rPr>
          <w:rFonts w:ascii="Maax" w:hAnsi="Maax" w:cstheme="minorHAnsi"/>
          <w:b/>
          <w:sz w:val="20"/>
          <w:szCs w:val="20"/>
        </w:rPr>
        <w:t xml:space="preserve">la oportunidad de reflexionar sobre las </w:t>
      </w:r>
      <w:bookmarkStart w:id="1" w:name="_GoBack"/>
      <w:bookmarkEnd w:id="1"/>
      <w:r w:rsidR="001E0F6A" w:rsidRPr="008F1B8F">
        <w:rPr>
          <w:rFonts w:ascii="Maax" w:hAnsi="Maax" w:cstheme="minorHAnsi"/>
          <w:b/>
          <w:sz w:val="20"/>
          <w:szCs w:val="20"/>
        </w:rPr>
        <w:t xml:space="preserve">influencias del arte </w:t>
      </w:r>
      <w:r w:rsidR="00D0137F">
        <w:rPr>
          <w:rFonts w:ascii="Maax" w:hAnsi="Maax" w:cstheme="minorHAnsi"/>
          <w:b/>
          <w:sz w:val="20"/>
          <w:szCs w:val="20"/>
        </w:rPr>
        <w:t>i</w:t>
      </w:r>
      <w:r w:rsidR="001E0F6A" w:rsidRPr="0081448C">
        <w:rPr>
          <w:rFonts w:ascii="Maax" w:hAnsi="Maax" w:cstheme="minorHAnsi"/>
          <w:b/>
          <w:sz w:val="20"/>
          <w:szCs w:val="20"/>
        </w:rPr>
        <w:t xml:space="preserve">bero en la obra de Picasso, </w:t>
      </w:r>
      <w:r w:rsidR="00407A3E" w:rsidRPr="0081448C">
        <w:rPr>
          <w:rFonts w:ascii="Maax" w:hAnsi="Maax" w:cstheme="minorHAnsi"/>
          <w:b/>
          <w:sz w:val="20"/>
          <w:szCs w:val="20"/>
        </w:rPr>
        <w:t>y</w:t>
      </w:r>
      <w:r w:rsidR="001E0F6A" w:rsidRPr="0081448C">
        <w:rPr>
          <w:rFonts w:ascii="Maax" w:hAnsi="Maax" w:cstheme="minorHAnsi"/>
          <w:b/>
          <w:sz w:val="20"/>
          <w:szCs w:val="20"/>
        </w:rPr>
        <w:t xml:space="preserve"> sobre cómo el descubrimiento de un arte autóctono y “primitivo”, que coincide con un momento crucial de cuestionamiento del academicismo, contribuyó a la formación de una identidad y un lenguaje artístico excepcionales</w:t>
      </w:r>
      <w:r w:rsidR="001E0F6A" w:rsidRPr="0081448C">
        <w:rPr>
          <w:rFonts w:ascii="Maax" w:hAnsi="Maax" w:cstheme="minorHAnsi"/>
          <w:sz w:val="20"/>
          <w:szCs w:val="20"/>
        </w:rPr>
        <w:t xml:space="preserve">. </w:t>
      </w:r>
      <w:r w:rsidR="00D0160D" w:rsidRPr="0081448C">
        <w:rPr>
          <w:rFonts w:ascii="Maax" w:eastAsia="Times New Roman" w:hAnsi="Maax" w:cstheme="minorHAnsi"/>
          <w:sz w:val="20"/>
          <w:szCs w:val="20"/>
          <w:lang w:eastAsia="es-ES"/>
        </w:rPr>
        <w:t>Una oportunidad única que pretende abrir el debate sobre las influencias y práctica</w:t>
      </w:r>
      <w:r w:rsidR="00407A3E" w:rsidRPr="0081448C">
        <w:rPr>
          <w:rFonts w:ascii="Maax" w:eastAsia="Times New Roman" w:hAnsi="Maax" w:cstheme="minorHAnsi"/>
          <w:sz w:val="20"/>
          <w:szCs w:val="20"/>
          <w:lang w:eastAsia="es-ES"/>
        </w:rPr>
        <w:t>s</w:t>
      </w:r>
      <w:r w:rsidR="00D0160D" w:rsidRPr="0081448C">
        <w:rPr>
          <w:rFonts w:ascii="Maax" w:eastAsia="Times New Roman" w:hAnsi="Maax" w:cstheme="minorHAnsi"/>
          <w:sz w:val="20"/>
          <w:szCs w:val="20"/>
          <w:lang w:eastAsia="es-ES"/>
        </w:rPr>
        <w:t xml:space="preserve"> de uno de los mayores artistas del siglo XX, al tiempo que revela la belleza e importancia del arte </w:t>
      </w:r>
      <w:r w:rsidR="00D0137F">
        <w:rPr>
          <w:rFonts w:ascii="Maax" w:hAnsi="Maax" w:cstheme="minorHAnsi"/>
          <w:iCs/>
          <w:sz w:val="20"/>
          <w:szCs w:val="20"/>
        </w:rPr>
        <w:t>i</w:t>
      </w:r>
      <w:r w:rsidR="00D0137F" w:rsidRPr="0081448C">
        <w:rPr>
          <w:rFonts w:ascii="Maax" w:hAnsi="Maax" w:cstheme="minorHAnsi"/>
          <w:iCs/>
          <w:sz w:val="20"/>
          <w:szCs w:val="20"/>
        </w:rPr>
        <w:t>bero</w:t>
      </w:r>
      <w:r w:rsidR="00D0160D" w:rsidRPr="0081448C">
        <w:rPr>
          <w:rFonts w:ascii="Maax" w:eastAsia="Times New Roman" w:hAnsi="Maax" w:cstheme="minorHAnsi"/>
          <w:sz w:val="20"/>
          <w:szCs w:val="20"/>
          <w:lang w:eastAsia="es-ES"/>
        </w:rPr>
        <w:t xml:space="preserve">. </w:t>
      </w:r>
    </w:p>
    <w:p w14:paraId="048DFA10" w14:textId="78482DFD" w:rsidR="001E0F6A" w:rsidRPr="0081448C" w:rsidRDefault="00DA558F" w:rsidP="001E0F6A">
      <w:pPr>
        <w:jc w:val="both"/>
        <w:rPr>
          <w:rFonts w:ascii="Maax" w:hAnsi="Maax" w:cstheme="minorHAnsi"/>
          <w:sz w:val="20"/>
          <w:szCs w:val="20"/>
        </w:rPr>
      </w:pPr>
      <w:r w:rsidRPr="0081448C">
        <w:rPr>
          <w:rFonts w:ascii="Maax" w:hAnsi="Maax" w:cstheme="minorHAnsi"/>
          <w:sz w:val="20"/>
          <w:szCs w:val="20"/>
        </w:rPr>
        <w:t>Según Fátima Sánchez, directora ejecutiva del Centro Botín, “c</w:t>
      </w:r>
      <w:r w:rsidR="001E0F6A" w:rsidRPr="0081448C">
        <w:rPr>
          <w:rFonts w:ascii="Maax" w:hAnsi="Maax" w:cstheme="minorHAnsi"/>
          <w:sz w:val="20"/>
          <w:szCs w:val="20"/>
        </w:rPr>
        <w:t xml:space="preserve">on esta </w:t>
      </w:r>
      <w:r w:rsidR="006E5AA0">
        <w:rPr>
          <w:rFonts w:ascii="Maax" w:hAnsi="Maax" w:cstheme="minorHAnsi"/>
          <w:sz w:val="20"/>
          <w:szCs w:val="20"/>
        </w:rPr>
        <w:t>muestra</w:t>
      </w:r>
      <w:r w:rsidRPr="0081448C">
        <w:rPr>
          <w:rFonts w:ascii="Maax" w:hAnsi="Maax" w:cstheme="minorHAnsi"/>
          <w:sz w:val="20"/>
          <w:szCs w:val="20"/>
        </w:rPr>
        <w:t xml:space="preserve"> </w:t>
      </w:r>
      <w:r w:rsidR="000C60DB" w:rsidRPr="0081448C">
        <w:rPr>
          <w:rFonts w:ascii="Maax" w:hAnsi="Maax" w:cstheme="minorHAnsi"/>
          <w:sz w:val="20"/>
          <w:szCs w:val="20"/>
        </w:rPr>
        <w:t>mantenemos nuestra apuesta</w:t>
      </w:r>
      <w:r w:rsidR="001E0F6A" w:rsidRPr="0081448C">
        <w:rPr>
          <w:rFonts w:ascii="Maax" w:hAnsi="Maax" w:cstheme="minorHAnsi"/>
          <w:sz w:val="20"/>
          <w:szCs w:val="20"/>
        </w:rPr>
        <w:t xml:space="preserve"> decidida por</w:t>
      </w:r>
      <w:r w:rsidR="006E5AA0">
        <w:rPr>
          <w:rFonts w:ascii="Maax" w:hAnsi="Maax" w:cstheme="minorHAnsi"/>
          <w:sz w:val="20"/>
          <w:szCs w:val="20"/>
        </w:rPr>
        <w:t xml:space="preserve"> investigar y</w:t>
      </w:r>
      <w:r w:rsidR="001E0F6A" w:rsidRPr="0081448C">
        <w:rPr>
          <w:rFonts w:ascii="Maax" w:hAnsi="Maax" w:cstheme="minorHAnsi"/>
          <w:sz w:val="20"/>
          <w:szCs w:val="20"/>
        </w:rPr>
        <w:t xml:space="preserve"> </w:t>
      </w:r>
      <w:r w:rsidR="006E5AA0">
        <w:rPr>
          <w:rFonts w:ascii="Maax" w:hAnsi="Maax" w:cstheme="minorHAnsi"/>
          <w:sz w:val="20"/>
          <w:szCs w:val="20"/>
        </w:rPr>
        <w:t xml:space="preserve">profundizar en </w:t>
      </w:r>
      <w:r w:rsidR="001E0F6A" w:rsidRPr="0081448C">
        <w:rPr>
          <w:rFonts w:ascii="Maax" w:hAnsi="Maax" w:cstheme="minorHAnsi"/>
          <w:sz w:val="20"/>
          <w:szCs w:val="20"/>
        </w:rPr>
        <w:t xml:space="preserve">aspectos menos conocidos del </w:t>
      </w:r>
      <w:r w:rsidR="006E5AA0">
        <w:rPr>
          <w:rFonts w:ascii="Maax" w:hAnsi="Maax" w:cstheme="minorHAnsi"/>
          <w:sz w:val="20"/>
          <w:szCs w:val="20"/>
        </w:rPr>
        <w:t>proceso creativo</w:t>
      </w:r>
      <w:r w:rsidR="001E0F6A" w:rsidRPr="0081448C">
        <w:rPr>
          <w:rFonts w:ascii="Maax" w:hAnsi="Maax" w:cstheme="minorHAnsi"/>
          <w:sz w:val="20"/>
          <w:szCs w:val="20"/>
        </w:rPr>
        <w:t xml:space="preserve"> de un gran maestro del arte moderno, como ya </w:t>
      </w:r>
      <w:r w:rsidR="000C60DB" w:rsidRPr="0081448C">
        <w:rPr>
          <w:rFonts w:ascii="Maax" w:hAnsi="Maax" w:cstheme="minorHAnsi"/>
          <w:sz w:val="20"/>
          <w:szCs w:val="20"/>
        </w:rPr>
        <w:t>hicimos</w:t>
      </w:r>
      <w:r w:rsidR="001E0F6A" w:rsidRPr="0081448C">
        <w:rPr>
          <w:rFonts w:ascii="Maax" w:hAnsi="Maax" w:cstheme="minorHAnsi"/>
          <w:sz w:val="20"/>
          <w:szCs w:val="20"/>
        </w:rPr>
        <w:t xml:space="preserve"> con </w:t>
      </w:r>
      <w:r w:rsidR="004A503D" w:rsidRPr="0081448C">
        <w:rPr>
          <w:rFonts w:ascii="Maax" w:hAnsi="Maax" w:cstheme="minorHAnsi"/>
          <w:sz w:val="20"/>
          <w:szCs w:val="20"/>
        </w:rPr>
        <w:t xml:space="preserve">las </w:t>
      </w:r>
      <w:r w:rsidR="001E0F6A" w:rsidRPr="0081448C">
        <w:rPr>
          <w:rFonts w:ascii="Maax" w:hAnsi="Maax" w:cstheme="minorHAnsi"/>
          <w:sz w:val="20"/>
          <w:szCs w:val="20"/>
        </w:rPr>
        <w:t>exposiciones anteriores de Joan Miró o Alexander Calder, revelando</w:t>
      </w:r>
      <w:r w:rsidR="006E5AA0">
        <w:rPr>
          <w:rFonts w:ascii="Maax" w:hAnsi="Maax" w:cstheme="minorHAnsi"/>
          <w:sz w:val="20"/>
          <w:szCs w:val="20"/>
        </w:rPr>
        <w:t xml:space="preserve"> en este caso</w:t>
      </w:r>
      <w:r w:rsidR="001E0F6A" w:rsidRPr="0081448C">
        <w:rPr>
          <w:rFonts w:ascii="Maax" w:hAnsi="Maax" w:cstheme="minorHAnsi"/>
          <w:sz w:val="20"/>
          <w:szCs w:val="20"/>
        </w:rPr>
        <w:t xml:space="preserve"> la importancia de la </w:t>
      </w:r>
      <w:r w:rsidR="00DE226A">
        <w:rPr>
          <w:rFonts w:ascii="Maax" w:hAnsi="Maax" w:cstheme="minorHAnsi"/>
          <w:sz w:val="20"/>
          <w:szCs w:val="20"/>
        </w:rPr>
        <w:t>H</w:t>
      </w:r>
      <w:r w:rsidR="001E0F6A" w:rsidRPr="0081448C">
        <w:rPr>
          <w:rFonts w:ascii="Maax" w:hAnsi="Maax" w:cstheme="minorHAnsi"/>
          <w:sz w:val="20"/>
          <w:szCs w:val="20"/>
        </w:rPr>
        <w:t xml:space="preserve">istoria en </w:t>
      </w:r>
      <w:r w:rsidR="00DE226A">
        <w:rPr>
          <w:rFonts w:ascii="Maax" w:hAnsi="Maax" w:cstheme="minorHAnsi"/>
          <w:sz w:val="20"/>
          <w:szCs w:val="20"/>
        </w:rPr>
        <w:t>su</w:t>
      </w:r>
      <w:r w:rsidR="001E0F6A" w:rsidRPr="0081448C">
        <w:rPr>
          <w:rFonts w:ascii="Maax" w:hAnsi="Maax" w:cstheme="minorHAnsi"/>
          <w:sz w:val="20"/>
          <w:szCs w:val="20"/>
        </w:rPr>
        <w:t xml:space="preserve"> trabajo, lo </w:t>
      </w:r>
      <w:r w:rsidR="006E5AA0">
        <w:rPr>
          <w:rFonts w:ascii="Maax" w:hAnsi="Maax" w:cstheme="minorHAnsi"/>
          <w:sz w:val="20"/>
          <w:szCs w:val="20"/>
        </w:rPr>
        <w:t>cual</w:t>
      </w:r>
      <w:r w:rsidR="001E0F6A" w:rsidRPr="0081448C">
        <w:rPr>
          <w:rFonts w:ascii="Maax" w:hAnsi="Maax" w:cstheme="minorHAnsi"/>
          <w:sz w:val="20"/>
          <w:szCs w:val="20"/>
        </w:rPr>
        <w:t xml:space="preserve"> resulta enriquecedor y</w:t>
      </w:r>
      <w:r w:rsidR="006E5AA0">
        <w:rPr>
          <w:rFonts w:ascii="Maax" w:hAnsi="Maax" w:cstheme="minorHAnsi"/>
          <w:sz w:val="20"/>
          <w:szCs w:val="20"/>
        </w:rPr>
        <w:t xml:space="preserve"> nos</w:t>
      </w:r>
      <w:r w:rsidR="001E0F6A" w:rsidRPr="0081448C">
        <w:rPr>
          <w:rFonts w:ascii="Maax" w:hAnsi="Maax" w:cstheme="minorHAnsi"/>
          <w:sz w:val="20"/>
          <w:szCs w:val="20"/>
        </w:rPr>
        <w:t xml:space="preserve"> permite</w:t>
      </w:r>
      <w:r w:rsidR="006E5AA0">
        <w:rPr>
          <w:rFonts w:ascii="Maax" w:hAnsi="Maax" w:cstheme="minorHAnsi"/>
          <w:sz w:val="20"/>
          <w:szCs w:val="20"/>
        </w:rPr>
        <w:t xml:space="preserve"> observar y disfrutar del </w:t>
      </w:r>
      <w:r w:rsidR="001E0F6A" w:rsidRPr="0081448C">
        <w:rPr>
          <w:rFonts w:ascii="Maax" w:hAnsi="Maax" w:cstheme="minorHAnsi"/>
          <w:sz w:val="20"/>
          <w:szCs w:val="20"/>
        </w:rPr>
        <w:t xml:space="preserve">arte </w:t>
      </w:r>
      <w:r w:rsidR="006E5AA0">
        <w:rPr>
          <w:rFonts w:ascii="Maax" w:hAnsi="Maax" w:cstheme="minorHAnsi"/>
          <w:sz w:val="20"/>
          <w:szCs w:val="20"/>
        </w:rPr>
        <w:t>desde una nueva perspectiva</w:t>
      </w:r>
      <w:r w:rsidRPr="0081448C">
        <w:rPr>
          <w:rFonts w:ascii="Maax" w:hAnsi="Maax" w:cstheme="minorHAnsi"/>
          <w:sz w:val="20"/>
          <w:szCs w:val="20"/>
        </w:rPr>
        <w:t>”</w:t>
      </w:r>
      <w:r w:rsidR="001E0F6A" w:rsidRPr="0081448C">
        <w:rPr>
          <w:rFonts w:ascii="Maax" w:hAnsi="Maax" w:cstheme="minorHAnsi"/>
          <w:sz w:val="20"/>
          <w:szCs w:val="20"/>
        </w:rPr>
        <w:t xml:space="preserve">. </w:t>
      </w:r>
    </w:p>
    <w:p w14:paraId="318349D5" w14:textId="01043637" w:rsidR="00630C54" w:rsidRPr="0081448C" w:rsidRDefault="0061153F" w:rsidP="00630C54">
      <w:pPr>
        <w:spacing w:line="240" w:lineRule="auto"/>
        <w:jc w:val="both"/>
        <w:rPr>
          <w:rFonts w:ascii="Maax" w:hAnsi="Maax"/>
          <w:sz w:val="20"/>
          <w:szCs w:val="20"/>
        </w:rPr>
      </w:pPr>
      <w:bookmarkStart w:id="2" w:name="_Hlk62578396"/>
      <w:r w:rsidRPr="0081448C">
        <w:rPr>
          <w:rFonts w:ascii="Maax" w:eastAsia="Calibri" w:hAnsi="Maax" w:cstheme="minorHAnsi"/>
          <w:b/>
          <w:sz w:val="20"/>
          <w:szCs w:val="20"/>
        </w:rPr>
        <w:t xml:space="preserve">Completa esta exposición un catálogo coeditado </w:t>
      </w:r>
      <w:r w:rsidR="00E603AA" w:rsidRPr="0081448C">
        <w:rPr>
          <w:rFonts w:ascii="Maax" w:eastAsia="Calibri" w:hAnsi="Maax" w:cstheme="minorHAnsi"/>
          <w:b/>
          <w:sz w:val="20"/>
          <w:szCs w:val="20"/>
        </w:rPr>
        <w:t xml:space="preserve">por la Fundación Botín y </w:t>
      </w:r>
      <w:r w:rsidRPr="0081448C">
        <w:rPr>
          <w:rFonts w:ascii="Maax" w:eastAsia="Calibri" w:hAnsi="Maax" w:cstheme="minorHAnsi"/>
          <w:b/>
          <w:sz w:val="20"/>
          <w:szCs w:val="20"/>
        </w:rPr>
        <w:t xml:space="preserve">La Fábrica, en el que se dan las </w:t>
      </w:r>
      <w:r w:rsidR="00D0137F">
        <w:rPr>
          <w:rFonts w:ascii="Maax" w:hAnsi="Maax"/>
          <w:b/>
          <w:sz w:val="20"/>
          <w:szCs w:val="20"/>
        </w:rPr>
        <w:t>claves sobre el arte i</w:t>
      </w:r>
      <w:r w:rsidRPr="0081448C">
        <w:rPr>
          <w:rFonts w:ascii="Maax" w:hAnsi="Maax"/>
          <w:b/>
          <w:sz w:val="20"/>
          <w:szCs w:val="20"/>
        </w:rPr>
        <w:t xml:space="preserve">bero y su influencia en Picasso, las dos líneas que confluyen en </w:t>
      </w:r>
      <w:r w:rsidR="000C60DB" w:rsidRPr="0081448C">
        <w:rPr>
          <w:rFonts w:ascii="Maax" w:hAnsi="Maax"/>
          <w:b/>
          <w:sz w:val="20"/>
          <w:szCs w:val="20"/>
        </w:rPr>
        <w:t>est</w:t>
      </w:r>
      <w:r w:rsidRPr="0081448C">
        <w:rPr>
          <w:rFonts w:ascii="Maax" w:hAnsi="Maax"/>
          <w:b/>
          <w:sz w:val="20"/>
          <w:szCs w:val="20"/>
        </w:rPr>
        <w:t>a exposición</w:t>
      </w:r>
      <w:r w:rsidRPr="0081448C">
        <w:rPr>
          <w:rFonts w:ascii="Maax" w:hAnsi="Maax"/>
          <w:sz w:val="20"/>
          <w:szCs w:val="20"/>
        </w:rPr>
        <w:t xml:space="preserve">. Además, se profundiza en la importancia que el conocimiento de este arte tuvo en el proceso de experimentación artística y su huella innegable en el nacimiento del periodo cubista y de la obra posterior de Picasso. La publicación </w:t>
      </w:r>
      <w:r w:rsidR="00DA02C4" w:rsidRPr="0081448C">
        <w:rPr>
          <w:rFonts w:ascii="Maax" w:hAnsi="Maax"/>
          <w:sz w:val="20"/>
          <w:szCs w:val="20"/>
        </w:rPr>
        <w:t xml:space="preserve">ha sido </w:t>
      </w:r>
      <w:r w:rsidR="008F60F4" w:rsidRPr="0081448C">
        <w:rPr>
          <w:rFonts w:ascii="Maax" w:hAnsi="Maax"/>
          <w:sz w:val="20"/>
          <w:szCs w:val="20"/>
        </w:rPr>
        <w:t>realizada bajo la dirección</w:t>
      </w:r>
      <w:r w:rsidR="00FC6C37" w:rsidRPr="0081448C">
        <w:rPr>
          <w:rFonts w:ascii="Maax" w:hAnsi="Maax"/>
          <w:sz w:val="20"/>
          <w:szCs w:val="20"/>
        </w:rPr>
        <w:t xml:space="preserve"> científica</w:t>
      </w:r>
      <w:r w:rsidR="008F60F4" w:rsidRPr="0081448C">
        <w:rPr>
          <w:rFonts w:ascii="Maax" w:hAnsi="Maax"/>
          <w:sz w:val="20"/>
          <w:szCs w:val="20"/>
        </w:rPr>
        <w:t xml:space="preserve"> de</w:t>
      </w:r>
      <w:r w:rsidR="00C11F95" w:rsidRPr="0081448C">
        <w:rPr>
          <w:rFonts w:ascii="Maax" w:hAnsi="Maax"/>
          <w:sz w:val="20"/>
          <w:szCs w:val="20"/>
        </w:rPr>
        <w:t xml:space="preserve"> </w:t>
      </w:r>
      <w:r w:rsidR="00C11F95" w:rsidRPr="0081448C">
        <w:rPr>
          <w:rFonts w:ascii="Maax" w:hAnsi="Maax"/>
          <w:sz w:val="20"/>
          <w:szCs w:val="20"/>
        </w:rPr>
        <w:lastRenderedPageBreak/>
        <w:t xml:space="preserve">Cécile </w:t>
      </w:r>
      <w:proofErr w:type="spellStart"/>
      <w:r w:rsidR="00C11F95" w:rsidRPr="008F1B8F">
        <w:rPr>
          <w:rFonts w:ascii="Maax" w:hAnsi="Maax"/>
          <w:sz w:val="20"/>
          <w:szCs w:val="20"/>
        </w:rPr>
        <w:t>Godefroy</w:t>
      </w:r>
      <w:proofErr w:type="spellEnd"/>
      <w:r w:rsidR="00C11F95" w:rsidRPr="008F1B8F">
        <w:rPr>
          <w:rFonts w:ascii="Maax" w:hAnsi="Maax"/>
          <w:sz w:val="20"/>
          <w:szCs w:val="20"/>
        </w:rPr>
        <w:t>, Hélène Le Meaux</w:t>
      </w:r>
      <w:r w:rsidR="00C16EAE" w:rsidRPr="008F1B8F">
        <w:rPr>
          <w:rFonts w:ascii="Maax" w:hAnsi="Maax"/>
          <w:sz w:val="20"/>
          <w:szCs w:val="20"/>
        </w:rPr>
        <w:t xml:space="preserve"> y</w:t>
      </w:r>
      <w:r w:rsidR="00C11F95" w:rsidRPr="008F1B8F">
        <w:rPr>
          <w:rFonts w:ascii="Maax" w:hAnsi="Maax"/>
          <w:sz w:val="20"/>
          <w:szCs w:val="20"/>
        </w:rPr>
        <w:t xml:space="preserve"> Pierre </w:t>
      </w:r>
      <w:proofErr w:type="spellStart"/>
      <w:r w:rsidR="00C11F95" w:rsidRPr="008F1B8F">
        <w:rPr>
          <w:rFonts w:ascii="Maax" w:hAnsi="Maax"/>
          <w:sz w:val="20"/>
          <w:szCs w:val="20"/>
        </w:rPr>
        <w:t>Rouillard</w:t>
      </w:r>
      <w:proofErr w:type="spellEnd"/>
      <w:r w:rsidR="00293347" w:rsidRPr="008F1B8F">
        <w:rPr>
          <w:rFonts w:ascii="Maax" w:hAnsi="Maax"/>
          <w:sz w:val="20"/>
          <w:szCs w:val="20"/>
        </w:rPr>
        <w:t>,</w:t>
      </w:r>
      <w:r w:rsidR="00C11F95" w:rsidRPr="008F1B8F">
        <w:rPr>
          <w:rFonts w:ascii="Maax" w:hAnsi="Maax"/>
          <w:sz w:val="20"/>
          <w:szCs w:val="20"/>
        </w:rPr>
        <w:t xml:space="preserve"> </w:t>
      </w:r>
      <w:r w:rsidR="00DA02C4" w:rsidRPr="008F1B8F">
        <w:rPr>
          <w:rFonts w:ascii="Maax" w:hAnsi="Maax"/>
          <w:sz w:val="20"/>
          <w:szCs w:val="20"/>
        </w:rPr>
        <w:t xml:space="preserve">y cuenta </w:t>
      </w:r>
      <w:r w:rsidR="00C16EAE" w:rsidRPr="008F1B8F">
        <w:rPr>
          <w:rFonts w:ascii="Maax" w:hAnsi="Maax"/>
          <w:sz w:val="20"/>
          <w:szCs w:val="20"/>
        </w:rPr>
        <w:t>con la colaboración de</w:t>
      </w:r>
      <w:r w:rsidR="0034481E" w:rsidRPr="008F1B8F">
        <w:rPr>
          <w:rFonts w:ascii="Maax" w:hAnsi="Maax"/>
          <w:sz w:val="20"/>
          <w:szCs w:val="20"/>
        </w:rPr>
        <w:t xml:space="preserve"> </w:t>
      </w:r>
      <w:r w:rsidR="0034481E" w:rsidRPr="008F1B8F">
        <w:rPr>
          <w:rFonts w:ascii="Maax" w:hAnsi="Maax" w:cs="Arial"/>
          <w:sz w:val="20"/>
          <w:szCs w:val="20"/>
        </w:rPr>
        <w:t xml:space="preserve">Roberto </w:t>
      </w:r>
      <w:proofErr w:type="spellStart"/>
      <w:r w:rsidR="0034481E" w:rsidRPr="008F1B8F">
        <w:rPr>
          <w:rFonts w:ascii="Maax" w:hAnsi="Maax" w:cs="Arial"/>
          <w:sz w:val="20"/>
          <w:szCs w:val="20"/>
        </w:rPr>
        <w:t>Ontañón</w:t>
      </w:r>
      <w:proofErr w:type="spellEnd"/>
      <w:r w:rsidR="003A5A7D" w:rsidRPr="008F1B8F">
        <w:rPr>
          <w:rFonts w:ascii="Maax" w:hAnsi="Maax" w:cs="Arial"/>
          <w:sz w:val="20"/>
          <w:szCs w:val="20"/>
        </w:rPr>
        <w:t xml:space="preserve"> Peredo</w:t>
      </w:r>
      <w:r w:rsidR="00DA02C4" w:rsidRPr="008F1B8F">
        <w:rPr>
          <w:rFonts w:ascii="Maax" w:hAnsi="Maax" w:cs="Arial"/>
          <w:sz w:val="20"/>
          <w:szCs w:val="20"/>
        </w:rPr>
        <w:t>. T</w:t>
      </w:r>
      <w:r w:rsidRPr="008F1B8F">
        <w:rPr>
          <w:rFonts w:ascii="Maax" w:hAnsi="Maax"/>
          <w:sz w:val="20"/>
          <w:szCs w:val="20"/>
        </w:rPr>
        <w:t xml:space="preserve">ambién incluye textos relativos a las obras </w:t>
      </w:r>
      <w:r w:rsidR="00DE5EC2" w:rsidRPr="008F1B8F">
        <w:rPr>
          <w:rFonts w:ascii="Maax" w:hAnsi="Maax"/>
          <w:sz w:val="20"/>
          <w:szCs w:val="20"/>
        </w:rPr>
        <w:t>i</w:t>
      </w:r>
      <w:r w:rsidRPr="008F1B8F">
        <w:rPr>
          <w:rFonts w:ascii="Maax" w:hAnsi="Maax"/>
          <w:sz w:val="20"/>
          <w:szCs w:val="20"/>
        </w:rPr>
        <w:t>beras y a la situación de sus yacimientos</w:t>
      </w:r>
      <w:r w:rsidR="000C60DB" w:rsidRPr="008F1B8F">
        <w:rPr>
          <w:rFonts w:ascii="Maax" w:hAnsi="Maax"/>
          <w:sz w:val="20"/>
          <w:szCs w:val="20"/>
        </w:rPr>
        <w:t>,</w:t>
      </w:r>
      <w:r w:rsidRPr="008F1B8F">
        <w:rPr>
          <w:rFonts w:ascii="Maax" w:hAnsi="Maax"/>
          <w:sz w:val="20"/>
          <w:szCs w:val="20"/>
        </w:rPr>
        <w:t xml:space="preserve"> junto a otros </w:t>
      </w:r>
      <w:r w:rsidR="000C60DB" w:rsidRPr="008F1B8F">
        <w:rPr>
          <w:rFonts w:ascii="Maax" w:hAnsi="Maax"/>
          <w:sz w:val="20"/>
          <w:szCs w:val="20"/>
        </w:rPr>
        <w:t>sobre</w:t>
      </w:r>
      <w:r w:rsidRPr="008F1B8F">
        <w:rPr>
          <w:rFonts w:ascii="Maax" w:hAnsi="Maax"/>
          <w:sz w:val="20"/>
          <w:szCs w:val="20"/>
        </w:rPr>
        <w:t xml:space="preserve"> el arte de Picasso, todos ellos escritos por los </w:t>
      </w:r>
      <w:r w:rsidR="006E5AA0" w:rsidRPr="008F1B8F">
        <w:rPr>
          <w:rFonts w:ascii="Maax" w:hAnsi="Maax"/>
          <w:sz w:val="20"/>
          <w:szCs w:val="20"/>
        </w:rPr>
        <w:t xml:space="preserve">más reconocidos </w:t>
      </w:r>
      <w:r w:rsidRPr="008F1B8F">
        <w:rPr>
          <w:rFonts w:ascii="Maax" w:hAnsi="Maax"/>
          <w:sz w:val="20"/>
          <w:szCs w:val="20"/>
        </w:rPr>
        <w:t>expertos nacionales e internacionales</w:t>
      </w:r>
      <w:r w:rsidR="000C60DB" w:rsidRPr="008F1B8F">
        <w:rPr>
          <w:rFonts w:ascii="Maax" w:hAnsi="Maax"/>
          <w:sz w:val="20"/>
          <w:szCs w:val="20"/>
        </w:rPr>
        <w:t xml:space="preserve"> en la materia</w:t>
      </w:r>
      <w:r w:rsidR="00630C54" w:rsidRPr="008F1B8F">
        <w:rPr>
          <w:rFonts w:ascii="Maax" w:hAnsi="Maax"/>
          <w:sz w:val="20"/>
          <w:szCs w:val="20"/>
        </w:rPr>
        <w:t xml:space="preserve">, tales </w:t>
      </w:r>
      <w:bookmarkEnd w:id="2"/>
      <w:r w:rsidR="008E7C87" w:rsidRPr="008F1B8F">
        <w:rPr>
          <w:rFonts w:ascii="Maax" w:hAnsi="Maax"/>
          <w:sz w:val="20"/>
          <w:szCs w:val="20"/>
        </w:rPr>
        <w:t xml:space="preserve">como </w:t>
      </w:r>
      <w:r w:rsidR="008E7C87" w:rsidRPr="0081448C">
        <w:rPr>
          <w:rFonts w:ascii="Maax" w:hAnsi="Maax"/>
          <w:sz w:val="20"/>
          <w:szCs w:val="20"/>
        </w:rPr>
        <w:t xml:space="preserve">Carmen Aranegui </w:t>
      </w:r>
      <w:proofErr w:type="spellStart"/>
      <w:r w:rsidR="008E7C87" w:rsidRPr="0081448C">
        <w:rPr>
          <w:rFonts w:ascii="Maax" w:hAnsi="Maax"/>
          <w:sz w:val="20"/>
          <w:szCs w:val="20"/>
        </w:rPr>
        <w:t>Gascó</w:t>
      </w:r>
      <w:proofErr w:type="spellEnd"/>
      <w:r w:rsidR="008E7C87" w:rsidRPr="0081448C">
        <w:rPr>
          <w:rFonts w:ascii="Maax" w:hAnsi="Maax"/>
          <w:sz w:val="20"/>
          <w:szCs w:val="20"/>
        </w:rPr>
        <w:t xml:space="preserve">, </w:t>
      </w:r>
      <w:r w:rsidR="00C16EAE" w:rsidRPr="0081448C">
        <w:rPr>
          <w:rFonts w:ascii="Maax" w:hAnsi="Maax"/>
          <w:sz w:val="20"/>
          <w:szCs w:val="20"/>
        </w:rPr>
        <w:t xml:space="preserve">Helena Bonet, Teresa Chapa Brunet, </w:t>
      </w:r>
      <w:r w:rsidR="008E7C87" w:rsidRPr="0081448C">
        <w:rPr>
          <w:rFonts w:ascii="Maax" w:hAnsi="Maax"/>
          <w:sz w:val="20"/>
          <w:szCs w:val="20"/>
        </w:rPr>
        <w:t xml:space="preserve">Carmen Giménez, Malén Gual, Francisca Hornos Mata, </w:t>
      </w:r>
      <w:r w:rsidR="00630C54" w:rsidRPr="0081448C">
        <w:rPr>
          <w:rFonts w:ascii="Maax" w:hAnsi="Maax"/>
          <w:sz w:val="20"/>
          <w:szCs w:val="20"/>
        </w:rPr>
        <w:t xml:space="preserve">Rémi </w:t>
      </w:r>
      <w:proofErr w:type="spellStart"/>
      <w:r w:rsidR="00630C54" w:rsidRPr="0081448C">
        <w:rPr>
          <w:rFonts w:ascii="Maax" w:hAnsi="Maax"/>
          <w:sz w:val="20"/>
          <w:szCs w:val="20"/>
        </w:rPr>
        <w:t>Labrusse</w:t>
      </w:r>
      <w:proofErr w:type="spellEnd"/>
      <w:r w:rsidR="00630C54" w:rsidRPr="0081448C">
        <w:rPr>
          <w:rFonts w:ascii="Maax" w:hAnsi="Maax"/>
          <w:sz w:val="20"/>
          <w:szCs w:val="20"/>
        </w:rPr>
        <w:t xml:space="preserve">, Silvia </w:t>
      </w:r>
      <w:proofErr w:type="spellStart"/>
      <w:r w:rsidR="00630C54" w:rsidRPr="0081448C">
        <w:rPr>
          <w:rFonts w:ascii="Maax" w:hAnsi="Maax"/>
          <w:sz w:val="20"/>
          <w:szCs w:val="20"/>
        </w:rPr>
        <w:t>Loreti</w:t>
      </w:r>
      <w:proofErr w:type="spellEnd"/>
      <w:r w:rsidR="00630C54" w:rsidRPr="0081448C">
        <w:rPr>
          <w:rFonts w:ascii="Maax" w:hAnsi="Maax"/>
          <w:sz w:val="20"/>
          <w:szCs w:val="20"/>
        </w:rPr>
        <w:t xml:space="preserve">, </w:t>
      </w:r>
      <w:r w:rsidR="008E7C87" w:rsidRPr="0081448C">
        <w:rPr>
          <w:rFonts w:ascii="Maax" w:hAnsi="Maax"/>
          <w:sz w:val="20"/>
          <w:szCs w:val="20"/>
        </w:rPr>
        <w:t xml:space="preserve">Manuel </w:t>
      </w:r>
      <w:proofErr w:type="spellStart"/>
      <w:r w:rsidR="008E7C87" w:rsidRPr="0081448C">
        <w:rPr>
          <w:rFonts w:ascii="Maax" w:hAnsi="Maax"/>
          <w:sz w:val="20"/>
          <w:szCs w:val="20"/>
        </w:rPr>
        <w:t>Olcina</w:t>
      </w:r>
      <w:proofErr w:type="spellEnd"/>
      <w:r w:rsidR="008E7C87" w:rsidRPr="0081448C">
        <w:rPr>
          <w:rFonts w:ascii="Maax" w:hAnsi="Maax"/>
          <w:sz w:val="20"/>
          <w:szCs w:val="20"/>
        </w:rPr>
        <w:t xml:space="preserve"> </w:t>
      </w:r>
      <w:proofErr w:type="spellStart"/>
      <w:r w:rsidR="008E7C87" w:rsidRPr="0081448C">
        <w:rPr>
          <w:rFonts w:ascii="Maax" w:hAnsi="Maax"/>
          <w:sz w:val="20"/>
          <w:szCs w:val="20"/>
        </w:rPr>
        <w:t>Domenech</w:t>
      </w:r>
      <w:proofErr w:type="spellEnd"/>
      <w:r w:rsidR="008E7C87" w:rsidRPr="0081448C">
        <w:rPr>
          <w:rFonts w:ascii="Maax" w:hAnsi="Maax"/>
          <w:sz w:val="20"/>
          <w:szCs w:val="20"/>
        </w:rPr>
        <w:t xml:space="preserve">, Emilia </w:t>
      </w:r>
      <w:proofErr w:type="spellStart"/>
      <w:r w:rsidR="008E7C87" w:rsidRPr="0081448C">
        <w:rPr>
          <w:rFonts w:ascii="Maax" w:hAnsi="Maax"/>
          <w:sz w:val="20"/>
          <w:szCs w:val="20"/>
        </w:rPr>
        <w:t>Philippot</w:t>
      </w:r>
      <w:proofErr w:type="spellEnd"/>
      <w:r w:rsidR="008E7C87" w:rsidRPr="0081448C">
        <w:rPr>
          <w:rFonts w:ascii="Maax" w:hAnsi="Maax"/>
          <w:sz w:val="20"/>
          <w:szCs w:val="20"/>
        </w:rPr>
        <w:t xml:space="preserve">, Lourdes Prados </w:t>
      </w:r>
      <w:proofErr w:type="spellStart"/>
      <w:r w:rsidR="008E7C87" w:rsidRPr="0081448C">
        <w:rPr>
          <w:rFonts w:ascii="Maax" w:hAnsi="Maax"/>
          <w:sz w:val="20"/>
          <w:szCs w:val="20"/>
        </w:rPr>
        <w:t>Torreira</w:t>
      </w:r>
      <w:proofErr w:type="spellEnd"/>
      <w:r w:rsidR="008E7C87" w:rsidRPr="0081448C">
        <w:rPr>
          <w:rFonts w:ascii="Maax" w:hAnsi="Maax"/>
          <w:sz w:val="20"/>
          <w:szCs w:val="20"/>
        </w:rPr>
        <w:t xml:space="preserve">, Claustre </w:t>
      </w:r>
      <w:proofErr w:type="spellStart"/>
      <w:r w:rsidR="008E7C87" w:rsidRPr="0081448C">
        <w:rPr>
          <w:rFonts w:ascii="Maax" w:hAnsi="Maax"/>
          <w:sz w:val="20"/>
          <w:szCs w:val="20"/>
        </w:rPr>
        <w:t>Rafart</w:t>
      </w:r>
      <w:proofErr w:type="spellEnd"/>
      <w:r w:rsidR="008E7C87" w:rsidRPr="0081448C">
        <w:rPr>
          <w:rFonts w:ascii="Maax" w:hAnsi="Maax"/>
          <w:sz w:val="20"/>
          <w:szCs w:val="20"/>
        </w:rPr>
        <w:t xml:space="preserve">, Sebastián F. Ramallo Asensio, </w:t>
      </w:r>
      <w:r w:rsidR="00630C54" w:rsidRPr="0081448C">
        <w:rPr>
          <w:rFonts w:ascii="Maax" w:hAnsi="Maax"/>
          <w:sz w:val="20"/>
          <w:szCs w:val="20"/>
        </w:rPr>
        <w:t xml:space="preserve">Alicia Rodero Riaza, </w:t>
      </w:r>
      <w:r w:rsidR="008E7C87" w:rsidRPr="0081448C">
        <w:rPr>
          <w:rFonts w:ascii="Maax" w:hAnsi="Maax"/>
          <w:sz w:val="20"/>
          <w:szCs w:val="20"/>
        </w:rPr>
        <w:t xml:space="preserve">Ana </w:t>
      </w:r>
      <w:proofErr w:type="spellStart"/>
      <w:r w:rsidR="008E7C87" w:rsidRPr="0081448C">
        <w:rPr>
          <w:rFonts w:ascii="Maax" w:hAnsi="Maax"/>
          <w:sz w:val="20"/>
          <w:szCs w:val="20"/>
        </w:rPr>
        <w:t>Mª</w:t>
      </w:r>
      <w:proofErr w:type="spellEnd"/>
      <w:r w:rsidR="008E7C87" w:rsidRPr="0081448C">
        <w:rPr>
          <w:rFonts w:ascii="Maax" w:hAnsi="Maax"/>
          <w:sz w:val="20"/>
          <w:szCs w:val="20"/>
        </w:rPr>
        <w:t xml:space="preserve"> Ronda </w:t>
      </w:r>
      <w:proofErr w:type="spellStart"/>
      <w:r w:rsidR="008E7C87" w:rsidRPr="0081448C">
        <w:rPr>
          <w:rFonts w:ascii="Maax" w:hAnsi="Maax"/>
          <w:sz w:val="20"/>
          <w:szCs w:val="20"/>
        </w:rPr>
        <w:t>Femenia</w:t>
      </w:r>
      <w:proofErr w:type="spellEnd"/>
      <w:r w:rsidR="008E7C87" w:rsidRPr="0081448C">
        <w:rPr>
          <w:rFonts w:ascii="Maax" w:hAnsi="Maax"/>
          <w:sz w:val="20"/>
          <w:szCs w:val="20"/>
        </w:rPr>
        <w:t xml:space="preserve">, Carmen Rueda Galán, Arturo Ruiz, </w:t>
      </w:r>
      <w:r w:rsidR="00630C54" w:rsidRPr="0081448C">
        <w:rPr>
          <w:rFonts w:ascii="Maax" w:hAnsi="Maax"/>
          <w:sz w:val="20"/>
          <w:szCs w:val="20"/>
        </w:rPr>
        <w:t>Rub</w:t>
      </w:r>
      <w:r w:rsidR="009E1C27" w:rsidRPr="0081448C">
        <w:rPr>
          <w:rFonts w:ascii="Maax" w:hAnsi="Maax"/>
          <w:sz w:val="20"/>
          <w:szCs w:val="20"/>
        </w:rPr>
        <w:t>í</w:t>
      </w:r>
      <w:r w:rsidR="00630C54" w:rsidRPr="0081448C">
        <w:rPr>
          <w:rFonts w:ascii="Maax" w:hAnsi="Maax"/>
          <w:sz w:val="20"/>
          <w:szCs w:val="20"/>
        </w:rPr>
        <w:t xml:space="preserve"> Sanz Gamo, </w:t>
      </w:r>
      <w:proofErr w:type="spellStart"/>
      <w:r w:rsidR="008E7C87" w:rsidRPr="0081448C">
        <w:rPr>
          <w:rFonts w:ascii="Maax" w:hAnsi="Maax"/>
          <w:sz w:val="20"/>
          <w:szCs w:val="20"/>
        </w:rPr>
        <w:t>Vérane</w:t>
      </w:r>
      <w:proofErr w:type="spellEnd"/>
      <w:r w:rsidR="008E7C87" w:rsidRPr="0081448C">
        <w:rPr>
          <w:rFonts w:ascii="Maax" w:hAnsi="Maax"/>
          <w:sz w:val="20"/>
          <w:szCs w:val="20"/>
        </w:rPr>
        <w:t xml:space="preserve"> </w:t>
      </w:r>
      <w:proofErr w:type="spellStart"/>
      <w:r w:rsidR="008E7C87" w:rsidRPr="0081448C">
        <w:rPr>
          <w:rFonts w:ascii="Maax" w:hAnsi="Maax"/>
          <w:sz w:val="20"/>
          <w:szCs w:val="20"/>
        </w:rPr>
        <w:t>Tasseau</w:t>
      </w:r>
      <w:proofErr w:type="spellEnd"/>
      <w:r w:rsidR="008E7C87" w:rsidRPr="0081448C">
        <w:rPr>
          <w:rFonts w:ascii="Maax" w:hAnsi="Maax"/>
          <w:sz w:val="20"/>
          <w:szCs w:val="20"/>
        </w:rPr>
        <w:t>,</w:t>
      </w:r>
      <w:r w:rsidR="00630C54" w:rsidRPr="0081448C">
        <w:rPr>
          <w:rFonts w:ascii="Maax" w:hAnsi="Maax"/>
          <w:sz w:val="20"/>
          <w:szCs w:val="20"/>
        </w:rPr>
        <w:t xml:space="preserve"> Mercedes Tendero Porras, Meta </w:t>
      </w:r>
      <w:proofErr w:type="spellStart"/>
      <w:r w:rsidR="00630C54" w:rsidRPr="0081448C">
        <w:rPr>
          <w:rFonts w:ascii="Maax" w:hAnsi="Maax"/>
          <w:sz w:val="20"/>
          <w:szCs w:val="20"/>
        </w:rPr>
        <w:t>Maria</w:t>
      </w:r>
      <w:proofErr w:type="spellEnd"/>
      <w:r w:rsidR="00630C54" w:rsidRPr="0081448C">
        <w:rPr>
          <w:rFonts w:ascii="Maax" w:hAnsi="Maax"/>
          <w:sz w:val="20"/>
          <w:szCs w:val="20"/>
        </w:rPr>
        <w:t xml:space="preserve"> </w:t>
      </w:r>
      <w:proofErr w:type="spellStart"/>
      <w:r w:rsidR="00630C54" w:rsidRPr="0081448C">
        <w:rPr>
          <w:rFonts w:ascii="Maax" w:hAnsi="Maax"/>
          <w:sz w:val="20"/>
          <w:szCs w:val="20"/>
        </w:rPr>
        <w:t>Valiusaityte</w:t>
      </w:r>
      <w:proofErr w:type="spellEnd"/>
      <w:r w:rsidR="00630C54" w:rsidRPr="0081448C">
        <w:rPr>
          <w:rFonts w:ascii="Maax" w:hAnsi="Maax"/>
          <w:sz w:val="20"/>
          <w:szCs w:val="20"/>
        </w:rPr>
        <w:t xml:space="preserve"> y Diana </w:t>
      </w:r>
      <w:proofErr w:type="spellStart"/>
      <w:r w:rsidR="00630C54" w:rsidRPr="0081448C">
        <w:rPr>
          <w:rFonts w:ascii="Maax" w:hAnsi="Maax"/>
          <w:sz w:val="20"/>
          <w:szCs w:val="20"/>
        </w:rPr>
        <w:t>Widmaier</w:t>
      </w:r>
      <w:proofErr w:type="spellEnd"/>
      <w:r w:rsidR="00630C54" w:rsidRPr="0081448C">
        <w:rPr>
          <w:rFonts w:ascii="Maax" w:hAnsi="Maax"/>
          <w:sz w:val="20"/>
          <w:szCs w:val="20"/>
        </w:rPr>
        <w:t>-Picasso.</w:t>
      </w:r>
      <w:r w:rsidR="00630C54" w:rsidRPr="0081448C">
        <w:rPr>
          <w:rFonts w:ascii="Maax" w:hAnsi="Maax"/>
          <w:sz w:val="20"/>
          <w:szCs w:val="20"/>
        </w:rPr>
        <w:tab/>
      </w:r>
    </w:p>
    <w:p w14:paraId="055A2376" w14:textId="0331ABB5" w:rsidR="00CA4E09" w:rsidRPr="000036F3" w:rsidRDefault="00CA4E09" w:rsidP="000036F3">
      <w:pPr>
        <w:jc w:val="both"/>
        <w:rPr>
          <w:rFonts w:ascii="Maax" w:hAnsi="Maax" w:cs="Arial"/>
          <w:b/>
          <w:sz w:val="20"/>
          <w:szCs w:val="20"/>
        </w:rPr>
      </w:pPr>
      <w:r w:rsidRPr="000036F3">
        <w:rPr>
          <w:rFonts w:ascii="Maax" w:hAnsi="Maax" w:cs="Arial"/>
          <w:b/>
          <w:sz w:val="20"/>
          <w:szCs w:val="20"/>
        </w:rPr>
        <w:t xml:space="preserve">En definitiva, tanto esta exposición como el catálogo que la acompaña reúnen a algunos de los mayores especialistas en arte </w:t>
      </w:r>
      <w:r w:rsidR="00D0137F" w:rsidRPr="000036F3">
        <w:rPr>
          <w:rFonts w:ascii="Maax" w:hAnsi="Maax" w:cs="Arial"/>
          <w:b/>
          <w:sz w:val="20"/>
          <w:szCs w:val="20"/>
        </w:rPr>
        <w:t>i</w:t>
      </w:r>
      <w:r w:rsidRPr="000036F3">
        <w:rPr>
          <w:rFonts w:ascii="Maax" w:hAnsi="Maax" w:cs="Arial"/>
          <w:b/>
          <w:sz w:val="20"/>
          <w:szCs w:val="20"/>
        </w:rPr>
        <w:t>bero con estudiosos de Picasso, dando cuenta así de este mutuo enriquecimiento y considerando, por primera vez, el impacto del arte ibero en el imaginario y la obra del artista más allá de sus límites tradicionales.</w:t>
      </w:r>
    </w:p>
    <w:p w14:paraId="00F55173" w14:textId="3E286DB1" w:rsidR="0061153F" w:rsidRPr="0081448C" w:rsidRDefault="0061153F" w:rsidP="001E0F6A">
      <w:pPr>
        <w:jc w:val="both"/>
        <w:rPr>
          <w:rFonts w:ascii="Maax" w:hAnsi="Maax" w:cs="Arial"/>
          <w:b/>
          <w:sz w:val="20"/>
          <w:szCs w:val="20"/>
          <w:u w:val="single"/>
        </w:rPr>
      </w:pPr>
      <w:r w:rsidRPr="0081448C">
        <w:rPr>
          <w:rFonts w:ascii="Maax" w:hAnsi="Maax" w:cs="Arial"/>
          <w:b/>
          <w:sz w:val="20"/>
          <w:szCs w:val="20"/>
          <w:u w:val="single"/>
        </w:rPr>
        <w:t>Recorrido en sala</w:t>
      </w:r>
    </w:p>
    <w:p w14:paraId="64CA7E6C" w14:textId="6D04D4C1" w:rsidR="00B72CDD" w:rsidRPr="0081448C" w:rsidRDefault="00B72CDD" w:rsidP="00B72CDD">
      <w:pPr>
        <w:jc w:val="both"/>
        <w:rPr>
          <w:rFonts w:ascii="Maax" w:hAnsi="Maax" w:cs="Arial"/>
          <w:sz w:val="20"/>
          <w:szCs w:val="20"/>
        </w:rPr>
      </w:pPr>
      <w:r w:rsidRPr="0081448C">
        <w:rPr>
          <w:rFonts w:ascii="Maax" w:hAnsi="Maax" w:cs="Arial"/>
          <w:sz w:val="20"/>
          <w:szCs w:val="20"/>
        </w:rPr>
        <w:t xml:space="preserve">La museografía, diseñada especialmente por </w:t>
      </w:r>
      <w:proofErr w:type="spellStart"/>
      <w:r w:rsidRPr="0081448C">
        <w:rPr>
          <w:rFonts w:ascii="Maax" w:hAnsi="Maax" w:cs="Arial"/>
          <w:sz w:val="20"/>
          <w:szCs w:val="20"/>
        </w:rPr>
        <w:t>Jasmin</w:t>
      </w:r>
      <w:proofErr w:type="spellEnd"/>
      <w:r w:rsidRPr="0081448C">
        <w:rPr>
          <w:rFonts w:ascii="Maax" w:hAnsi="Maax" w:cs="Arial"/>
          <w:sz w:val="20"/>
          <w:szCs w:val="20"/>
        </w:rPr>
        <w:t xml:space="preserve"> </w:t>
      </w:r>
      <w:proofErr w:type="spellStart"/>
      <w:r w:rsidRPr="0081448C">
        <w:rPr>
          <w:rFonts w:ascii="Maax" w:hAnsi="Maax" w:cs="Arial"/>
          <w:sz w:val="20"/>
          <w:szCs w:val="20"/>
        </w:rPr>
        <w:t>Oezcebi</w:t>
      </w:r>
      <w:proofErr w:type="spellEnd"/>
      <w:r w:rsidRPr="0081448C">
        <w:rPr>
          <w:rFonts w:ascii="Maax" w:hAnsi="Maax" w:cs="Arial"/>
          <w:sz w:val="20"/>
          <w:szCs w:val="20"/>
        </w:rPr>
        <w:t>, gira en torno al inédito diálogo entre las obras d</w:t>
      </w:r>
      <w:r w:rsidR="00EE75E6" w:rsidRPr="0081448C">
        <w:rPr>
          <w:rFonts w:ascii="Maax" w:hAnsi="Maax" w:cs="Arial"/>
          <w:sz w:val="20"/>
          <w:szCs w:val="20"/>
        </w:rPr>
        <w:t xml:space="preserve">e Picasso y la escultura </w:t>
      </w:r>
      <w:r w:rsidR="000036F3">
        <w:rPr>
          <w:rFonts w:ascii="Maax" w:hAnsi="Maax" w:cs="Arial"/>
          <w:sz w:val="20"/>
          <w:szCs w:val="20"/>
        </w:rPr>
        <w:t>i</w:t>
      </w:r>
      <w:r w:rsidR="00EE75E6" w:rsidRPr="0081448C">
        <w:rPr>
          <w:rFonts w:ascii="Maax" w:hAnsi="Maax" w:cs="Arial"/>
          <w:sz w:val="20"/>
          <w:szCs w:val="20"/>
        </w:rPr>
        <w:t xml:space="preserve">bera, </w:t>
      </w:r>
      <w:r w:rsidRPr="0081448C">
        <w:rPr>
          <w:rFonts w:ascii="Maax" w:hAnsi="Maax" w:cs="Arial"/>
          <w:sz w:val="20"/>
          <w:szCs w:val="20"/>
        </w:rPr>
        <w:t xml:space="preserve">dispuesto </w:t>
      </w:r>
      <w:r w:rsidR="00EE75E6" w:rsidRPr="0081448C">
        <w:rPr>
          <w:rFonts w:ascii="Maax" w:hAnsi="Maax" w:cs="Arial"/>
          <w:sz w:val="20"/>
          <w:szCs w:val="20"/>
        </w:rPr>
        <w:t xml:space="preserve">todo ello </w:t>
      </w:r>
      <w:r w:rsidRPr="0081448C">
        <w:rPr>
          <w:rFonts w:ascii="Maax" w:hAnsi="Maax" w:cs="Arial"/>
          <w:sz w:val="20"/>
          <w:szCs w:val="20"/>
        </w:rPr>
        <w:t>a lo largo de un recorrido itinerante y diáfano, articulado en tres secciones</w:t>
      </w:r>
      <w:r w:rsidR="006E5AA0">
        <w:rPr>
          <w:rFonts w:ascii="Maax" w:hAnsi="Maax" w:cs="Arial"/>
          <w:sz w:val="20"/>
          <w:szCs w:val="20"/>
        </w:rPr>
        <w:t>.</w:t>
      </w:r>
      <w:r w:rsidR="00FD78C4" w:rsidRPr="0081448C">
        <w:rPr>
          <w:rFonts w:ascii="Maax" w:hAnsi="Maax" w:cs="Arial"/>
          <w:sz w:val="20"/>
          <w:szCs w:val="20"/>
        </w:rPr>
        <w:t xml:space="preserve"> Una</w:t>
      </w:r>
      <w:r w:rsidRPr="0081448C">
        <w:rPr>
          <w:rFonts w:ascii="Maax" w:hAnsi="Maax" w:cs="Arial"/>
          <w:sz w:val="20"/>
          <w:szCs w:val="20"/>
        </w:rPr>
        <w:t xml:space="preserve"> original confrontación</w:t>
      </w:r>
      <w:r w:rsidR="00FD78C4" w:rsidRPr="0081448C">
        <w:rPr>
          <w:rFonts w:ascii="Maax" w:hAnsi="Maax" w:cs="Arial"/>
          <w:sz w:val="20"/>
          <w:szCs w:val="20"/>
        </w:rPr>
        <w:t xml:space="preserve"> que</w:t>
      </w:r>
      <w:r w:rsidRPr="0081448C">
        <w:rPr>
          <w:rFonts w:ascii="Maax" w:hAnsi="Maax" w:cs="Arial"/>
          <w:sz w:val="20"/>
          <w:szCs w:val="20"/>
        </w:rPr>
        <w:t xml:space="preserve"> promete ser tan estimulante como espectacular. </w:t>
      </w:r>
    </w:p>
    <w:p w14:paraId="3425BE5A" w14:textId="28359E72" w:rsidR="00EE75E6" w:rsidRPr="0081448C" w:rsidRDefault="00B72CDD" w:rsidP="00B72CDD">
      <w:pPr>
        <w:jc w:val="both"/>
        <w:rPr>
          <w:rFonts w:ascii="Maax" w:hAnsi="Maax" w:cs="Arial"/>
          <w:sz w:val="20"/>
          <w:szCs w:val="20"/>
        </w:rPr>
      </w:pPr>
      <w:r w:rsidRPr="0081448C">
        <w:rPr>
          <w:rFonts w:ascii="Maax" w:hAnsi="Maax" w:cs="Arial"/>
          <w:sz w:val="20"/>
          <w:szCs w:val="20"/>
        </w:rPr>
        <w:t>El visitante se adentra en primer l</w:t>
      </w:r>
      <w:r w:rsidR="00D0137F">
        <w:rPr>
          <w:rFonts w:ascii="Maax" w:hAnsi="Maax" w:cs="Arial"/>
          <w:sz w:val="20"/>
          <w:szCs w:val="20"/>
        </w:rPr>
        <w:t>ugar en una presentación de lo i</w:t>
      </w:r>
      <w:r w:rsidRPr="0081448C">
        <w:rPr>
          <w:rFonts w:ascii="Maax" w:hAnsi="Maax" w:cs="Arial"/>
          <w:sz w:val="20"/>
          <w:szCs w:val="20"/>
        </w:rPr>
        <w:t xml:space="preserve">bero, </w:t>
      </w:r>
      <w:r w:rsidR="00EE75E6" w:rsidRPr="0081448C">
        <w:rPr>
          <w:rFonts w:ascii="Maax" w:hAnsi="Maax" w:cs="Arial"/>
          <w:sz w:val="20"/>
          <w:szCs w:val="20"/>
        </w:rPr>
        <w:t xml:space="preserve">donde </w:t>
      </w:r>
      <w:r w:rsidRPr="0081448C">
        <w:rPr>
          <w:rFonts w:ascii="Maax" w:hAnsi="Maax" w:cs="Arial"/>
          <w:sz w:val="20"/>
          <w:szCs w:val="20"/>
        </w:rPr>
        <w:t>recorre los senderos de esta antigua civilización, descubriendo su cultura, sus rituales y diferentes tipos y estilos de esculturas y cerámicas policr</w:t>
      </w:r>
      <w:r w:rsidR="00630C54" w:rsidRPr="0081448C">
        <w:rPr>
          <w:rFonts w:ascii="Maax" w:hAnsi="Maax" w:cs="Arial"/>
          <w:sz w:val="20"/>
          <w:szCs w:val="20"/>
        </w:rPr>
        <w:t>omadas. Le sigue una segunda sección</w:t>
      </w:r>
      <w:r w:rsidRPr="0081448C">
        <w:rPr>
          <w:rFonts w:ascii="Maax" w:hAnsi="Maax" w:cs="Arial"/>
          <w:sz w:val="20"/>
          <w:szCs w:val="20"/>
        </w:rPr>
        <w:t xml:space="preserve"> dedicada al «iberismo de Picasso», que abarca los años</w:t>
      </w:r>
      <w:r w:rsidR="00EE75E6" w:rsidRPr="0081448C">
        <w:rPr>
          <w:rFonts w:ascii="Maax" w:hAnsi="Maax" w:cs="Arial"/>
          <w:sz w:val="20"/>
          <w:szCs w:val="20"/>
        </w:rPr>
        <w:t xml:space="preserve"> que van de</w:t>
      </w:r>
      <w:r w:rsidRPr="0081448C">
        <w:rPr>
          <w:rFonts w:ascii="Maax" w:hAnsi="Maax" w:cs="Arial"/>
          <w:sz w:val="20"/>
          <w:szCs w:val="20"/>
        </w:rPr>
        <w:t xml:space="preserve"> 1906 a 1908, </w:t>
      </w:r>
      <w:r w:rsidR="00FD78C4" w:rsidRPr="0081448C">
        <w:rPr>
          <w:rFonts w:ascii="Maax" w:hAnsi="Maax" w:cs="Arial"/>
          <w:sz w:val="20"/>
          <w:szCs w:val="20"/>
        </w:rPr>
        <w:t>que es cuando</w:t>
      </w:r>
      <w:r w:rsidRPr="0081448C">
        <w:rPr>
          <w:rFonts w:ascii="Maax" w:hAnsi="Maax" w:cs="Arial"/>
          <w:sz w:val="20"/>
          <w:szCs w:val="20"/>
        </w:rPr>
        <w:t xml:space="preserve"> el artista descubre 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Arial"/>
          <w:sz w:val="20"/>
          <w:szCs w:val="20"/>
        </w:rPr>
        <w:t xml:space="preserve"> en el Louvre, viéndose muy influido por las cabezas votivas del </w:t>
      </w:r>
      <w:r w:rsidR="00A42F80" w:rsidRPr="0081448C">
        <w:rPr>
          <w:rFonts w:ascii="Maax" w:hAnsi="Maax" w:cs="Arial"/>
          <w:sz w:val="20"/>
          <w:szCs w:val="20"/>
        </w:rPr>
        <w:t>C</w:t>
      </w:r>
      <w:r w:rsidRPr="0081448C">
        <w:rPr>
          <w:rFonts w:ascii="Maax" w:hAnsi="Maax" w:cs="Arial"/>
          <w:sz w:val="20"/>
          <w:szCs w:val="20"/>
        </w:rPr>
        <w:t xml:space="preserve">erro de Los Santos. La influencia de la escultura </w:t>
      </w:r>
      <w:r w:rsidR="000036F3">
        <w:rPr>
          <w:rFonts w:ascii="Maax" w:hAnsi="Maax" w:cs="Arial"/>
          <w:sz w:val="20"/>
          <w:szCs w:val="20"/>
        </w:rPr>
        <w:t>i</w:t>
      </w:r>
      <w:r w:rsidRPr="0081448C">
        <w:rPr>
          <w:rFonts w:ascii="Maax" w:hAnsi="Maax" w:cs="Arial"/>
          <w:sz w:val="20"/>
          <w:szCs w:val="20"/>
        </w:rPr>
        <w:t xml:space="preserve">bera en la evolución artística de Picasso es muy clara en este momento, pues repercute formal y conceptualmente en cómo el artista representa cuerpos y rostros, empezando por sus autorretratos. </w:t>
      </w:r>
    </w:p>
    <w:p w14:paraId="3BF21FEA" w14:textId="66247802" w:rsidR="00EE75E6" w:rsidRPr="0081448C" w:rsidRDefault="00B72CDD" w:rsidP="00B72CDD">
      <w:pPr>
        <w:jc w:val="both"/>
        <w:rPr>
          <w:rFonts w:ascii="Maax" w:hAnsi="Maax" w:cs="Arial"/>
          <w:sz w:val="20"/>
          <w:szCs w:val="20"/>
        </w:rPr>
      </w:pPr>
      <w:r w:rsidRPr="0081448C">
        <w:rPr>
          <w:rFonts w:ascii="Maax" w:hAnsi="Maax" w:cs="Arial"/>
          <w:sz w:val="20"/>
          <w:szCs w:val="20"/>
        </w:rPr>
        <w:t>En combinación con lo aprendido de Cézanne —«Captar la naturaleza a través del cubo, el cilindro y la esfera»—, pasando por el primitivismo de Gauguin y, posteriormente, por la escult</w:t>
      </w:r>
      <w:r w:rsidR="00630C54" w:rsidRPr="0081448C">
        <w:rPr>
          <w:rFonts w:ascii="Maax" w:hAnsi="Maax" w:cs="Arial"/>
          <w:sz w:val="20"/>
          <w:szCs w:val="20"/>
        </w:rPr>
        <w:t xml:space="preserve">ura románica catalana, el arte </w:t>
      </w:r>
      <w:r w:rsidR="00D0137F">
        <w:rPr>
          <w:rFonts w:ascii="Maax" w:hAnsi="Maax" w:cstheme="minorHAnsi"/>
          <w:iCs/>
          <w:sz w:val="20"/>
          <w:szCs w:val="20"/>
        </w:rPr>
        <w:t>i</w:t>
      </w:r>
      <w:r w:rsidR="00D0137F" w:rsidRPr="0081448C">
        <w:rPr>
          <w:rFonts w:ascii="Maax" w:hAnsi="Maax" w:cstheme="minorHAnsi"/>
          <w:iCs/>
          <w:sz w:val="20"/>
          <w:szCs w:val="20"/>
        </w:rPr>
        <w:t>bero</w:t>
      </w:r>
      <w:r w:rsidR="00D0137F">
        <w:rPr>
          <w:rFonts w:ascii="Maax" w:hAnsi="Maax" w:cstheme="minorHAnsi"/>
          <w:iCs/>
          <w:sz w:val="20"/>
          <w:szCs w:val="20"/>
        </w:rPr>
        <w:t xml:space="preserve"> </w:t>
      </w:r>
      <w:r w:rsidRPr="0081448C">
        <w:rPr>
          <w:rFonts w:ascii="Maax" w:hAnsi="Maax" w:cs="Arial"/>
          <w:sz w:val="20"/>
          <w:szCs w:val="20"/>
        </w:rPr>
        <w:t xml:space="preserve">espoleó en Picasso la necesidad de distanciarse de la realidad. La manera en que empezó a representar a sus modelos, que ya no posaban para él, es característica de este nuevo estilo: menos subjetivo, con rasgos faciales sintéticos y simplificados, tendiendo a lo oculto </w:t>
      </w:r>
      <w:r w:rsidRPr="0081448C">
        <w:rPr>
          <w:rFonts w:ascii="Maax" w:hAnsi="Maax" w:cs="Arial"/>
          <w:sz w:val="20"/>
          <w:szCs w:val="20"/>
        </w:rPr>
        <w:lastRenderedPageBreak/>
        <w:t xml:space="preserve">y a una economía </w:t>
      </w:r>
      <w:r w:rsidRPr="008F1B8F">
        <w:rPr>
          <w:rFonts w:ascii="Maax" w:hAnsi="Maax" w:cs="Arial"/>
          <w:sz w:val="20"/>
          <w:szCs w:val="20"/>
        </w:rPr>
        <w:t xml:space="preserve">generalizada de formas y colores. Este cambio en el arte de Picasso es crucial, pues </w:t>
      </w:r>
      <w:r w:rsidR="009E1C27" w:rsidRPr="008F1B8F">
        <w:rPr>
          <w:rFonts w:ascii="Maax" w:hAnsi="Maax" w:cs="Arial"/>
          <w:sz w:val="20"/>
          <w:szCs w:val="20"/>
        </w:rPr>
        <w:t>constituye su primera a</w:t>
      </w:r>
      <w:r w:rsidRPr="008F1B8F">
        <w:rPr>
          <w:rFonts w:ascii="Maax" w:hAnsi="Maax" w:cs="Arial"/>
          <w:sz w:val="20"/>
          <w:szCs w:val="20"/>
        </w:rPr>
        <w:t>prox</w:t>
      </w:r>
      <w:r w:rsidR="00630C54" w:rsidRPr="008F1B8F">
        <w:rPr>
          <w:rFonts w:ascii="Maax" w:hAnsi="Maax" w:cs="Arial"/>
          <w:sz w:val="20"/>
          <w:szCs w:val="20"/>
        </w:rPr>
        <w:t>ima</w:t>
      </w:r>
      <w:r w:rsidR="009E1C27" w:rsidRPr="008F1B8F">
        <w:rPr>
          <w:rFonts w:ascii="Maax" w:hAnsi="Maax" w:cs="Arial"/>
          <w:sz w:val="20"/>
          <w:szCs w:val="20"/>
        </w:rPr>
        <w:t>ción</w:t>
      </w:r>
      <w:r w:rsidRPr="008F1B8F">
        <w:rPr>
          <w:rFonts w:ascii="Maax" w:hAnsi="Maax" w:cs="Arial"/>
          <w:sz w:val="20"/>
          <w:szCs w:val="20"/>
        </w:rPr>
        <w:t xml:space="preserve"> al primitivismo, antes del descubrimiento del arte africano y de Oceanía en el </w:t>
      </w:r>
      <w:proofErr w:type="spellStart"/>
      <w:r w:rsidR="00DE5EC2" w:rsidRPr="008F1B8F">
        <w:rPr>
          <w:rFonts w:ascii="Maax" w:hAnsi="Maax" w:cs="Arial"/>
          <w:sz w:val="20"/>
          <w:szCs w:val="20"/>
        </w:rPr>
        <w:t>Palais</w:t>
      </w:r>
      <w:proofErr w:type="spellEnd"/>
      <w:r w:rsidR="009E1C27" w:rsidRPr="008F1B8F">
        <w:rPr>
          <w:rFonts w:ascii="Maax" w:hAnsi="Maax" w:cs="Arial"/>
          <w:sz w:val="20"/>
          <w:szCs w:val="20"/>
        </w:rPr>
        <w:t xml:space="preserve"> du</w:t>
      </w:r>
      <w:r w:rsidRPr="008F1B8F">
        <w:rPr>
          <w:rFonts w:ascii="Maax" w:hAnsi="Maax" w:cs="Arial"/>
          <w:sz w:val="20"/>
          <w:szCs w:val="20"/>
        </w:rPr>
        <w:t xml:space="preserve"> </w:t>
      </w:r>
      <w:proofErr w:type="spellStart"/>
      <w:r w:rsidRPr="008F1B8F">
        <w:rPr>
          <w:rFonts w:ascii="Maax" w:hAnsi="Maax" w:cs="Arial"/>
          <w:sz w:val="20"/>
          <w:szCs w:val="20"/>
        </w:rPr>
        <w:t>Trocad</w:t>
      </w:r>
      <w:r w:rsidR="00DE5EC2" w:rsidRPr="008F1B8F">
        <w:rPr>
          <w:rFonts w:ascii="Maax" w:hAnsi="Maax" w:cs="Arial"/>
          <w:sz w:val="20"/>
          <w:szCs w:val="20"/>
        </w:rPr>
        <w:t>é</w:t>
      </w:r>
      <w:r w:rsidRPr="008F1B8F">
        <w:rPr>
          <w:rFonts w:ascii="Maax" w:hAnsi="Maax" w:cs="Arial"/>
          <w:sz w:val="20"/>
          <w:szCs w:val="20"/>
        </w:rPr>
        <w:t>ro</w:t>
      </w:r>
      <w:proofErr w:type="spellEnd"/>
      <w:r w:rsidR="009E1C27" w:rsidRPr="008F1B8F">
        <w:rPr>
          <w:rFonts w:ascii="Maax" w:hAnsi="Maax" w:cs="Arial"/>
          <w:sz w:val="20"/>
          <w:szCs w:val="20"/>
        </w:rPr>
        <w:t xml:space="preserve"> en París</w:t>
      </w:r>
      <w:r w:rsidRPr="008F1B8F">
        <w:rPr>
          <w:rFonts w:ascii="Maax" w:hAnsi="Maax" w:cs="Arial"/>
          <w:sz w:val="20"/>
          <w:szCs w:val="20"/>
        </w:rPr>
        <w:t xml:space="preserve">. Esta evolución estilística llevó por fin al artista a plantearse e inventar un nuevo lenguaje, una forma radical de representación que surgiría un par de años más tarde con el nombre de </w:t>
      </w:r>
      <w:r w:rsidR="00630C54" w:rsidRPr="008F1B8F">
        <w:rPr>
          <w:rFonts w:ascii="Maax" w:hAnsi="Maax" w:cs="Arial"/>
          <w:sz w:val="20"/>
          <w:szCs w:val="20"/>
        </w:rPr>
        <w:t>C</w:t>
      </w:r>
      <w:r w:rsidRPr="008F1B8F">
        <w:rPr>
          <w:rFonts w:ascii="Maax" w:hAnsi="Maax" w:cs="Arial"/>
          <w:sz w:val="20"/>
          <w:szCs w:val="20"/>
        </w:rPr>
        <w:t>ubismo</w:t>
      </w:r>
      <w:r w:rsidRPr="0081448C">
        <w:rPr>
          <w:rFonts w:ascii="Maax" w:hAnsi="Maax" w:cs="Arial"/>
          <w:sz w:val="20"/>
          <w:szCs w:val="20"/>
        </w:rPr>
        <w:t>.</w:t>
      </w:r>
      <w:r w:rsidR="006E5AA0">
        <w:rPr>
          <w:rFonts w:ascii="Maax" w:hAnsi="Maax" w:cs="Arial"/>
          <w:sz w:val="20"/>
          <w:szCs w:val="20"/>
        </w:rPr>
        <w:t xml:space="preserve"> </w:t>
      </w:r>
      <w:proofErr w:type="gramStart"/>
      <w:r w:rsidRPr="0081448C">
        <w:rPr>
          <w:rFonts w:ascii="Maax" w:hAnsi="Maax" w:cs="Arial"/>
          <w:sz w:val="20"/>
          <w:szCs w:val="20"/>
        </w:rPr>
        <w:t xml:space="preserve">Un </w:t>
      </w:r>
      <w:r w:rsidR="00630C54" w:rsidRPr="0081448C">
        <w:rPr>
          <w:rFonts w:ascii="Maax" w:hAnsi="Maax" w:cs="Arial"/>
          <w:sz w:val="20"/>
          <w:szCs w:val="20"/>
        </w:rPr>
        <w:t>notable conjunto de esculturas de</w:t>
      </w:r>
      <w:r w:rsidRPr="0081448C">
        <w:rPr>
          <w:rFonts w:ascii="Maax" w:hAnsi="Maax" w:cs="Arial"/>
          <w:sz w:val="20"/>
          <w:szCs w:val="20"/>
        </w:rPr>
        <w:t>l Louvre entabla</w:t>
      </w:r>
      <w:r w:rsidR="00630C54" w:rsidRPr="0081448C">
        <w:rPr>
          <w:rFonts w:ascii="Maax" w:hAnsi="Maax" w:cs="Arial"/>
          <w:sz w:val="20"/>
          <w:szCs w:val="20"/>
        </w:rPr>
        <w:t>n aquí</w:t>
      </w:r>
      <w:proofErr w:type="gramEnd"/>
      <w:r w:rsidR="006E5AA0">
        <w:rPr>
          <w:rFonts w:ascii="Maax" w:hAnsi="Maax" w:cs="Arial"/>
          <w:sz w:val="20"/>
          <w:szCs w:val="20"/>
        </w:rPr>
        <w:t xml:space="preserve"> un</w:t>
      </w:r>
      <w:r w:rsidRPr="0081448C">
        <w:rPr>
          <w:rFonts w:ascii="Maax" w:hAnsi="Maax" w:cs="Arial"/>
          <w:sz w:val="20"/>
          <w:szCs w:val="20"/>
        </w:rPr>
        <w:t xml:space="preserve"> diálogo con una selección de dibujos, pinturas y esculturas picassianas. </w:t>
      </w:r>
    </w:p>
    <w:p w14:paraId="0F364810" w14:textId="038854C5" w:rsidR="00B72CDD" w:rsidRPr="0081448C" w:rsidRDefault="00B72CDD" w:rsidP="00B72CDD">
      <w:pPr>
        <w:jc w:val="both"/>
        <w:rPr>
          <w:rFonts w:ascii="Maax" w:hAnsi="Maax" w:cs="Arial"/>
          <w:sz w:val="20"/>
          <w:szCs w:val="20"/>
        </w:rPr>
      </w:pPr>
      <w:r w:rsidRPr="0081448C">
        <w:rPr>
          <w:rFonts w:ascii="Maax" w:hAnsi="Maax" w:cs="Arial"/>
          <w:sz w:val="20"/>
          <w:szCs w:val="20"/>
        </w:rPr>
        <w:t xml:space="preserve">En la tercera y última sección, el visitante conocerá la colección de exvotos de Picasso y </w:t>
      </w:r>
      <w:r w:rsidR="00836505" w:rsidRPr="0081448C">
        <w:rPr>
          <w:rFonts w:ascii="Maax" w:hAnsi="Maax" w:cs="Arial"/>
          <w:sz w:val="20"/>
          <w:szCs w:val="20"/>
        </w:rPr>
        <w:t>descubrirá los vínc</w:t>
      </w:r>
      <w:r w:rsidRPr="0081448C">
        <w:rPr>
          <w:rFonts w:ascii="Maax" w:hAnsi="Maax" w:cs="Arial"/>
          <w:sz w:val="20"/>
          <w:szCs w:val="20"/>
        </w:rPr>
        <w:t xml:space="preserve">ulos </w:t>
      </w:r>
      <w:r w:rsidR="00FD78C4" w:rsidRPr="0081448C">
        <w:rPr>
          <w:rFonts w:ascii="Maax" w:hAnsi="Maax" w:cs="Arial"/>
          <w:sz w:val="20"/>
          <w:szCs w:val="20"/>
        </w:rPr>
        <w:t>-</w:t>
      </w:r>
      <w:r w:rsidRPr="0081448C">
        <w:rPr>
          <w:rFonts w:ascii="Maax" w:hAnsi="Maax" w:cs="Arial"/>
          <w:sz w:val="20"/>
          <w:szCs w:val="20"/>
        </w:rPr>
        <w:t>hasta ahora desconocidos</w:t>
      </w:r>
      <w:r w:rsidR="00FD78C4" w:rsidRPr="0081448C">
        <w:rPr>
          <w:rFonts w:ascii="Maax" w:hAnsi="Maax" w:cs="Arial"/>
          <w:sz w:val="20"/>
          <w:szCs w:val="20"/>
        </w:rPr>
        <w:t>-</w:t>
      </w:r>
      <w:r w:rsidRPr="0081448C">
        <w:rPr>
          <w:rFonts w:ascii="Maax" w:hAnsi="Maax" w:cs="Arial"/>
          <w:sz w:val="20"/>
          <w:szCs w:val="20"/>
        </w:rPr>
        <w:t xml:space="preserve"> entre </w:t>
      </w:r>
      <w:r w:rsidR="00836505" w:rsidRPr="0081448C">
        <w:rPr>
          <w:rFonts w:ascii="Maax" w:hAnsi="Maax" w:cs="Arial"/>
          <w:sz w:val="20"/>
          <w:szCs w:val="20"/>
        </w:rPr>
        <w:t xml:space="preserve">los </w:t>
      </w:r>
      <w:r w:rsidR="00D0137F">
        <w:rPr>
          <w:rFonts w:ascii="Maax" w:hAnsi="Maax" w:cs="Arial"/>
          <w:sz w:val="20"/>
          <w:szCs w:val="20"/>
        </w:rPr>
        <w:t>singulares relieves i</w:t>
      </w:r>
      <w:r w:rsidRPr="0081448C">
        <w:rPr>
          <w:rFonts w:ascii="Maax" w:hAnsi="Maax" w:cs="Arial"/>
          <w:sz w:val="20"/>
          <w:szCs w:val="20"/>
        </w:rPr>
        <w:t>beros hallados en Osuna con obras del artista posteriores a 190</w:t>
      </w:r>
      <w:r w:rsidR="00626514" w:rsidRPr="0081448C">
        <w:rPr>
          <w:rFonts w:ascii="Maax" w:hAnsi="Maax" w:cs="Arial"/>
          <w:sz w:val="20"/>
          <w:szCs w:val="20"/>
        </w:rPr>
        <w:t>8</w:t>
      </w:r>
      <w:r w:rsidRPr="0081448C">
        <w:rPr>
          <w:rFonts w:ascii="Maax" w:hAnsi="Maax" w:cs="Arial"/>
          <w:sz w:val="20"/>
          <w:szCs w:val="20"/>
        </w:rPr>
        <w:t xml:space="preserve"> y fechadas hasta </w:t>
      </w:r>
      <w:r w:rsidR="00EE75E6" w:rsidRPr="0081448C">
        <w:rPr>
          <w:rFonts w:ascii="Maax" w:hAnsi="Maax" w:cs="Arial"/>
          <w:sz w:val="20"/>
          <w:szCs w:val="20"/>
        </w:rPr>
        <w:t>su</w:t>
      </w:r>
      <w:r w:rsidRPr="0081448C">
        <w:rPr>
          <w:rFonts w:ascii="Maax" w:hAnsi="Maax" w:cs="Arial"/>
          <w:sz w:val="20"/>
          <w:szCs w:val="20"/>
        </w:rPr>
        <w:t>s últimos años, relativas a diferentes temas: «figuras oferentes», «toros», «encuentros», «cabezas y rostros»</w:t>
      </w:r>
      <w:r w:rsidR="006E5AA0">
        <w:rPr>
          <w:rFonts w:ascii="Maax" w:hAnsi="Maax" w:cs="Arial"/>
          <w:sz w:val="20"/>
          <w:szCs w:val="20"/>
        </w:rPr>
        <w:t xml:space="preserve">. </w:t>
      </w:r>
      <w:r w:rsidRPr="0081448C">
        <w:rPr>
          <w:rFonts w:ascii="Maax" w:hAnsi="Maax" w:cs="Arial"/>
          <w:sz w:val="20"/>
          <w:szCs w:val="20"/>
        </w:rPr>
        <w:t xml:space="preserve">Esta original presentación permitirá al visitante apreciar la continuidad e importancia del arte </w:t>
      </w:r>
      <w:r w:rsidR="00D0137F">
        <w:rPr>
          <w:rFonts w:ascii="Maax" w:hAnsi="Maax" w:cs="Arial"/>
          <w:sz w:val="20"/>
          <w:szCs w:val="20"/>
        </w:rPr>
        <w:t>i</w:t>
      </w:r>
      <w:r w:rsidRPr="0081448C">
        <w:rPr>
          <w:rFonts w:ascii="Maax" w:hAnsi="Maax" w:cs="Arial"/>
          <w:sz w:val="20"/>
          <w:szCs w:val="20"/>
        </w:rPr>
        <w:t xml:space="preserve">bero en el imaginario y la obra de Picasso, considerado fuente original y sutil a la que se agregan otras muchas referencias cruciales. </w:t>
      </w:r>
      <w:r w:rsidR="00CB0E00" w:rsidRPr="0081448C">
        <w:rPr>
          <w:rFonts w:ascii="Maax" w:hAnsi="Maax" w:cs="Arial"/>
          <w:sz w:val="20"/>
          <w:szCs w:val="20"/>
        </w:rPr>
        <w:t>“</w:t>
      </w:r>
      <w:r w:rsidRPr="0081448C">
        <w:rPr>
          <w:rFonts w:ascii="Maax" w:hAnsi="Maax" w:cs="Arial"/>
          <w:sz w:val="20"/>
          <w:szCs w:val="20"/>
        </w:rPr>
        <w:t>Se han incluido en esta últ</w:t>
      </w:r>
      <w:r w:rsidR="00836505" w:rsidRPr="0081448C">
        <w:rPr>
          <w:rFonts w:ascii="Maax" w:hAnsi="Maax" w:cs="Arial"/>
          <w:sz w:val="20"/>
          <w:szCs w:val="20"/>
        </w:rPr>
        <w:t xml:space="preserve">ima sección algunas esculturas </w:t>
      </w:r>
      <w:r w:rsidR="000036F3">
        <w:rPr>
          <w:rFonts w:ascii="Maax" w:hAnsi="Maax" w:cs="Arial"/>
          <w:sz w:val="20"/>
          <w:szCs w:val="20"/>
        </w:rPr>
        <w:t>i</w:t>
      </w:r>
      <w:r w:rsidR="00836505" w:rsidRPr="0081448C">
        <w:rPr>
          <w:rFonts w:ascii="Maax" w:hAnsi="Maax" w:cs="Arial"/>
          <w:sz w:val="20"/>
          <w:szCs w:val="20"/>
        </w:rPr>
        <w:t>beras</w:t>
      </w:r>
      <w:r w:rsidRPr="0081448C">
        <w:rPr>
          <w:rFonts w:ascii="Maax" w:hAnsi="Maax" w:cs="Arial"/>
          <w:sz w:val="20"/>
          <w:szCs w:val="20"/>
        </w:rPr>
        <w:t xml:space="preserve"> increíbles, </w:t>
      </w:r>
      <w:r w:rsidR="00CB0E00" w:rsidRPr="0081448C">
        <w:rPr>
          <w:rFonts w:ascii="Maax" w:hAnsi="Maax" w:cs="Arial"/>
          <w:sz w:val="20"/>
          <w:szCs w:val="20"/>
        </w:rPr>
        <w:t>un</w:t>
      </w:r>
      <w:r w:rsidRPr="0081448C">
        <w:rPr>
          <w:rFonts w:ascii="Maax" w:hAnsi="Maax" w:cs="Arial"/>
          <w:sz w:val="20"/>
          <w:szCs w:val="20"/>
        </w:rPr>
        <w:t xml:space="preserve"> préstamo</w:t>
      </w:r>
      <w:r w:rsidR="00CB0E00" w:rsidRPr="0081448C">
        <w:rPr>
          <w:rFonts w:ascii="Maax" w:hAnsi="Maax" w:cs="Arial"/>
          <w:sz w:val="20"/>
          <w:szCs w:val="20"/>
        </w:rPr>
        <w:t xml:space="preserve"> singular</w:t>
      </w:r>
      <w:r w:rsidRPr="0081448C">
        <w:rPr>
          <w:rFonts w:ascii="Maax" w:hAnsi="Maax" w:cs="Arial"/>
          <w:sz w:val="20"/>
          <w:szCs w:val="20"/>
        </w:rPr>
        <w:t xml:space="preserve"> al que se suman otras cesiones particulares excepcionales, tanto de </w:t>
      </w:r>
      <w:r w:rsidR="00626514" w:rsidRPr="0081448C">
        <w:rPr>
          <w:rFonts w:ascii="Maax" w:hAnsi="Maax" w:cs="Arial"/>
          <w:sz w:val="20"/>
          <w:szCs w:val="20"/>
        </w:rPr>
        <w:t xml:space="preserve">prestadores privados </w:t>
      </w:r>
      <w:r w:rsidRPr="0081448C">
        <w:rPr>
          <w:rFonts w:ascii="Maax" w:hAnsi="Maax" w:cs="Arial"/>
          <w:sz w:val="20"/>
          <w:szCs w:val="20"/>
        </w:rPr>
        <w:t xml:space="preserve">como de </w:t>
      </w:r>
      <w:r w:rsidR="00CB0E00" w:rsidRPr="0081448C">
        <w:rPr>
          <w:rFonts w:ascii="Maax" w:hAnsi="Maax" w:cs="Arial"/>
          <w:sz w:val="20"/>
          <w:szCs w:val="20"/>
        </w:rPr>
        <w:t xml:space="preserve">diversas </w:t>
      </w:r>
      <w:r w:rsidRPr="0081448C">
        <w:rPr>
          <w:rFonts w:ascii="Maax" w:hAnsi="Maax" w:cs="Arial"/>
          <w:sz w:val="20"/>
          <w:szCs w:val="20"/>
        </w:rPr>
        <w:t>instituciones.</w:t>
      </w:r>
      <w:r w:rsidR="00CB0E00" w:rsidRPr="0081448C">
        <w:rPr>
          <w:rFonts w:ascii="Maax" w:hAnsi="Maax" w:cs="Arial"/>
          <w:sz w:val="20"/>
          <w:szCs w:val="20"/>
        </w:rPr>
        <w:t xml:space="preserve"> Por todo ello, s</w:t>
      </w:r>
      <w:r w:rsidRPr="0081448C">
        <w:rPr>
          <w:rFonts w:ascii="Maax" w:hAnsi="Maax" w:cs="Arial"/>
          <w:sz w:val="20"/>
          <w:szCs w:val="20"/>
        </w:rPr>
        <w:t>erá una ocasión única para admirar estas obras maestras</w:t>
      </w:r>
      <w:r w:rsidR="00CB0E00" w:rsidRPr="0081448C">
        <w:rPr>
          <w:rFonts w:ascii="Maax" w:hAnsi="Maax" w:cs="Arial"/>
          <w:sz w:val="20"/>
          <w:szCs w:val="20"/>
        </w:rPr>
        <w:t xml:space="preserve"> en una exposición que se augura como irrepetible”, asegura la comisaria</w:t>
      </w:r>
      <w:r w:rsidRPr="0081448C">
        <w:rPr>
          <w:rFonts w:ascii="Maax" w:hAnsi="Maax" w:cs="Arial"/>
          <w:sz w:val="20"/>
          <w:szCs w:val="20"/>
        </w:rPr>
        <w:t>.</w:t>
      </w:r>
    </w:p>
    <w:p w14:paraId="2A1C46B4" w14:textId="5571E835" w:rsidR="001E0F6A" w:rsidRPr="0081448C" w:rsidRDefault="00D0137F" w:rsidP="001E0F6A">
      <w:pPr>
        <w:jc w:val="both"/>
        <w:rPr>
          <w:rFonts w:ascii="Maax" w:hAnsi="Maax" w:cstheme="minorHAnsi"/>
          <w:b/>
          <w:bCs/>
          <w:sz w:val="20"/>
          <w:szCs w:val="20"/>
          <w:u w:val="single"/>
        </w:rPr>
      </w:pPr>
      <w:r>
        <w:rPr>
          <w:rFonts w:ascii="Maax" w:hAnsi="Maax" w:cstheme="minorHAnsi"/>
          <w:b/>
          <w:bCs/>
          <w:sz w:val="20"/>
          <w:szCs w:val="20"/>
          <w:u w:val="single"/>
        </w:rPr>
        <w:t>Los i</w:t>
      </w:r>
      <w:r w:rsidR="001E0F6A" w:rsidRPr="0081448C">
        <w:rPr>
          <w:rFonts w:ascii="Maax" w:hAnsi="Maax" w:cstheme="minorHAnsi"/>
          <w:b/>
          <w:bCs/>
          <w:sz w:val="20"/>
          <w:szCs w:val="20"/>
          <w:u w:val="single"/>
        </w:rPr>
        <w:t xml:space="preserve">beros, el arte </w:t>
      </w:r>
      <w:r>
        <w:rPr>
          <w:rFonts w:ascii="Maax" w:hAnsi="Maax" w:cstheme="minorHAnsi"/>
          <w:b/>
          <w:bCs/>
          <w:sz w:val="20"/>
          <w:szCs w:val="20"/>
          <w:u w:val="single"/>
        </w:rPr>
        <w:t>i</w:t>
      </w:r>
      <w:r w:rsidR="001E0F6A" w:rsidRPr="0081448C">
        <w:rPr>
          <w:rFonts w:ascii="Maax" w:hAnsi="Maax" w:cstheme="minorHAnsi"/>
          <w:b/>
          <w:bCs/>
          <w:sz w:val="20"/>
          <w:szCs w:val="20"/>
          <w:u w:val="single"/>
        </w:rPr>
        <w:t>bero y Picasso</w:t>
      </w:r>
    </w:p>
    <w:p w14:paraId="19D12416" w14:textId="267AC68A" w:rsidR="001E0F6A" w:rsidRPr="0081448C" w:rsidRDefault="001E0F6A" w:rsidP="002B1980">
      <w:pPr>
        <w:spacing w:line="240" w:lineRule="auto"/>
        <w:jc w:val="both"/>
        <w:rPr>
          <w:rFonts w:ascii="Maax" w:hAnsi="Maax" w:cstheme="minorHAnsi"/>
          <w:sz w:val="20"/>
          <w:szCs w:val="20"/>
        </w:rPr>
      </w:pPr>
      <w:r w:rsidRPr="0081448C">
        <w:rPr>
          <w:rFonts w:ascii="Maax" w:hAnsi="Maax" w:cstheme="minorHAnsi"/>
          <w:sz w:val="20"/>
          <w:szCs w:val="20"/>
        </w:rPr>
        <w:t>Pablo Ruiz Picasso nació y pasó los primeros años de su infancia en Málaga, ciudad que se construyó sobre un asentamiento fenicio fundado hace unos 2</w:t>
      </w:r>
      <w:r w:rsidR="002B1980" w:rsidRPr="0081448C">
        <w:rPr>
          <w:rFonts w:ascii="Maax" w:hAnsi="Maax" w:cstheme="minorHAnsi"/>
          <w:sz w:val="20"/>
          <w:szCs w:val="20"/>
        </w:rPr>
        <w:t>.</w:t>
      </w:r>
      <w:r w:rsidRPr="0081448C">
        <w:rPr>
          <w:rFonts w:ascii="Maax" w:hAnsi="Maax" w:cstheme="minorHAnsi"/>
          <w:sz w:val="20"/>
          <w:szCs w:val="20"/>
        </w:rPr>
        <w:t>800 años en territorio de los Bastetanos, también llamados Bástulos o Mast</w:t>
      </w:r>
      <w:r w:rsidR="006B00C3" w:rsidRPr="0081448C">
        <w:rPr>
          <w:rFonts w:ascii="Maax" w:hAnsi="Maax" w:cstheme="minorHAnsi"/>
          <w:sz w:val="20"/>
          <w:szCs w:val="20"/>
        </w:rPr>
        <w:t>ienos.  É</w:t>
      </w:r>
      <w:r w:rsidRPr="0081448C">
        <w:rPr>
          <w:rFonts w:ascii="Maax" w:hAnsi="Maax" w:cstheme="minorHAnsi"/>
          <w:sz w:val="20"/>
          <w:szCs w:val="20"/>
        </w:rPr>
        <w:t xml:space="preserve">ste y los demás pueblos establecidos en el primer milenio a.C. en el arco mediterráneo de la península ibérica </w:t>
      </w:r>
      <w:r w:rsidR="002B1980" w:rsidRPr="0081448C">
        <w:rPr>
          <w:rFonts w:ascii="Maax" w:hAnsi="Maax" w:cstheme="minorHAnsi"/>
          <w:sz w:val="20"/>
          <w:szCs w:val="20"/>
        </w:rPr>
        <w:t>-</w:t>
      </w:r>
      <w:r w:rsidRPr="0081448C">
        <w:rPr>
          <w:rFonts w:ascii="Maax" w:hAnsi="Maax" w:cstheme="minorHAnsi"/>
          <w:sz w:val="20"/>
          <w:szCs w:val="20"/>
        </w:rPr>
        <w:t xml:space="preserve">Ceretanos, Ilergetes, Lacetanos, Indigetes, Layetanos, Ilercavones, </w:t>
      </w:r>
      <w:proofErr w:type="spellStart"/>
      <w:r w:rsidRPr="0081448C">
        <w:rPr>
          <w:rFonts w:ascii="Maax" w:hAnsi="Maax" w:cstheme="minorHAnsi"/>
          <w:sz w:val="20"/>
          <w:szCs w:val="20"/>
        </w:rPr>
        <w:t>Sedetanos</w:t>
      </w:r>
      <w:proofErr w:type="spellEnd"/>
      <w:r w:rsidRPr="0081448C">
        <w:rPr>
          <w:rFonts w:ascii="Maax" w:hAnsi="Maax" w:cstheme="minorHAnsi"/>
          <w:sz w:val="20"/>
          <w:szCs w:val="20"/>
        </w:rPr>
        <w:t>, Edetanos, Contestanos, Oretanos, Turdetanos</w:t>
      </w:r>
      <w:r w:rsidR="002B1980" w:rsidRPr="0081448C">
        <w:rPr>
          <w:rFonts w:ascii="Maax" w:hAnsi="Maax" w:cstheme="minorHAnsi"/>
          <w:sz w:val="20"/>
          <w:szCs w:val="20"/>
        </w:rPr>
        <w:t>-</w:t>
      </w:r>
      <w:r w:rsidRPr="0081448C">
        <w:rPr>
          <w:rFonts w:ascii="Maax" w:hAnsi="Maax" w:cstheme="minorHAnsi"/>
          <w:sz w:val="20"/>
          <w:szCs w:val="20"/>
        </w:rPr>
        <w:t>, han sido englobados por la historiograf</w:t>
      </w:r>
      <w:r w:rsidR="00D0137F">
        <w:rPr>
          <w:rFonts w:ascii="Maax" w:hAnsi="Maax" w:cstheme="minorHAnsi"/>
          <w:sz w:val="20"/>
          <w:szCs w:val="20"/>
        </w:rPr>
        <w:t>ía moderna dentro del término “i</w:t>
      </w:r>
      <w:r w:rsidRPr="0081448C">
        <w:rPr>
          <w:rFonts w:ascii="Maax" w:hAnsi="Maax" w:cstheme="minorHAnsi"/>
          <w:sz w:val="20"/>
          <w:szCs w:val="20"/>
        </w:rPr>
        <w:t xml:space="preserve">beros”. </w:t>
      </w:r>
    </w:p>
    <w:p w14:paraId="0762186B" w14:textId="0DBCE9CE" w:rsidR="001E0F6A" w:rsidRPr="0081448C" w:rsidRDefault="001E0F6A" w:rsidP="002B1980">
      <w:pPr>
        <w:spacing w:line="240" w:lineRule="auto"/>
        <w:jc w:val="both"/>
        <w:rPr>
          <w:rFonts w:ascii="Maax" w:hAnsi="Maax" w:cstheme="minorHAnsi"/>
          <w:sz w:val="20"/>
          <w:szCs w:val="20"/>
        </w:rPr>
      </w:pPr>
      <w:r w:rsidRPr="0081448C">
        <w:rPr>
          <w:rFonts w:ascii="Maax" w:hAnsi="Maax" w:cstheme="minorHAnsi"/>
          <w:sz w:val="20"/>
          <w:szCs w:val="20"/>
        </w:rPr>
        <w:t>La influencia de las colonizaciones históricas (fenicia, griega y cartaginesa) y de la posterior conquista romana</w:t>
      </w:r>
      <w:r w:rsidR="002B1980" w:rsidRPr="0081448C">
        <w:rPr>
          <w:rFonts w:ascii="Maax" w:hAnsi="Maax" w:cstheme="minorHAnsi"/>
          <w:sz w:val="20"/>
          <w:szCs w:val="20"/>
        </w:rPr>
        <w:t>,</w:t>
      </w:r>
      <w:r w:rsidRPr="0081448C">
        <w:rPr>
          <w:rFonts w:ascii="Maax" w:hAnsi="Maax" w:cstheme="minorHAnsi"/>
          <w:sz w:val="20"/>
          <w:szCs w:val="20"/>
        </w:rPr>
        <w:t xml:space="preserve"> fue muy importante en la formación, desarrollo y declive de la “civilización </w:t>
      </w:r>
      <w:r w:rsidR="000036F3">
        <w:rPr>
          <w:rFonts w:ascii="Maax" w:hAnsi="Maax" w:cstheme="minorHAnsi"/>
          <w:sz w:val="20"/>
          <w:szCs w:val="20"/>
        </w:rPr>
        <w:t>i</w:t>
      </w:r>
      <w:r w:rsidRPr="0081448C">
        <w:rPr>
          <w:rFonts w:ascii="Maax" w:hAnsi="Maax" w:cstheme="minorHAnsi"/>
          <w:sz w:val="20"/>
          <w:szCs w:val="20"/>
        </w:rPr>
        <w:t>bera”. Los colonizadores aportaron novedades fundamentales como el hierro y el torno de alfarero, el aceite, el vino, el alfabeto y la moneda; también trajeron a sus dioses, cuyos cultos se expandieron rápidamente entre las poblaciones locales.</w:t>
      </w:r>
    </w:p>
    <w:p w14:paraId="594F6BBB" w14:textId="54343453" w:rsidR="001E0F6A" w:rsidRPr="0081448C" w:rsidRDefault="001E0F6A" w:rsidP="002B1980">
      <w:pPr>
        <w:spacing w:line="240" w:lineRule="auto"/>
        <w:jc w:val="both"/>
        <w:rPr>
          <w:rFonts w:ascii="Maax" w:hAnsi="Maax" w:cstheme="minorHAnsi"/>
          <w:sz w:val="20"/>
          <w:szCs w:val="20"/>
        </w:rPr>
      </w:pPr>
      <w:r w:rsidRPr="0081448C">
        <w:rPr>
          <w:rFonts w:ascii="Maax" w:hAnsi="Maax" w:cstheme="minorHAnsi"/>
          <w:sz w:val="20"/>
          <w:szCs w:val="20"/>
        </w:rPr>
        <w:t xml:space="preserve">El nivel de desarrollo económico, social y cultural de los pueblos </w:t>
      </w:r>
      <w:r w:rsidR="00D0137F">
        <w:rPr>
          <w:rFonts w:ascii="Maax" w:hAnsi="Maax" w:cstheme="minorHAnsi"/>
          <w:sz w:val="20"/>
          <w:szCs w:val="20"/>
        </w:rPr>
        <w:t>i</w:t>
      </w:r>
      <w:r w:rsidRPr="0081448C">
        <w:rPr>
          <w:rFonts w:ascii="Maax" w:hAnsi="Maax" w:cstheme="minorHAnsi"/>
          <w:sz w:val="20"/>
          <w:szCs w:val="20"/>
        </w:rPr>
        <w:t xml:space="preserve">beros fue elogiado por los escritores clásicos. La arqueología nos habla de sociedades complejas, jerarquizadas, en las que una </w:t>
      </w:r>
      <w:r w:rsidR="0061153F" w:rsidRPr="0081448C">
        <w:rPr>
          <w:rFonts w:ascii="Maax" w:hAnsi="Maax" w:cstheme="minorHAnsi"/>
          <w:sz w:val="20"/>
          <w:szCs w:val="20"/>
        </w:rPr>
        <w:t>é</w:t>
      </w:r>
      <w:r w:rsidRPr="0081448C">
        <w:rPr>
          <w:rFonts w:ascii="Maax" w:hAnsi="Maax" w:cstheme="minorHAnsi"/>
          <w:sz w:val="20"/>
          <w:szCs w:val="20"/>
        </w:rPr>
        <w:t xml:space="preserve">lite aristocrática consolida su posición dominante gracias a la activación del comercio </w:t>
      </w:r>
      <w:r w:rsidRPr="0081448C">
        <w:rPr>
          <w:rFonts w:ascii="Maax" w:hAnsi="Maax" w:cstheme="minorHAnsi"/>
          <w:sz w:val="20"/>
          <w:szCs w:val="20"/>
        </w:rPr>
        <w:lastRenderedPageBreak/>
        <w:t xml:space="preserve">colonial. Las ricas manufacturas fenicias, griegas, cartaginesas y romanas que se han encontrado en las ciudades </w:t>
      </w:r>
      <w:r w:rsidR="000036F3">
        <w:rPr>
          <w:rFonts w:ascii="Maax" w:hAnsi="Maax" w:cstheme="minorHAnsi"/>
          <w:sz w:val="20"/>
          <w:szCs w:val="20"/>
        </w:rPr>
        <w:t>i</w:t>
      </w:r>
      <w:r w:rsidRPr="0081448C">
        <w:rPr>
          <w:rFonts w:ascii="Maax" w:hAnsi="Maax" w:cstheme="minorHAnsi"/>
          <w:sz w:val="20"/>
          <w:szCs w:val="20"/>
        </w:rPr>
        <w:t>beras constituyen espléndidos testimonios de esa incorporación de las élites locales a los más selectos circuitos comerciales.</w:t>
      </w:r>
    </w:p>
    <w:p w14:paraId="56E4BAE0" w14:textId="296AE5FF" w:rsidR="001E0F6A" w:rsidRPr="0081448C" w:rsidRDefault="00D0137F" w:rsidP="002B1980">
      <w:pPr>
        <w:spacing w:line="240" w:lineRule="auto"/>
        <w:jc w:val="both"/>
        <w:rPr>
          <w:rFonts w:ascii="Maax" w:hAnsi="Maax" w:cstheme="minorHAnsi"/>
          <w:sz w:val="20"/>
          <w:szCs w:val="20"/>
        </w:rPr>
      </w:pPr>
      <w:r>
        <w:rPr>
          <w:rFonts w:ascii="Maax" w:hAnsi="Maax" w:cstheme="minorHAnsi"/>
          <w:sz w:val="20"/>
          <w:szCs w:val="20"/>
        </w:rPr>
        <w:t>Las relaciones de los pueblos i</w:t>
      </w:r>
      <w:r w:rsidR="001E0F6A" w:rsidRPr="0081448C">
        <w:rPr>
          <w:rFonts w:ascii="Maax" w:hAnsi="Maax" w:cstheme="minorHAnsi"/>
          <w:sz w:val="20"/>
          <w:szCs w:val="20"/>
        </w:rPr>
        <w:t>beros con otras civilizaciones mediterráneas, primero pacíficas y después bélicas, dejaron una profunda impronta en su cultura material, que manifiesta los influjos de las diferentes culturas y estilos que van llegando al oriente y sur peninsular en forma de productos importados. Así, las sucesivas influencias fenicia</w:t>
      </w:r>
      <w:r w:rsidR="002B1980" w:rsidRPr="0081448C">
        <w:rPr>
          <w:rFonts w:ascii="Maax" w:hAnsi="Maax" w:cstheme="minorHAnsi"/>
          <w:sz w:val="20"/>
          <w:szCs w:val="20"/>
        </w:rPr>
        <w:t>s</w:t>
      </w:r>
      <w:r w:rsidR="001E0F6A" w:rsidRPr="0081448C">
        <w:rPr>
          <w:rFonts w:ascii="Maax" w:hAnsi="Maax" w:cstheme="minorHAnsi"/>
          <w:sz w:val="20"/>
          <w:szCs w:val="20"/>
        </w:rPr>
        <w:t>, griega</w:t>
      </w:r>
      <w:r w:rsidR="002B1980" w:rsidRPr="0081448C">
        <w:rPr>
          <w:rFonts w:ascii="Maax" w:hAnsi="Maax" w:cstheme="minorHAnsi"/>
          <w:sz w:val="20"/>
          <w:szCs w:val="20"/>
        </w:rPr>
        <w:t>s</w:t>
      </w:r>
      <w:r w:rsidR="001E0F6A" w:rsidRPr="0081448C">
        <w:rPr>
          <w:rFonts w:ascii="Maax" w:hAnsi="Maax" w:cstheme="minorHAnsi"/>
          <w:sz w:val="20"/>
          <w:szCs w:val="20"/>
        </w:rPr>
        <w:t>, cartaginesa</w:t>
      </w:r>
      <w:r w:rsidR="002B1980" w:rsidRPr="0081448C">
        <w:rPr>
          <w:rFonts w:ascii="Maax" w:hAnsi="Maax" w:cstheme="minorHAnsi"/>
          <w:sz w:val="20"/>
          <w:szCs w:val="20"/>
        </w:rPr>
        <w:t>s</w:t>
      </w:r>
      <w:r w:rsidR="001E0F6A" w:rsidRPr="0081448C">
        <w:rPr>
          <w:rFonts w:ascii="Maax" w:hAnsi="Maax" w:cstheme="minorHAnsi"/>
          <w:sz w:val="20"/>
          <w:szCs w:val="20"/>
        </w:rPr>
        <w:t xml:space="preserve"> y romana</w:t>
      </w:r>
      <w:r w:rsidR="002B1980" w:rsidRPr="0081448C">
        <w:rPr>
          <w:rFonts w:ascii="Maax" w:hAnsi="Maax" w:cstheme="minorHAnsi"/>
          <w:sz w:val="20"/>
          <w:szCs w:val="20"/>
        </w:rPr>
        <w:t>s</w:t>
      </w:r>
      <w:r w:rsidR="001E0F6A" w:rsidRPr="0081448C">
        <w:rPr>
          <w:rFonts w:ascii="Maax" w:hAnsi="Maax" w:cstheme="minorHAnsi"/>
          <w:sz w:val="20"/>
          <w:szCs w:val="20"/>
        </w:rPr>
        <w:t xml:space="preserve"> se aprecian en la estatuaria, la cerámica, la joyería y otras elaboraciones </w:t>
      </w:r>
      <w:r w:rsidR="000036F3">
        <w:rPr>
          <w:rFonts w:ascii="Maax" w:hAnsi="Maax" w:cstheme="minorHAnsi"/>
          <w:sz w:val="20"/>
          <w:szCs w:val="20"/>
        </w:rPr>
        <w:t>i</w:t>
      </w:r>
      <w:r w:rsidR="001E0F6A" w:rsidRPr="0081448C">
        <w:rPr>
          <w:rFonts w:ascii="Maax" w:hAnsi="Maax" w:cstheme="minorHAnsi"/>
          <w:sz w:val="20"/>
          <w:szCs w:val="20"/>
        </w:rPr>
        <w:t xml:space="preserve">beras que mantienen, sin embargo, un fuerte componente indígena. </w:t>
      </w:r>
    </w:p>
    <w:p w14:paraId="1FE20A54" w14:textId="0BBB20EC" w:rsidR="001E0F6A" w:rsidRPr="0081448C" w:rsidRDefault="001E0F6A" w:rsidP="002B1980">
      <w:pPr>
        <w:spacing w:line="240" w:lineRule="auto"/>
        <w:jc w:val="both"/>
        <w:rPr>
          <w:rFonts w:ascii="Maax" w:hAnsi="Maax" w:cstheme="minorHAnsi"/>
          <w:sz w:val="20"/>
          <w:szCs w:val="20"/>
        </w:rPr>
      </w:pPr>
      <w:r w:rsidRPr="0081448C">
        <w:rPr>
          <w:rFonts w:ascii="Maax" w:hAnsi="Maax" w:cstheme="minorHAnsi"/>
          <w:sz w:val="20"/>
          <w:szCs w:val="20"/>
        </w:rPr>
        <w:t xml:space="preserve">La idiosincrasia del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theme="minorHAnsi"/>
          <w:sz w:val="20"/>
          <w:szCs w:val="20"/>
        </w:rPr>
        <w:t xml:space="preserve"> se expresa en su hieratismo, una cierta rigidez, el esquematismo en la definición de los rasgos anatómicos y, al mismo tiempo, el gusto por los detalles de atuendo y adornos corporales. Las decoraciones cerámicas, geométricas y figurativas son otro magnífico exponente de su acusada personalidad. Los pequeños exvotos en bronce, piedra o terracota, que se cuentan por miles en los santuarios </w:t>
      </w:r>
      <w:r w:rsidR="00D0137F">
        <w:rPr>
          <w:rFonts w:ascii="Maax" w:hAnsi="Maax" w:cstheme="minorHAnsi"/>
          <w:sz w:val="20"/>
          <w:szCs w:val="20"/>
        </w:rPr>
        <w:t>i</w:t>
      </w:r>
      <w:r w:rsidRPr="0081448C">
        <w:rPr>
          <w:rFonts w:ascii="Maax" w:hAnsi="Maax" w:cstheme="minorHAnsi"/>
          <w:sz w:val="20"/>
          <w:szCs w:val="20"/>
        </w:rPr>
        <w:t>beros son, por su parte, un magnífico exponente de</w:t>
      </w:r>
      <w:r w:rsidR="006B00C3" w:rsidRPr="0081448C">
        <w:rPr>
          <w:rFonts w:ascii="Maax" w:hAnsi="Maax" w:cstheme="minorHAnsi"/>
          <w:sz w:val="20"/>
          <w:szCs w:val="20"/>
        </w:rPr>
        <w:t>l</w:t>
      </w:r>
      <w:r w:rsidRPr="0081448C">
        <w:rPr>
          <w:rFonts w:ascii="Maax" w:hAnsi="Maax" w:cstheme="minorHAnsi"/>
          <w:sz w:val="20"/>
          <w:szCs w:val="20"/>
        </w:rPr>
        <w:t xml:space="preserve"> arte popular</w:t>
      </w:r>
      <w:r w:rsidR="000036F3">
        <w:rPr>
          <w:rFonts w:ascii="Maax" w:hAnsi="Maax" w:cstheme="minorHAnsi"/>
          <w:sz w:val="20"/>
          <w:szCs w:val="20"/>
        </w:rPr>
        <w:t xml:space="preserve">, </w:t>
      </w:r>
      <w:r w:rsidRPr="0081448C">
        <w:rPr>
          <w:rFonts w:ascii="Maax" w:hAnsi="Maax" w:cstheme="minorHAnsi"/>
          <w:sz w:val="20"/>
          <w:szCs w:val="20"/>
        </w:rPr>
        <w:t xml:space="preserve">resultan de una enorme expresividad y </w:t>
      </w:r>
      <w:r w:rsidR="000036F3">
        <w:rPr>
          <w:rFonts w:ascii="Maax" w:hAnsi="Maax" w:cstheme="minorHAnsi"/>
          <w:sz w:val="20"/>
          <w:szCs w:val="20"/>
        </w:rPr>
        <w:t xml:space="preserve">son </w:t>
      </w:r>
      <w:r w:rsidRPr="0081448C">
        <w:rPr>
          <w:rFonts w:ascii="Maax" w:hAnsi="Maax" w:cstheme="minorHAnsi"/>
          <w:sz w:val="20"/>
          <w:szCs w:val="20"/>
        </w:rPr>
        <w:t>asombrosamente “modernos”.</w:t>
      </w:r>
    </w:p>
    <w:p w14:paraId="6F59DC36" w14:textId="5388ECB6" w:rsidR="00F41211" w:rsidRPr="0081448C" w:rsidRDefault="00F41211" w:rsidP="00F41211">
      <w:pPr>
        <w:spacing w:line="240" w:lineRule="auto"/>
        <w:jc w:val="both"/>
        <w:rPr>
          <w:rFonts w:ascii="Maax" w:hAnsi="Maax" w:cstheme="minorHAnsi"/>
          <w:sz w:val="20"/>
          <w:szCs w:val="20"/>
        </w:rPr>
      </w:pPr>
      <w:bookmarkStart w:id="3" w:name="_Hlk62585551"/>
      <w:r w:rsidRPr="0081448C">
        <w:rPr>
          <w:rFonts w:ascii="Maax" w:hAnsi="Maax" w:cstheme="minorHAnsi"/>
          <w:sz w:val="20"/>
          <w:szCs w:val="20"/>
        </w:rPr>
        <w:t xml:space="preserve">Curiosamente, </w:t>
      </w:r>
      <w:r w:rsidR="00AC46FC" w:rsidRPr="0081448C">
        <w:rPr>
          <w:rFonts w:ascii="Maax" w:hAnsi="Maax" w:cstheme="minorHAnsi"/>
          <w:sz w:val="20"/>
          <w:szCs w:val="20"/>
        </w:rPr>
        <w:t xml:space="preserve">y como ya hemos mencionado, </w:t>
      </w:r>
      <w:r w:rsidRPr="0081448C">
        <w:rPr>
          <w:rFonts w:ascii="Maax" w:hAnsi="Maax" w:cstheme="minorHAnsi"/>
          <w:sz w:val="20"/>
          <w:szCs w:val="20"/>
        </w:rPr>
        <w:t xml:space="preserve">el encuentro de Picasso con sus ancestros </w:t>
      </w:r>
      <w:r w:rsidR="00D0137F">
        <w:rPr>
          <w:rFonts w:ascii="Maax" w:hAnsi="Maax" w:cstheme="minorHAnsi"/>
          <w:sz w:val="20"/>
          <w:szCs w:val="20"/>
        </w:rPr>
        <w:t>i</w:t>
      </w:r>
      <w:r w:rsidRPr="0081448C">
        <w:rPr>
          <w:rFonts w:ascii="Maax" w:hAnsi="Maax" w:cstheme="minorHAnsi"/>
          <w:sz w:val="20"/>
          <w:szCs w:val="20"/>
        </w:rPr>
        <w:t xml:space="preserve">beros no tuvo lugar en su tierra natal, sino en París. En 1906, Pablo Picasso descubre en la sala de antigüedades orientales del Louvre 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theme="minorHAnsi"/>
          <w:sz w:val="20"/>
          <w:szCs w:val="20"/>
        </w:rPr>
        <w:t xml:space="preserve">, a través de algunas esculturas como las del Cerro de los Santos (Albacete) o la “Dama de Elche”, lo que le lleva a elaborar en los meses sucesivos varias obras -dibujos preparatorios, esculturas y pinturas- directamente inspiradas en la estatuaria monumental en piedra y en los pequeños exvotos de bronce que contempló en sus visitas al museo. </w:t>
      </w:r>
    </w:p>
    <w:p w14:paraId="6561FD39" w14:textId="5E6C803D" w:rsidR="00F41211" w:rsidRPr="0081448C" w:rsidRDefault="00F41211" w:rsidP="00F41211">
      <w:pPr>
        <w:spacing w:line="240" w:lineRule="auto"/>
        <w:jc w:val="both"/>
        <w:rPr>
          <w:rFonts w:ascii="Maax" w:hAnsi="Maax" w:cstheme="minorHAnsi"/>
          <w:sz w:val="20"/>
          <w:szCs w:val="20"/>
        </w:rPr>
      </w:pPr>
      <w:r w:rsidRPr="0081448C">
        <w:rPr>
          <w:rFonts w:ascii="Maax" w:hAnsi="Maax" w:cstheme="minorHAnsi"/>
          <w:sz w:val="20"/>
          <w:szCs w:val="20"/>
        </w:rPr>
        <w:t xml:space="preserve">El arte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theme="minorHAnsi"/>
          <w:sz w:val="20"/>
          <w:szCs w:val="20"/>
        </w:rPr>
        <w:t xml:space="preserve"> -junto con otras formas de arte como la escultura del Románico catalán o el arte africano y de Oceanía- se convierte así en un elemento fundamental en el proceso de experimentación que llevó a Picasso hasta los albores del Cubismo, y que dejó también una huella apreciable en su obra posterior.</w:t>
      </w:r>
    </w:p>
    <w:p w14:paraId="7B3C6C6A" w14:textId="58E90D37" w:rsidR="00F41211" w:rsidRPr="0081448C" w:rsidRDefault="00F41211" w:rsidP="00F41211">
      <w:pPr>
        <w:spacing w:line="240" w:lineRule="auto"/>
        <w:jc w:val="both"/>
        <w:rPr>
          <w:rFonts w:ascii="Maax" w:hAnsi="Maax" w:cstheme="minorHAnsi"/>
          <w:sz w:val="20"/>
          <w:szCs w:val="20"/>
        </w:rPr>
      </w:pPr>
      <w:r w:rsidRPr="0081448C">
        <w:rPr>
          <w:rFonts w:ascii="Maax" w:hAnsi="Maax" w:cstheme="minorHAnsi"/>
          <w:sz w:val="20"/>
          <w:szCs w:val="20"/>
        </w:rPr>
        <w:t xml:space="preserve">Como otros artistas de las vanguardias de inicios del siglo XX, decididos a romper por completo con la tradición en su búsqueda de un “arte nuevo”, Picasso se vuelve hacia lo originario, lo “primitivo”, hacia un arte no contaminado por el canon neoclásico. Se sirvió de lo </w:t>
      </w:r>
      <w:r w:rsidR="00D0137F">
        <w:rPr>
          <w:rFonts w:ascii="Maax" w:hAnsi="Maax" w:cstheme="minorHAnsi"/>
          <w:iCs/>
          <w:sz w:val="20"/>
          <w:szCs w:val="20"/>
        </w:rPr>
        <w:t>i</w:t>
      </w:r>
      <w:r w:rsidR="00D0137F" w:rsidRPr="0081448C">
        <w:rPr>
          <w:rFonts w:ascii="Maax" w:hAnsi="Maax" w:cstheme="minorHAnsi"/>
          <w:iCs/>
          <w:sz w:val="20"/>
          <w:szCs w:val="20"/>
        </w:rPr>
        <w:t>bero</w:t>
      </w:r>
      <w:r w:rsidRPr="0081448C">
        <w:rPr>
          <w:rFonts w:ascii="Maax" w:hAnsi="Maax" w:cstheme="minorHAnsi"/>
          <w:sz w:val="20"/>
          <w:szCs w:val="20"/>
        </w:rPr>
        <w:t xml:space="preserve"> para representar una compleja noción de autenticidad y encontró en este arte elementos formales que incorporará a su nuevo lenguaje, ahora auténticamente personal y despojado de todo rastro académico. </w:t>
      </w:r>
    </w:p>
    <w:p w14:paraId="5818103F" w14:textId="5CD65CAE" w:rsidR="00F41211" w:rsidRPr="001016DB" w:rsidRDefault="00F41211" w:rsidP="001016DB">
      <w:pPr>
        <w:spacing w:line="240" w:lineRule="auto"/>
        <w:jc w:val="both"/>
        <w:rPr>
          <w:rFonts w:ascii="Maax" w:hAnsi="Maax" w:cstheme="minorHAnsi"/>
          <w:sz w:val="20"/>
          <w:szCs w:val="20"/>
        </w:rPr>
      </w:pPr>
      <w:r w:rsidRPr="001016DB">
        <w:rPr>
          <w:rFonts w:ascii="Maax" w:hAnsi="Maax" w:cstheme="minorHAnsi"/>
          <w:sz w:val="20"/>
          <w:szCs w:val="20"/>
        </w:rPr>
        <w:lastRenderedPageBreak/>
        <w:t xml:space="preserve">La influencia de la escultura </w:t>
      </w:r>
      <w:r w:rsidR="000036F3">
        <w:rPr>
          <w:rFonts w:ascii="Maax" w:hAnsi="Maax" w:cstheme="minorHAnsi"/>
          <w:sz w:val="20"/>
          <w:szCs w:val="20"/>
        </w:rPr>
        <w:t>i</w:t>
      </w:r>
      <w:r w:rsidRPr="001016DB">
        <w:rPr>
          <w:rFonts w:ascii="Maax" w:hAnsi="Maax" w:cstheme="minorHAnsi"/>
          <w:sz w:val="20"/>
          <w:szCs w:val="20"/>
        </w:rPr>
        <w:t>b</w:t>
      </w:r>
      <w:r w:rsidR="006E5AA0" w:rsidRPr="001016DB">
        <w:rPr>
          <w:rFonts w:ascii="Maax" w:hAnsi="Maax" w:cstheme="minorHAnsi"/>
          <w:sz w:val="20"/>
          <w:szCs w:val="20"/>
        </w:rPr>
        <w:t>e</w:t>
      </w:r>
      <w:r w:rsidRPr="001016DB">
        <w:rPr>
          <w:rFonts w:ascii="Maax" w:hAnsi="Maax" w:cstheme="minorHAnsi"/>
          <w:sz w:val="20"/>
          <w:szCs w:val="20"/>
        </w:rPr>
        <w:t xml:space="preserve">ra en la obra de Picasso es muy clara en 1906-1908, ya que impacta formal y conceptualmente en la forma en que el artista representa los cuerpos y los rostros, comenzando por sus autorretratos. El arte </w:t>
      </w:r>
      <w:r w:rsidR="00D0137F">
        <w:rPr>
          <w:rFonts w:ascii="Maax" w:hAnsi="Maax" w:cstheme="minorHAnsi"/>
          <w:iCs/>
          <w:sz w:val="20"/>
          <w:szCs w:val="20"/>
        </w:rPr>
        <w:t>i</w:t>
      </w:r>
      <w:r w:rsidR="00D0137F" w:rsidRPr="0081448C">
        <w:rPr>
          <w:rFonts w:ascii="Maax" w:hAnsi="Maax" w:cstheme="minorHAnsi"/>
          <w:iCs/>
          <w:sz w:val="20"/>
          <w:szCs w:val="20"/>
        </w:rPr>
        <w:t>bero</w:t>
      </w:r>
      <w:r w:rsidRPr="001016DB">
        <w:rPr>
          <w:rFonts w:ascii="Maax" w:hAnsi="Maax" w:cstheme="minorHAnsi"/>
          <w:sz w:val="20"/>
          <w:szCs w:val="20"/>
        </w:rPr>
        <w:t xml:space="preserve"> </w:t>
      </w:r>
      <w:r w:rsidR="00A041CC" w:rsidRPr="001016DB">
        <w:rPr>
          <w:rFonts w:ascii="Maax" w:hAnsi="Maax" w:cstheme="minorHAnsi"/>
          <w:sz w:val="20"/>
          <w:szCs w:val="20"/>
        </w:rPr>
        <w:t>reafirmó</w:t>
      </w:r>
      <w:r w:rsidRPr="001016DB">
        <w:rPr>
          <w:rFonts w:ascii="Maax" w:hAnsi="Maax" w:cstheme="minorHAnsi"/>
          <w:sz w:val="20"/>
          <w:szCs w:val="20"/>
        </w:rPr>
        <w:t xml:space="preserve"> a Picasso en la necesidad de distanciarse de la realidad. La forma en que comenzó a representar a sus modelos, que ya no posaban para el pintor, es característica de esta nueva etapa: menos subjetiva, con rasgos faciales sintéticos y simplificados, tendiendo a la máscara y a una economía generalizada de formas y colores. Este cambio en el arte de Picasso es crucial porque lo lleva a un primer acercamiento al primitivismo, antes del descubrimiento del arte africano y oceánico en el </w:t>
      </w:r>
      <w:proofErr w:type="spellStart"/>
      <w:r w:rsidRPr="001016DB">
        <w:rPr>
          <w:rFonts w:ascii="Maax" w:hAnsi="Maax" w:cstheme="minorHAnsi"/>
          <w:sz w:val="20"/>
          <w:szCs w:val="20"/>
        </w:rPr>
        <w:t>Palais</w:t>
      </w:r>
      <w:proofErr w:type="spellEnd"/>
      <w:r w:rsidRPr="001016DB">
        <w:rPr>
          <w:rFonts w:ascii="Maax" w:hAnsi="Maax" w:cstheme="minorHAnsi"/>
          <w:sz w:val="20"/>
          <w:szCs w:val="20"/>
        </w:rPr>
        <w:t xml:space="preserve"> du </w:t>
      </w:r>
      <w:proofErr w:type="spellStart"/>
      <w:r w:rsidRPr="001016DB">
        <w:rPr>
          <w:rFonts w:ascii="Maax" w:hAnsi="Maax" w:cstheme="minorHAnsi"/>
          <w:sz w:val="20"/>
          <w:szCs w:val="20"/>
        </w:rPr>
        <w:t>Trocadéro</w:t>
      </w:r>
      <w:proofErr w:type="spellEnd"/>
      <w:r w:rsidRPr="001016DB">
        <w:rPr>
          <w:rFonts w:ascii="Maax" w:hAnsi="Maax" w:cstheme="minorHAnsi"/>
          <w:sz w:val="20"/>
          <w:szCs w:val="20"/>
        </w:rPr>
        <w:t xml:space="preserve">. Esta evolución estilística </w:t>
      </w:r>
      <w:r w:rsidR="0081448C" w:rsidRPr="001016DB">
        <w:rPr>
          <w:rFonts w:ascii="Maax" w:hAnsi="Maax" w:cstheme="minorHAnsi"/>
          <w:sz w:val="20"/>
          <w:szCs w:val="20"/>
        </w:rPr>
        <w:t>le hace</w:t>
      </w:r>
      <w:r w:rsidRPr="001016DB">
        <w:rPr>
          <w:rFonts w:ascii="Maax" w:hAnsi="Maax" w:cstheme="minorHAnsi"/>
          <w:sz w:val="20"/>
          <w:szCs w:val="20"/>
        </w:rPr>
        <w:t xml:space="preserve"> plantearse e inventar un nuevo lenguaje, una forma radical de representación que surgirá un par de años</w:t>
      </w:r>
      <w:r w:rsidR="006B00C3" w:rsidRPr="001016DB">
        <w:rPr>
          <w:rFonts w:ascii="Maax" w:hAnsi="Maax" w:cstheme="minorHAnsi"/>
          <w:sz w:val="20"/>
          <w:szCs w:val="20"/>
        </w:rPr>
        <w:t xml:space="preserve"> después</w:t>
      </w:r>
      <w:r w:rsidRPr="001016DB">
        <w:rPr>
          <w:rFonts w:ascii="Maax" w:hAnsi="Maax" w:cstheme="minorHAnsi"/>
          <w:sz w:val="20"/>
          <w:szCs w:val="20"/>
        </w:rPr>
        <w:t xml:space="preserve"> bajo el nombre de Cubismo.</w:t>
      </w:r>
    </w:p>
    <w:p w14:paraId="242AF29E" w14:textId="44641C9C" w:rsidR="00F41211" w:rsidRPr="0081448C" w:rsidRDefault="00D0137F" w:rsidP="00F41211">
      <w:pPr>
        <w:spacing w:line="240" w:lineRule="auto"/>
        <w:jc w:val="both"/>
        <w:rPr>
          <w:rFonts w:ascii="Maax" w:hAnsi="Maax" w:cstheme="minorHAnsi"/>
          <w:sz w:val="20"/>
          <w:szCs w:val="20"/>
        </w:rPr>
      </w:pPr>
      <w:r>
        <w:rPr>
          <w:rFonts w:ascii="Maax" w:hAnsi="Maax" w:cstheme="minorHAnsi"/>
          <w:sz w:val="20"/>
          <w:szCs w:val="20"/>
        </w:rPr>
        <w:t>El arte i</w:t>
      </w:r>
      <w:r w:rsidR="00F41211" w:rsidRPr="0081448C">
        <w:rPr>
          <w:rFonts w:ascii="Maax" w:hAnsi="Maax" w:cstheme="minorHAnsi"/>
          <w:sz w:val="20"/>
          <w:szCs w:val="20"/>
        </w:rPr>
        <w:t xml:space="preserve">bero reapareció en varias ocasiones en </w:t>
      </w:r>
      <w:r w:rsidR="0081448C" w:rsidRPr="0081448C">
        <w:rPr>
          <w:rFonts w:ascii="Maax" w:hAnsi="Maax" w:cstheme="minorHAnsi"/>
          <w:sz w:val="20"/>
          <w:szCs w:val="20"/>
        </w:rPr>
        <w:t>la obra de Picasso</w:t>
      </w:r>
      <w:r w:rsidR="00F41211" w:rsidRPr="0081448C">
        <w:rPr>
          <w:rFonts w:ascii="Maax" w:hAnsi="Maax" w:cstheme="minorHAnsi"/>
          <w:sz w:val="20"/>
          <w:szCs w:val="20"/>
        </w:rPr>
        <w:t xml:space="preserve"> y se mezcló con otras fuentes, sobre todo mediterráneas. Después del período histórico 1906-1908, hoy bastante conocido, y conforme el artista fue adquiriendo un centenar de pequeños exvotos de bronce en fechas aún desconocidas, el arte de los </w:t>
      </w:r>
      <w:r>
        <w:rPr>
          <w:rFonts w:ascii="Maax" w:hAnsi="Maax" w:cstheme="minorHAnsi"/>
          <w:sz w:val="20"/>
          <w:szCs w:val="20"/>
        </w:rPr>
        <w:t>i</w:t>
      </w:r>
      <w:r w:rsidR="00F41211" w:rsidRPr="0081448C">
        <w:rPr>
          <w:rFonts w:ascii="Maax" w:hAnsi="Maax" w:cstheme="minorHAnsi"/>
          <w:sz w:val="20"/>
          <w:szCs w:val="20"/>
        </w:rPr>
        <w:t xml:space="preserve">beros, junto con otras formas de expresión, constituyó una referencia de gran importancia que confirmó la necesidad de Picasso de romper con los cánones estéticos tradicionales y reinventarse sin cesar a partir de un «pasado oculto». </w:t>
      </w:r>
    </w:p>
    <w:bookmarkEnd w:id="3"/>
    <w:p w14:paraId="1EAA61CE" w14:textId="578526FB" w:rsidR="00F41211" w:rsidRDefault="002078DF" w:rsidP="001016DB">
      <w:pPr>
        <w:spacing w:line="240" w:lineRule="auto"/>
        <w:jc w:val="both"/>
        <w:rPr>
          <w:rFonts w:ascii="Maax" w:hAnsi="Maax" w:cstheme="minorHAnsi"/>
          <w:sz w:val="20"/>
          <w:szCs w:val="20"/>
        </w:rPr>
      </w:pPr>
      <w:r>
        <w:rPr>
          <w:rFonts w:ascii="Maax" w:hAnsi="Maax" w:cstheme="minorHAnsi"/>
          <w:noProof/>
          <w:sz w:val="20"/>
          <w:szCs w:val="20"/>
          <w:lang w:eastAsia="es-ES"/>
        </w:rPr>
        <mc:AlternateContent>
          <mc:Choice Requires="wpg">
            <w:drawing>
              <wp:anchor distT="0" distB="0" distL="114300" distR="114300" simplePos="0" relativeHeight="251663360" behindDoc="0" locked="0" layoutInCell="1" allowOverlap="1" wp14:anchorId="3F03C00B" wp14:editId="6A9247CC">
                <wp:simplePos x="0" y="0"/>
                <wp:positionH relativeFrom="column">
                  <wp:posOffset>-167005</wp:posOffset>
                </wp:positionH>
                <wp:positionV relativeFrom="paragraph">
                  <wp:posOffset>2172970</wp:posOffset>
                </wp:positionV>
                <wp:extent cx="6255385" cy="1243330"/>
                <wp:effectExtent l="0" t="0" r="0" b="0"/>
                <wp:wrapSquare wrapText="bothSides"/>
                <wp:docPr id="5" name="Grupo 5"/>
                <wp:cNvGraphicFramePr/>
                <a:graphic xmlns:a="http://schemas.openxmlformats.org/drawingml/2006/main">
                  <a:graphicData uri="http://schemas.microsoft.com/office/word/2010/wordprocessingGroup">
                    <wpg:wgp>
                      <wpg:cNvGrpSpPr/>
                      <wpg:grpSpPr>
                        <a:xfrm>
                          <a:off x="0" y="0"/>
                          <a:ext cx="6255385" cy="1243330"/>
                          <a:chOff x="254458" y="-413468"/>
                          <a:chExt cx="6256935" cy="1244500"/>
                        </a:xfrm>
                      </wpg:grpSpPr>
                      <wps:wsp>
                        <wps:cNvPr id="217" name="Cuadro de texto 2"/>
                        <wps:cNvSpPr txBox="1">
                          <a:spLocks noChangeArrowheads="1"/>
                        </wps:cNvSpPr>
                        <wps:spPr bwMode="auto">
                          <a:xfrm>
                            <a:off x="254458" y="-413468"/>
                            <a:ext cx="5630519" cy="1244500"/>
                          </a:xfrm>
                          <a:prstGeom prst="rect">
                            <a:avLst/>
                          </a:prstGeom>
                          <a:solidFill>
                            <a:srgbClr val="FFFFFF"/>
                          </a:solidFill>
                          <a:ln w="9525">
                            <a:noFill/>
                            <a:miter lim="800000"/>
                            <a:headEnd/>
                            <a:tailEnd/>
                          </a:ln>
                        </wps:spPr>
                        <wps:txbx>
                          <w:txbxContent>
                            <w:p w14:paraId="14A637D6" w14:textId="1CE1E4DE" w:rsidR="00190057" w:rsidRPr="00190057" w:rsidRDefault="00190057" w:rsidP="002078DF">
                              <w:pPr>
                                <w:spacing w:after="0" w:line="240" w:lineRule="atLeast"/>
                                <w:jc w:val="both"/>
                              </w:pPr>
                              <w:r w:rsidRPr="00190057">
                                <w:rPr>
                                  <w:rFonts w:ascii="Arial" w:hAnsi="Arial" w:cs="Arial"/>
                                  <w:i/>
                                  <w:iCs/>
                                  <w:sz w:val="16"/>
                                </w:rPr>
                                <w:t>*</w:t>
                              </w:r>
                              <w:r w:rsidR="002078DF">
                                <w:rPr>
                                  <w:rFonts w:ascii="Arial" w:hAnsi="Arial" w:cs="Arial"/>
                                  <w:i/>
                                  <w:iCs/>
                                  <w:sz w:val="16"/>
                                </w:rPr>
                                <w:t>Esta</w:t>
                              </w:r>
                              <w:r w:rsidRPr="00190057">
                                <w:rPr>
                                  <w:rFonts w:ascii="Arial" w:hAnsi="Arial" w:cs="Arial"/>
                                  <w:i/>
                                  <w:iCs/>
                                  <w:sz w:val="16"/>
                                </w:rPr>
                                <w:t xml:space="preserve"> exposición está organizada en colaboración con</w:t>
                              </w:r>
                              <w:r w:rsidR="002078DF">
                                <w:rPr>
                                  <w:rFonts w:ascii="Arial" w:hAnsi="Arial" w:cs="Arial"/>
                                  <w:i/>
                                  <w:iCs/>
                                  <w:sz w:val="16"/>
                                </w:rPr>
                                <w:t xml:space="preserve"> el</w:t>
                              </w:r>
                              <w:r w:rsidRPr="00190057">
                                <w:rPr>
                                  <w:rFonts w:ascii="Arial" w:hAnsi="Arial" w:cs="Arial"/>
                                  <w:i/>
                                  <w:iCs/>
                                  <w:sz w:val="16"/>
                                </w:rPr>
                                <w:t xml:space="preserve"> Musée national Picasso-Paris</w:t>
                              </w:r>
                              <w:r w:rsidR="002078DF">
                                <w:rPr>
                                  <w:rFonts w:ascii="Arial" w:hAnsi="Arial" w:cs="Arial"/>
                                  <w:i/>
                                  <w:iCs/>
                                  <w:sz w:val="16"/>
                                </w:rPr>
                                <w:t>, cuyos</w:t>
                              </w:r>
                              <w:r w:rsidRPr="00190057">
                                <w:rPr>
                                  <w:rFonts w:ascii="Arial" w:hAnsi="Arial" w:cs="Arial"/>
                                  <w:i/>
                                  <w:iCs/>
                                  <w:sz w:val="16"/>
                                </w:rPr>
                                <w:t xml:space="preserve"> fondos comprenden más de 5.000 obras y decenas de miles de piezas de archivo. Tanto por su calidad y alcance como por la variedad de formas artísticas que engloba, esta colección es la única del mundo que presenta la obra completa pictórica, escultórica, grabada e ilustrada de Picasso</w:t>
                              </w:r>
                              <w:r w:rsidR="002078DF">
                                <w:rPr>
                                  <w:rFonts w:ascii="Arial" w:hAnsi="Arial" w:cs="Arial"/>
                                  <w:i/>
                                  <w:iCs/>
                                  <w:sz w:val="16"/>
                                </w:rPr>
                                <w:t>,</w:t>
                              </w:r>
                              <w:r w:rsidRPr="00190057">
                                <w:rPr>
                                  <w:rFonts w:ascii="Arial" w:hAnsi="Arial" w:cs="Arial"/>
                                  <w:i/>
                                  <w:iCs/>
                                  <w:sz w:val="16"/>
                                </w:rPr>
                                <w:t xml:space="preserve"> junto con un registro pormenorizado del proceso creativo del artista mediante bocetos, estudios, borradores, cuadernos, aguafuertes en diferentes estados, fotografías, libros ilustrados, películas y documentos.”</w:t>
                              </w:r>
                            </w:p>
                          </w:txbxContent>
                        </wps:txbx>
                        <wps:bodyPr rot="0" vert="horz" wrap="square" lIns="91440" tIns="45720" rIns="91440" bIns="45720" anchor="t" anchorCtr="0">
                          <a:spAutoFit/>
                        </wps:bodyPr>
                      </wps:wsp>
                      <pic:pic xmlns:pic="http://schemas.openxmlformats.org/drawingml/2006/picture">
                        <pic:nvPicPr>
                          <pic:cNvPr id="3" name="Imagen 3" descr="C:\Users\mcagigas.FMBOTIN\AppData\Local\Microsoft\Windows\INetCache\Content.Outlook\BR43ZXP1\logoPICASSOnoir (00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97018" y="-206775"/>
                            <a:ext cx="714375" cy="721995"/>
                          </a:xfrm>
                          <a:prstGeom prst="rect">
                            <a:avLst/>
                          </a:prstGeom>
                          <a:noFill/>
                          <a:ln>
                            <a:noFill/>
                          </a:ln>
                        </pic:spPr>
                      </pic:pic>
                    </wpg:wgp>
                  </a:graphicData>
                </a:graphic>
                <wp14:sizeRelH relativeFrom="margin">
                  <wp14:pctWidth>0</wp14:pctWidth>
                </wp14:sizeRelH>
              </wp:anchor>
            </w:drawing>
          </mc:Choice>
          <mc:Fallback>
            <w:pict>
              <v:group w14:anchorId="3F03C00B" id="Grupo 5" o:spid="_x0000_s1026" style="position:absolute;left:0;text-align:left;margin-left:-13.15pt;margin-top:171.1pt;width:492.55pt;height:97.9pt;z-index:251663360;mso-width-relative:margin" coordorigin="2544,-4134" coordsize="62569,1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">
                <v:shapetype id="_x0000_t202" coordsize="21600,21600" o:spt="202" path="m,l,21600r21600,l21600,xe">
                  <v:stroke joinstyle="miter"/>
                  <v:path gradientshapeok="t" o:connecttype="rect"/>
                </v:shapetype>
                <v:shape id="Cuadro de texto 2" o:spid="_x0000_s1027" type="#_x0000_t202" style="position:absolute;left:2544;top:-4134;width:56305;height:1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14A637D6" w14:textId="1CE1E4DE" w:rsidR="00190057" w:rsidRPr="00190057" w:rsidRDefault="00190057" w:rsidP="002078DF">
                        <w:pPr>
                          <w:spacing w:after="0" w:line="240" w:lineRule="atLeast"/>
                          <w:jc w:val="both"/>
                        </w:pPr>
                        <w:r w:rsidRPr="00190057">
                          <w:rPr>
                            <w:rFonts w:ascii="Arial" w:hAnsi="Arial" w:cs="Arial"/>
                            <w:i/>
                            <w:iCs/>
                            <w:sz w:val="16"/>
                          </w:rPr>
                          <w:t>*</w:t>
                        </w:r>
                        <w:r w:rsidR="002078DF">
                          <w:rPr>
                            <w:rFonts w:ascii="Arial" w:hAnsi="Arial" w:cs="Arial"/>
                            <w:i/>
                            <w:iCs/>
                            <w:sz w:val="16"/>
                          </w:rPr>
                          <w:t>Esta</w:t>
                        </w:r>
                        <w:r w:rsidRPr="00190057">
                          <w:rPr>
                            <w:rFonts w:ascii="Arial" w:hAnsi="Arial" w:cs="Arial"/>
                            <w:i/>
                            <w:iCs/>
                            <w:sz w:val="16"/>
                          </w:rPr>
                          <w:t xml:space="preserve"> exposición está organizada en colaboración con</w:t>
                        </w:r>
                        <w:r w:rsidR="002078DF">
                          <w:rPr>
                            <w:rFonts w:ascii="Arial" w:hAnsi="Arial" w:cs="Arial"/>
                            <w:i/>
                            <w:iCs/>
                            <w:sz w:val="16"/>
                          </w:rPr>
                          <w:t xml:space="preserve"> el</w:t>
                        </w:r>
                        <w:r w:rsidRPr="00190057">
                          <w:rPr>
                            <w:rFonts w:ascii="Arial" w:hAnsi="Arial" w:cs="Arial"/>
                            <w:i/>
                            <w:iCs/>
                            <w:sz w:val="16"/>
                          </w:rPr>
                          <w:t xml:space="preserve"> Musée national Picasso-Paris</w:t>
                        </w:r>
                        <w:r w:rsidR="002078DF">
                          <w:rPr>
                            <w:rFonts w:ascii="Arial" w:hAnsi="Arial" w:cs="Arial"/>
                            <w:i/>
                            <w:iCs/>
                            <w:sz w:val="16"/>
                          </w:rPr>
                          <w:t>, cuyos</w:t>
                        </w:r>
                        <w:r w:rsidRPr="00190057">
                          <w:rPr>
                            <w:rFonts w:ascii="Arial" w:hAnsi="Arial" w:cs="Arial"/>
                            <w:i/>
                            <w:iCs/>
                            <w:sz w:val="16"/>
                          </w:rPr>
                          <w:t xml:space="preserve"> fondos comprenden más de 5.000 obras y decenas de miles de piezas de archivo. Tanto por su calidad y alcance como por la variedad de formas artísticas que engloba, esta colección es la única del mundo que presenta la obra completa pictórica, escultórica, grabada e ilustrada de Picasso</w:t>
                        </w:r>
                        <w:r w:rsidR="002078DF">
                          <w:rPr>
                            <w:rFonts w:ascii="Arial" w:hAnsi="Arial" w:cs="Arial"/>
                            <w:i/>
                            <w:iCs/>
                            <w:sz w:val="16"/>
                          </w:rPr>
                          <w:t>,</w:t>
                        </w:r>
                        <w:r w:rsidRPr="00190057">
                          <w:rPr>
                            <w:rFonts w:ascii="Arial" w:hAnsi="Arial" w:cs="Arial"/>
                            <w:i/>
                            <w:iCs/>
                            <w:sz w:val="16"/>
                          </w:rPr>
                          <w:t xml:space="preserve"> junto con un registro pormenorizado del proceso creativo del artista mediante bocetos, estudios, borradores, cuadernos, aguafuertes en diferentes estados, fotografías, libros ilustrados, películas y documentos.”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57970;top:-2067;width:7143;height: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">
                  <v:imagedata r:id="rId10" o:title="logoPICASSOnoir (002)"/>
                </v:shape>
                <w10:wrap type="square"/>
              </v:group>
            </w:pict>
          </mc:Fallback>
        </mc:AlternateContent>
      </w:r>
      <w:r w:rsidR="00F41211" w:rsidRPr="001016DB">
        <w:rPr>
          <w:rFonts w:ascii="Maax" w:hAnsi="Maax" w:cstheme="minorHAnsi"/>
          <w:sz w:val="20"/>
          <w:szCs w:val="20"/>
        </w:rPr>
        <w:t>Uno de los principales objetivos de</w:t>
      </w:r>
      <w:r w:rsidR="004D6946" w:rsidRPr="001016DB">
        <w:rPr>
          <w:rFonts w:ascii="Maax" w:hAnsi="Maax" w:cstheme="minorHAnsi"/>
          <w:sz w:val="20"/>
          <w:szCs w:val="20"/>
        </w:rPr>
        <w:t xml:space="preserve"> esta exposición del Centro Botín </w:t>
      </w:r>
      <w:r w:rsidR="00F41211" w:rsidRPr="001016DB">
        <w:rPr>
          <w:rFonts w:ascii="Maax" w:hAnsi="Maax" w:cstheme="minorHAnsi"/>
          <w:sz w:val="20"/>
          <w:szCs w:val="20"/>
        </w:rPr>
        <w:t xml:space="preserve">es estudiar el impacto del arte </w:t>
      </w:r>
      <w:r w:rsidR="00D0137F">
        <w:rPr>
          <w:rFonts w:ascii="Maax" w:hAnsi="Maax" w:cstheme="minorHAnsi"/>
          <w:sz w:val="20"/>
          <w:szCs w:val="20"/>
        </w:rPr>
        <w:t>i</w:t>
      </w:r>
      <w:r w:rsidR="00483756" w:rsidRPr="001016DB">
        <w:rPr>
          <w:rFonts w:ascii="Maax" w:hAnsi="Maax" w:cstheme="minorHAnsi"/>
          <w:sz w:val="20"/>
          <w:szCs w:val="20"/>
        </w:rPr>
        <w:t>bero</w:t>
      </w:r>
      <w:r w:rsidR="00F41211" w:rsidRPr="001016DB">
        <w:rPr>
          <w:rFonts w:ascii="Maax" w:hAnsi="Maax" w:cstheme="minorHAnsi"/>
          <w:sz w:val="20"/>
          <w:szCs w:val="20"/>
        </w:rPr>
        <w:t xml:space="preserve"> </w:t>
      </w:r>
      <w:r w:rsidR="00F31881" w:rsidRPr="001016DB">
        <w:rPr>
          <w:rFonts w:ascii="Maax" w:hAnsi="Maax" w:cstheme="minorHAnsi"/>
          <w:sz w:val="20"/>
          <w:szCs w:val="20"/>
        </w:rPr>
        <w:t xml:space="preserve">sobre </w:t>
      </w:r>
      <w:r w:rsidR="00D14878" w:rsidRPr="001016DB">
        <w:rPr>
          <w:rFonts w:ascii="Maax" w:hAnsi="Maax" w:cstheme="minorHAnsi"/>
          <w:sz w:val="20"/>
          <w:szCs w:val="20"/>
        </w:rPr>
        <w:t>todos los periodos</w:t>
      </w:r>
      <w:r w:rsidR="00F31881" w:rsidRPr="001016DB">
        <w:rPr>
          <w:rFonts w:ascii="Maax" w:hAnsi="Maax" w:cstheme="minorHAnsi"/>
          <w:sz w:val="20"/>
          <w:szCs w:val="20"/>
        </w:rPr>
        <w:t xml:space="preserve"> de Picasso</w:t>
      </w:r>
      <w:r w:rsidR="00F41211" w:rsidRPr="001016DB">
        <w:rPr>
          <w:rFonts w:ascii="Maax" w:hAnsi="Maax" w:cstheme="minorHAnsi"/>
          <w:sz w:val="20"/>
          <w:szCs w:val="20"/>
        </w:rPr>
        <w:t xml:space="preserve">. Por ejemplo, parece que Picasso volvió a mirar al arte </w:t>
      </w:r>
      <w:r w:rsidR="00D0137F">
        <w:rPr>
          <w:rFonts w:ascii="Maax" w:hAnsi="Maax" w:cstheme="minorHAnsi"/>
          <w:sz w:val="20"/>
          <w:szCs w:val="20"/>
        </w:rPr>
        <w:t>i</w:t>
      </w:r>
      <w:r w:rsidR="00483756" w:rsidRPr="001016DB">
        <w:rPr>
          <w:rFonts w:ascii="Maax" w:hAnsi="Maax" w:cstheme="minorHAnsi"/>
          <w:sz w:val="20"/>
          <w:szCs w:val="20"/>
        </w:rPr>
        <w:t>bero</w:t>
      </w:r>
      <w:r w:rsidR="00F41211" w:rsidRPr="001016DB">
        <w:rPr>
          <w:rFonts w:ascii="Maax" w:hAnsi="Maax" w:cstheme="minorHAnsi"/>
          <w:sz w:val="20"/>
          <w:szCs w:val="20"/>
        </w:rPr>
        <w:t xml:space="preserve"> a principios de los años treinta en la excepcional escultura de “El Beso” o en los relieves “Acróbata” y “Guerrero” (MAN, Madrid). También</w:t>
      </w:r>
      <w:r w:rsidR="006B00C3" w:rsidRPr="001016DB">
        <w:rPr>
          <w:rFonts w:ascii="Maax" w:hAnsi="Maax" w:cstheme="minorHAnsi"/>
          <w:sz w:val="20"/>
          <w:szCs w:val="20"/>
        </w:rPr>
        <w:t xml:space="preserve"> se aprecia</w:t>
      </w:r>
      <w:r w:rsidR="00F41211" w:rsidRPr="001016DB">
        <w:rPr>
          <w:rFonts w:ascii="Maax" w:hAnsi="Maax" w:cstheme="minorHAnsi"/>
          <w:sz w:val="20"/>
          <w:szCs w:val="20"/>
        </w:rPr>
        <w:t xml:space="preserve"> su influencia en algunos</w:t>
      </w:r>
      <w:r w:rsidR="006B00C3" w:rsidRPr="001016DB">
        <w:rPr>
          <w:rFonts w:ascii="Maax" w:hAnsi="Maax" w:cstheme="minorHAnsi"/>
          <w:sz w:val="20"/>
          <w:szCs w:val="20"/>
        </w:rPr>
        <w:t xml:space="preserve"> de sus </w:t>
      </w:r>
      <w:r w:rsidR="00F41211" w:rsidRPr="001016DB">
        <w:rPr>
          <w:rFonts w:ascii="Maax" w:hAnsi="Maax" w:cstheme="minorHAnsi"/>
          <w:sz w:val="20"/>
          <w:szCs w:val="20"/>
        </w:rPr>
        <w:t xml:space="preserve">cuadros fechados entre 1928-29, como “Le </w:t>
      </w:r>
      <w:proofErr w:type="spellStart"/>
      <w:r w:rsidR="00F41211" w:rsidRPr="001016DB">
        <w:rPr>
          <w:rFonts w:ascii="Maax" w:hAnsi="Maax" w:cstheme="minorHAnsi"/>
          <w:sz w:val="20"/>
          <w:szCs w:val="20"/>
        </w:rPr>
        <w:t>Minotaure</w:t>
      </w:r>
      <w:proofErr w:type="spellEnd"/>
      <w:r w:rsidR="00F41211" w:rsidRPr="001016DB">
        <w:rPr>
          <w:rFonts w:ascii="Maax" w:hAnsi="Maax" w:cstheme="minorHAnsi"/>
          <w:sz w:val="20"/>
          <w:szCs w:val="20"/>
        </w:rPr>
        <w:t xml:space="preserve">” o “El beso”, ambos </w:t>
      </w:r>
      <w:r w:rsidR="0081448C" w:rsidRPr="001016DB">
        <w:rPr>
          <w:rFonts w:ascii="Maax" w:hAnsi="Maax" w:cstheme="minorHAnsi"/>
          <w:sz w:val="20"/>
          <w:szCs w:val="20"/>
        </w:rPr>
        <w:t xml:space="preserve">expuestos </w:t>
      </w:r>
      <w:r w:rsidR="00F41211" w:rsidRPr="001016DB">
        <w:rPr>
          <w:rFonts w:ascii="Maax" w:hAnsi="Maax" w:cstheme="minorHAnsi"/>
          <w:sz w:val="20"/>
          <w:szCs w:val="20"/>
        </w:rPr>
        <w:t xml:space="preserve">en el </w:t>
      </w:r>
      <w:proofErr w:type="spellStart"/>
      <w:r w:rsidR="00F41211" w:rsidRPr="001016DB">
        <w:rPr>
          <w:rFonts w:ascii="Maax" w:hAnsi="Maax" w:cstheme="minorHAnsi"/>
          <w:sz w:val="20"/>
          <w:szCs w:val="20"/>
        </w:rPr>
        <w:t>Musée</w:t>
      </w:r>
      <w:proofErr w:type="spellEnd"/>
      <w:r w:rsidR="00F41211" w:rsidRPr="001016DB">
        <w:rPr>
          <w:rFonts w:ascii="Maax" w:hAnsi="Maax" w:cstheme="minorHAnsi"/>
          <w:sz w:val="20"/>
          <w:szCs w:val="20"/>
        </w:rPr>
        <w:t xml:space="preserve"> </w:t>
      </w:r>
      <w:proofErr w:type="spellStart"/>
      <w:r w:rsidR="00F41211" w:rsidRPr="001016DB">
        <w:rPr>
          <w:rFonts w:ascii="Maax" w:hAnsi="Maax" w:cstheme="minorHAnsi"/>
          <w:sz w:val="20"/>
          <w:szCs w:val="20"/>
        </w:rPr>
        <w:t>national</w:t>
      </w:r>
      <w:proofErr w:type="spellEnd"/>
      <w:r w:rsidR="00F41211" w:rsidRPr="001016DB">
        <w:rPr>
          <w:rFonts w:ascii="Maax" w:hAnsi="Maax" w:cstheme="minorHAnsi"/>
          <w:sz w:val="20"/>
          <w:szCs w:val="20"/>
        </w:rPr>
        <w:t xml:space="preserve"> Picasso-Paris. Esto mismo ocurre </w:t>
      </w:r>
      <w:r w:rsidR="004D6946" w:rsidRPr="001016DB">
        <w:rPr>
          <w:rFonts w:ascii="Maax" w:hAnsi="Maax" w:cstheme="minorHAnsi"/>
          <w:sz w:val="20"/>
          <w:szCs w:val="20"/>
        </w:rPr>
        <w:t>co</w:t>
      </w:r>
      <w:r w:rsidR="00F41211" w:rsidRPr="001016DB">
        <w:rPr>
          <w:rFonts w:ascii="Maax" w:hAnsi="Maax" w:cstheme="minorHAnsi"/>
          <w:sz w:val="20"/>
          <w:szCs w:val="20"/>
        </w:rPr>
        <w:t xml:space="preserve">n las pequeñas esculturas de exvotos ibéricas de Picasso, como “Mujer con una naranja” (1934, </w:t>
      </w:r>
      <w:proofErr w:type="spellStart"/>
      <w:r w:rsidR="00F41211" w:rsidRPr="001016DB">
        <w:rPr>
          <w:rFonts w:ascii="Maax" w:hAnsi="Maax" w:cstheme="minorHAnsi"/>
          <w:sz w:val="20"/>
          <w:szCs w:val="20"/>
        </w:rPr>
        <w:t>Musée</w:t>
      </w:r>
      <w:proofErr w:type="spellEnd"/>
      <w:r w:rsidR="00F41211" w:rsidRPr="001016DB">
        <w:rPr>
          <w:rFonts w:ascii="Maax" w:hAnsi="Maax" w:cstheme="minorHAnsi"/>
          <w:sz w:val="20"/>
          <w:szCs w:val="20"/>
        </w:rPr>
        <w:t xml:space="preserve"> </w:t>
      </w:r>
      <w:proofErr w:type="spellStart"/>
      <w:r w:rsidR="00F41211" w:rsidRPr="001016DB">
        <w:rPr>
          <w:rFonts w:ascii="Maax" w:hAnsi="Maax" w:cstheme="minorHAnsi"/>
          <w:sz w:val="20"/>
          <w:szCs w:val="20"/>
        </w:rPr>
        <w:t>national</w:t>
      </w:r>
      <w:proofErr w:type="spellEnd"/>
      <w:r w:rsidR="00F41211" w:rsidRPr="001016DB">
        <w:rPr>
          <w:rFonts w:ascii="Maax" w:hAnsi="Maax" w:cstheme="minorHAnsi"/>
          <w:sz w:val="20"/>
          <w:szCs w:val="20"/>
        </w:rPr>
        <w:t xml:space="preserve"> Picasso-Paris) o “Mujer con un jarrón” (1933, </w:t>
      </w:r>
      <w:r w:rsidR="00E603AA" w:rsidRPr="001016DB">
        <w:rPr>
          <w:rFonts w:ascii="Maax" w:hAnsi="Maax" w:cstheme="minorHAnsi"/>
          <w:sz w:val="20"/>
          <w:szCs w:val="20"/>
        </w:rPr>
        <w:t xml:space="preserve">Museo Nacional Centro de Arte </w:t>
      </w:r>
      <w:r w:rsidR="00F41211" w:rsidRPr="001016DB">
        <w:rPr>
          <w:rFonts w:ascii="Maax" w:hAnsi="Maax" w:cstheme="minorHAnsi"/>
          <w:sz w:val="20"/>
          <w:szCs w:val="20"/>
        </w:rPr>
        <w:t>Reina Sofía, Madrid)</w:t>
      </w:r>
      <w:r w:rsidR="0081448C" w:rsidRPr="001016DB">
        <w:rPr>
          <w:rFonts w:ascii="Maax" w:hAnsi="Maax" w:cstheme="minorHAnsi"/>
          <w:sz w:val="20"/>
          <w:szCs w:val="20"/>
        </w:rPr>
        <w:t>, todas ellas</w:t>
      </w:r>
      <w:r w:rsidR="00F41211" w:rsidRPr="001016DB">
        <w:rPr>
          <w:rFonts w:ascii="Maax" w:hAnsi="Maax" w:cstheme="minorHAnsi"/>
          <w:sz w:val="20"/>
          <w:szCs w:val="20"/>
        </w:rPr>
        <w:t xml:space="preserve"> en deuda con la “Dama oferente” del Cerro de los Santos.</w:t>
      </w:r>
    </w:p>
    <w:p w14:paraId="2A19EB87" w14:textId="75425BC7" w:rsidR="002078DF" w:rsidRDefault="002078DF" w:rsidP="001016DB">
      <w:pPr>
        <w:spacing w:line="240" w:lineRule="auto"/>
        <w:jc w:val="both"/>
        <w:rPr>
          <w:rFonts w:ascii="Maax" w:hAnsi="Maax" w:cstheme="minorHAnsi"/>
          <w:b/>
          <w:sz w:val="20"/>
          <w:szCs w:val="20"/>
          <w:u w:val="single"/>
        </w:rPr>
      </w:pPr>
    </w:p>
    <w:p w14:paraId="083BCDA4" w14:textId="77777777" w:rsidR="002078DF" w:rsidRDefault="002078DF" w:rsidP="001016DB">
      <w:pPr>
        <w:spacing w:line="240" w:lineRule="auto"/>
        <w:jc w:val="both"/>
        <w:rPr>
          <w:rFonts w:ascii="Maax" w:hAnsi="Maax" w:cstheme="minorHAnsi"/>
          <w:b/>
          <w:sz w:val="20"/>
          <w:szCs w:val="20"/>
          <w:u w:val="single"/>
        </w:rPr>
      </w:pPr>
    </w:p>
    <w:p w14:paraId="7EAA0D1B" w14:textId="36D79A00" w:rsidR="00D14878" w:rsidRPr="001016DB" w:rsidRDefault="00A252B0" w:rsidP="001016DB">
      <w:pPr>
        <w:spacing w:line="240" w:lineRule="auto"/>
        <w:jc w:val="both"/>
        <w:rPr>
          <w:rFonts w:ascii="Maax" w:hAnsi="Maax" w:cstheme="minorHAnsi"/>
          <w:b/>
          <w:sz w:val="20"/>
          <w:szCs w:val="20"/>
          <w:u w:val="single"/>
        </w:rPr>
      </w:pPr>
      <w:r w:rsidRPr="001016DB">
        <w:rPr>
          <w:rFonts w:ascii="Maax" w:hAnsi="Maax" w:cstheme="minorHAnsi"/>
          <w:b/>
          <w:sz w:val="20"/>
          <w:szCs w:val="20"/>
          <w:u w:val="single"/>
        </w:rPr>
        <w:lastRenderedPageBreak/>
        <w:t>Imágenes para uso de prensa</w:t>
      </w:r>
      <w:r w:rsidR="007A2999" w:rsidRPr="001016DB">
        <w:rPr>
          <w:rFonts w:ascii="Maax" w:hAnsi="Maax" w:cstheme="minorHAnsi"/>
          <w:b/>
          <w:sz w:val="20"/>
          <w:szCs w:val="20"/>
          <w:u w:val="single"/>
        </w:rPr>
        <w:t xml:space="preserve"> </w:t>
      </w:r>
    </w:p>
    <w:p w14:paraId="7AB047AC" w14:textId="1AFA624F" w:rsidR="00A252B0" w:rsidRPr="001016DB" w:rsidRDefault="00A252B0" w:rsidP="001016DB">
      <w:pPr>
        <w:spacing w:line="240" w:lineRule="auto"/>
        <w:jc w:val="both"/>
        <w:rPr>
          <w:rFonts w:ascii="Maax" w:hAnsi="Maax" w:cstheme="minorHAnsi"/>
          <w:sz w:val="20"/>
          <w:szCs w:val="20"/>
        </w:rPr>
      </w:pPr>
      <w:r w:rsidRPr="001016DB">
        <w:rPr>
          <w:rFonts w:ascii="Maax" w:hAnsi="Maax" w:cstheme="minorHAnsi"/>
          <w:sz w:val="20"/>
          <w:szCs w:val="20"/>
        </w:rPr>
        <w:t xml:space="preserve">En el área de prensa de la </w:t>
      </w:r>
      <w:hyperlink r:id="rId11" w:history="1">
        <w:r w:rsidRPr="001016DB">
          <w:rPr>
            <w:rFonts w:cstheme="minorHAnsi"/>
          </w:rPr>
          <w:t>web</w:t>
        </w:r>
      </w:hyperlink>
      <w:r w:rsidRPr="001016DB">
        <w:rPr>
          <w:rFonts w:ascii="Maax" w:hAnsi="Maax" w:cstheme="minorHAnsi"/>
          <w:sz w:val="20"/>
          <w:szCs w:val="20"/>
        </w:rPr>
        <w:t xml:space="preserve"> del Centro Botín podrás </w:t>
      </w:r>
      <w:r w:rsidRPr="00F52035">
        <w:rPr>
          <w:rFonts w:ascii="Maax" w:hAnsi="Maax" w:cstheme="minorHAnsi"/>
          <w:sz w:val="20"/>
          <w:szCs w:val="20"/>
        </w:rPr>
        <w:t>registrarte</w:t>
      </w:r>
      <w:r w:rsidRPr="001016DB">
        <w:rPr>
          <w:rFonts w:ascii="Maax" w:hAnsi="Maax" w:cstheme="minorHAnsi"/>
          <w:sz w:val="20"/>
          <w:szCs w:val="20"/>
        </w:rPr>
        <w:t xml:space="preserve"> para </w:t>
      </w:r>
      <w:hyperlink r:id="rId12" w:history="1">
        <w:r w:rsidRPr="00F52035">
          <w:rPr>
            <w:rStyle w:val="Hipervnculo"/>
            <w:rFonts w:ascii="Maax" w:hAnsi="Maax" w:cstheme="minorHAnsi"/>
            <w:sz w:val="20"/>
            <w:szCs w:val="20"/>
          </w:rPr>
          <w:t>descargar el material gráfico disponible</w:t>
        </w:r>
      </w:hyperlink>
      <w:r w:rsidRPr="001016DB">
        <w:rPr>
          <w:rFonts w:ascii="Maax" w:hAnsi="Maax" w:cstheme="minorHAnsi"/>
          <w:sz w:val="20"/>
          <w:szCs w:val="20"/>
        </w:rPr>
        <w:t xml:space="preserve"> y sus correspondientes créditos.</w:t>
      </w:r>
      <w:r w:rsidR="00FD1453" w:rsidRPr="001016DB">
        <w:rPr>
          <w:rFonts w:ascii="Maax" w:hAnsi="Maax" w:cstheme="minorHAnsi"/>
          <w:sz w:val="20"/>
          <w:szCs w:val="20"/>
        </w:rPr>
        <w:t xml:space="preserve"> Recuerda </w:t>
      </w:r>
      <w:hyperlink r:id="rId13" w:history="1">
        <w:r w:rsidR="00FD1453" w:rsidRPr="00F52035">
          <w:rPr>
            <w:rStyle w:val="Hipervnculo"/>
            <w:rFonts w:ascii="Maax" w:hAnsi="Maax" w:cstheme="minorHAnsi"/>
            <w:sz w:val="20"/>
            <w:szCs w:val="20"/>
          </w:rPr>
          <w:t>registrarte</w:t>
        </w:r>
      </w:hyperlink>
      <w:r w:rsidR="00FD1453" w:rsidRPr="001016DB">
        <w:rPr>
          <w:rFonts w:ascii="Maax" w:hAnsi="Maax" w:cstheme="minorHAnsi"/>
          <w:sz w:val="20"/>
          <w:szCs w:val="20"/>
        </w:rPr>
        <w:t xml:space="preserve"> antes</w:t>
      </w:r>
      <w:r w:rsidR="007A488A">
        <w:rPr>
          <w:rFonts w:ascii="Maax" w:hAnsi="Maax" w:cstheme="minorHAnsi"/>
          <w:sz w:val="20"/>
          <w:szCs w:val="20"/>
        </w:rPr>
        <w:t>.</w:t>
      </w:r>
      <w:r w:rsidR="00FD1453" w:rsidRPr="001016DB">
        <w:rPr>
          <w:rFonts w:ascii="Maax" w:hAnsi="Maax" w:cstheme="minorHAnsi"/>
          <w:sz w:val="20"/>
          <w:szCs w:val="20"/>
        </w:rPr>
        <w:t xml:space="preserve"> </w:t>
      </w:r>
    </w:p>
    <w:p w14:paraId="57BA7D3B" w14:textId="77777777" w:rsidR="00A252B0" w:rsidRPr="0021235B" w:rsidRDefault="00A252B0" w:rsidP="00216214">
      <w:pPr>
        <w:jc w:val="center"/>
        <w:rPr>
          <w:rFonts w:ascii="Maax" w:hAnsi="Maax" w:cs="Arial"/>
          <w:color w:val="000000"/>
          <w:sz w:val="20"/>
          <w:szCs w:val="20"/>
        </w:rPr>
      </w:pPr>
      <w:r w:rsidRPr="0021235B">
        <w:rPr>
          <w:rFonts w:ascii="Maax" w:hAnsi="Maax" w:cs="Arial"/>
          <w:color w:val="000000"/>
          <w:sz w:val="20"/>
          <w:szCs w:val="20"/>
        </w:rPr>
        <w:t>…………………………………………………………………..</w:t>
      </w:r>
    </w:p>
    <w:p w14:paraId="28632D75" w14:textId="77777777" w:rsidR="00A252B0" w:rsidRPr="0021235B" w:rsidRDefault="00A252B0" w:rsidP="00A252B0">
      <w:pPr>
        <w:spacing w:after="0" w:line="240" w:lineRule="atLeast"/>
        <w:jc w:val="both"/>
        <w:rPr>
          <w:rFonts w:ascii="Maax" w:hAnsi="Maax" w:cs="Arial"/>
          <w:b/>
          <w:color w:val="000000"/>
          <w:sz w:val="20"/>
          <w:szCs w:val="20"/>
        </w:rPr>
      </w:pPr>
      <w:r w:rsidRPr="0021235B">
        <w:rPr>
          <w:rFonts w:ascii="Maax" w:hAnsi="Maax" w:cs="Arial"/>
          <w:b/>
          <w:color w:val="000000"/>
          <w:sz w:val="20"/>
          <w:szCs w:val="20"/>
        </w:rPr>
        <w:t>Centro Botín</w:t>
      </w:r>
    </w:p>
    <w:p w14:paraId="7FD39FFE" w14:textId="77777777" w:rsidR="00A252B0" w:rsidRPr="0021235B" w:rsidRDefault="00A252B0" w:rsidP="00A252B0">
      <w:pPr>
        <w:spacing w:after="0" w:line="240" w:lineRule="atLeast"/>
        <w:jc w:val="both"/>
        <w:rPr>
          <w:rFonts w:ascii="Maax" w:hAnsi="Maax" w:cs="Arial"/>
          <w:i/>
          <w:color w:val="000000"/>
          <w:sz w:val="20"/>
          <w:szCs w:val="20"/>
        </w:rPr>
      </w:pPr>
      <w:r w:rsidRPr="0021235B">
        <w:rPr>
          <w:rFonts w:ascii="Maax" w:hAnsi="Maax" w:cs="Arial"/>
          <w:i/>
          <w:color w:val="000000"/>
          <w:sz w:val="20"/>
          <w:szCs w:val="20"/>
        </w:rPr>
        <w:t>El Centro Botín, obra del arquitecto Renzo Piano, es un proyecto de la Fundación Botín que aspira a ser un centro de arte privado de referencia en España, parte del circuito internacional de centros de arte de primer nivel, que contribuirá en Santander, a través de las artes, a desarrollar la creatividad para generar riqueza económica y social. Será también un lugar pionero en el mundo para el desarrollo de la creatividad que aprovechará el potencial que tienen las artes para el desarrollo de la inteligencia emocional y de la capacidad creadora de las personas. Finalmente, será un nuevo lugar de encuentro en un enclave privilegiado del centro de la ciudad, que completará un eje cultural de la cornisa cantábrica, convirtiéndose en un motor para la promoción nacional e internacional de la ciudad y la región.</w:t>
      </w:r>
    </w:p>
    <w:p w14:paraId="74ADBFD7" w14:textId="77777777" w:rsidR="00A252B0" w:rsidRDefault="00A252B0" w:rsidP="00A252B0">
      <w:pPr>
        <w:spacing w:after="0"/>
        <w:jc w:val="both"/>
        <w:rPr>
          <w:rFonts w:cs="Arial"/>
          <w:b/>
          <w:color w:val="000000"/>
          <w:sz w:val="20"/>
          <w:szCs w:val="20"/>
          <w:u w:val="single"/>
        </w:rPr>
      </w:pPr>
    </w:p>
    <w:p w14:paraId="48A5A2F3" w14:textId="77777777" w:rsidR="00A252B0" w:rsidRDefault="00A252B0" w:rsidP="00A252B0">
      <w:pPr>
        <w:spacing w:after="0"/>
        <w:jc w:val="right"/>
        <w:rPr>
          <w:rFonts w:cs="Arial"/>
          <w:b/>
          <w:color w:val="000000"/>
          <w:sz w:val="20"/>
          <w:szCs w:val="20"/>
          <w:u w:val="single"/>
        </w:rPr>
      </w:pPr>
    </w:p>
    <w:p w14:paraId="15692A42" w14:textId="77777777" w:rsidR="00A252B0" w:rsidRPr="0021235B" w:rsidRDefault="00A252B0" w:rsidP="00A252B0">
      <w:pPr>
        <w:spacing w:after="0"/>
        <w:jc w:val="right"/>
        <w:rPr>
          <w:rFonts w:ascii="Maax" w:hAnsi="Maax" w:cs="Arial"/>
          <w:b/>
          <w:color w:val="000000"/>
          <w:sz w:val="20"/>
          <w:szCs w:val="20"/>
          <w:u w:val="single"/>
        </w:rPr>
      </w:pPr>
      <w:r w:rsidRPr="0021235B">
        <w:rPr>
          <w:rFonts w:ascii="Maax" w:hAnsi="Maax" w:cs="Arial"/>
          <w:b/>
          <w:color w:val="000000"/>
          <w:sz w:val="20"/>
          <w:szCs w:val="20"/>
          <w:u w:val="single"/>
        </w:rPr>
        <w:t xml:space="preserve">Para más información: </w:t>
      </w:r>
    </w:p>
    <w:p w14:paraId="7E86E19E" w14:textId="77777777" w:rsidR="00A252B0" w:rsidRPr="0021235B" w:rsidRDefault="00A252B0" w:rsidP="00A252B0">
      <w:pPr>
        <w:spacing w:after="0"/>
        <w:jc w:val="right"/>
        <w:rPr>
          <w:rFonts w:ascii="Maax" w:hAnsi="Maax" w:cs="Arial"/>
          <w:b/>
          <w:color w:val="000000"/>
          <w:sz w:val="20"/>
          <w:szCs w:val="20"/>
        </w:rPr>
      </w:pPr>
      <w:r w:rsidRPr="0021235B">
        <w:rPr>
          <w:rFonts w:ascii="Maax" w:hAnsi="Maax" w:cs="Arial"/>
          <w:b/>
          <w:color w:val="000000"/>
          <w:sz w:val="20"/>
          <w:szCs w:val="20"/>
        </w:rPr>
        <w:t>Fundación Botín</w:t>
      </w:r>
    </w:p>
    <w:p w14:paraId="178A5AB8" w14:textId="77777777" w:rsidR="00A252B0" w:rsidRPr="0021235B" w:rsidRDefault="00A252B0" w:rsidP="00A252B0">
      <w:pPr>
        <w:spacing w:after="0"/>
        <w:jc w:val="right"/>
        <w:rPr>
          <w:rFonts w:ascii="Maax" w:hAnsi="Maax" w:cs="Arial"/>
          <w:color w:val="000000"/>
          <w:sz w:val="20"/>
          <w:szCs w:val="20"/>
        </w:rPr>
      </w:pPr>
      <w:r w:rsidRPr="0021235B">
        <w:rPr>
          <w:rFonts w:ascii="Maax" w:hAnsi="Maax" w:cs="Arial"/>
          <w:color w:val="000000"/>
          <w:sz w:val="20"/>
          <w:szCs w:val="20"/>
        </w:rPr>
        <w:t>María Cagigas</w:t>
      </w:r>
    </w:p>
    <w:p w14:paraId="31C7031C" w14:textId="77777777" w:rsidR="00A252B0" w:rsidRPr="00EA4662" w:rsidRDefault="00A252B0" w:rsidP="00EA4662">
      <w:pPr>
        <w:spacing w:after="0"/>
        <w:jc w:val="right"/>
        <w:rPr>
          <w:rFonts w:ascii="Maax" w:hAnsi="Maax" w:cs="Arial"/>
          <w:i/>
          <w:color w:val="000000"/>
          <w:sz w:val="20"/>
          <w:szCs w:val="20"/>
        </w:rPr>
      </w:pPr>
      <w:r w:rsidRPr="0021235B">
        <w:rPr>
          <w:rFonts w:ascii="Maax" w:hAnsi="Maax" w:cs="Arial"/>
          <w:color w:val="000000"/>
          <w:sz w:val="20"/>
          <w:szCs w:val="20"/>
        </w:rPr>
        <w:t>mcagigas@fundacionbotin.org</w:t>
      </w:r>
      <w:r w:rsidRPr="0021235B">
        <w:rPr>
          <w:rFonts w:ascii="Maax" w:hAnsi="Maax"/>
          <w:sz w:val="20"/>
          <w:szCs w:val="20"/>
        </w:rPr>
        <w:br/>
        <w:t>Tel.: 942 226 072</w:t>
      </w:r>
    </w:p>
    <w:sectPr w:rsidR="00A252B0" w:rsidRPr="00EA4662" w:rsidSect="00190057">
      <w:headerReference w:type="default" r:id="rId14"/>
      <w:headerReference w:type="first" r:id="rId15"/>
      <w:pgSz w:w="11900" w:h="16820"/>
      <w:pgMar w:top="2694" w:right="1440" w:bottom="1418" w:left="1440" w:header="0" w:footer="709" w:gutter="0"/>
      <w:cols w:space="708"/>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C096" w16cex:dateUtc="2021-01-25T18:30:00Z"/>
  <w16cex:commentExtensible w16cex:durableId="23B9A027" w16cex:dateUtc="2021-01-25T18: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08D04" w14:textId="77777777" w:rsidR="00AC65D3" w:rsidRDefault="00AC65D3">
      <w:pPr>
        <w:spacing w:after="0" w:line="240" w:lineRule="auto"/>
      </w:pPr>
      <w:r>
        <w:separator/>
      </w:r>
    </w:p>
  </w:endnote>
  <w:endnote w:type="continuationSeparator" w:id="0">
    <w:p w14:paraId="3171180A" w14:textId="77777777" w:rsidR="00AC65D3" w:rsidRDefault="00AC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GillSans Light">
    <w:altName w:val="Calibri"/>
    <w:panose1 w:val="00000000000000000000"/>
    <w:charset w:val="00"/>
    <w:family w:val="swiss"/>
    <w:notTrueType/>
    <w:pitch w:val="default"/>
    <w:sig w:usb0="00000003" w:usb1="00000000" w:usb2="00000000" w:usb3="00000000" w:csb0="00000001" w:csb1="00000000"/>
  </w:font>
  <w:font w:name="Maax">
    <w:altName w:val="Calibri"/>
    <w:panose1 w:val="02000506000000020003"/>
    <w:charset w:val="00"/>
    <w:family w:val="moder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rade Gothic LT Std Bold">
    <w:altName w:val="Calibri"/>
    <w:panose1 w:val="020B08040505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7CED2" w14:textId="77777777" w:rsidR="00AC65D3" w:rsidRDefault="00AC65D3">
      <w:pPr>
        <w:spacing w:after="0" w:line="240" w:lineRule="auto"/>
      </w:pPr>
      <w:r>
        <w:separator/>
      </w:r>
    </w:p>
  </w:footnote>
  <w:footnote w:type="continuationSeparator" w:id="0">
    <w:p w14:paraId="04839F95" w14:textId="77777777" w:rsidR="00AC65D3" w:rsidRDefault="00AC6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7E993" w14:textId="77777777" w:rsidR="0030340E" w:rsidRDefault="0030340E">
    <w:r>
      <w:rPr>
        <w:noProof/>
        <w:lang w:eastAsia="es-ES"/>
      </w:rPr>
      <w:drawing>
        <wp:anchor distT="0" distB="0" distL="114300" distR="114300" simplePos="0" relativeHeight="251660288" behindDoc="0" locked="0" layoutInCell="1" allowOverlap="1" wp14:anchorId="73DF54DC" wp14:editId="59C77707">
          <wp:simplePos x="0" y="0"/>
          <wp:positionH relativeFrom="column">
            <wp:posOffset>-37465</wp:posOffset>
          </wp:positionH>
          <wp:positionV relativeFrom="paragraph">
            <wp:posOffset>137795</wp:posOffset>
          </wp:positionV>
          <wp:extent cx="1323975" cy="1000125"/>
          <wp:effectExtent l="0" t="0" r="952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9264" behindDoc="0" locked="0" layoutInCell="1" allowOverlap="1" wp14:anchorId="542E322A" wp14:editId="0B47614F">
              <wp:simplePos x="0" y="0"/>
              <wp:positionH relativeFrom="column">
                <wp:posOffset>-993775</wp:posOffset>
              </wp:positionH>
              <wp:positionV relativeFrom="paragraph">
                <wp:posOffset>-227965</wp:posOffset>
              </wp:positionV>
              <wp:extent cx="7903210" cy="1370965"/>
              <wp:effectExtent l="6350" t="10160" r="571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BCDC81" id="Rectángulo 4" o:spid="_x0000_s1026" style="position:absolute;margin-left:-78.25pt;margin-top:-17.95pt;width:622.3pt;height:1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" fillcolor="#0d0d0c" strokecolor="#457ab9" strokeweight="0">
              <v:shadow opacity="22936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7F0C7" w14:textId="77777777" w:rsidR="0030340E" w:rsidRDefault="0030340E">
    <w:pPr>
      <w:pStyle w:val="Encabezado"/>
      <w:tabs>
        <w:tab w:val="right" w:pos="9380"/>
      </w:tabs>
      <w:ind w:left="-360"/>
      <w:rPr>
        <w:rFonts w:ascii="Verdana" w:hAnsi="Verdana"/>
        <w:sz w:val="36"/>
        <w:szCs w:val="36"/>
      </w:rPr>
    </w:pPr>
    <w:bookmarkStart w:id="4" w:name="_WNSectionTitle"/>
    <w:bookmarkStart w:id="5" w:name="_WNTabType_0"/>
    <w:r>
      <w:rPr>
        <w:noProof/>
        <w:lang w:eastAsia="es-ES"/>
      </w:rPr>
      <w:drawing>
        <wp:anchor distT="0" distB="0" distL="114300" distR="114300" simplePos="0" relativeHeight="251662336" behindDoc="0" locked="0" layoutInCell="1" allowOverlap="1" wp14:anchorId="4C6CC454" wp14:editId="03B49FF0">
          <wp:simplePos x="0" y="0"/>
          <wp:positionH relativeFrom="column">
            <wp:posOffset>114300</wp:posOffset>
          </wp:positionH>
          <wp:positionV relativeFrom="paragraph">
            <wp:posOffset>137795</wp:posOffset>
          </wp:positionV>
          <wp:extent cx="1323975" cy="1000125"/>
          <wp:effectExtent l="0" t="0" r="952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1312" behindDoc="0" locked="0" layoutInCell="1" allowOverlap="1" wp14:anchorId="4368705C" wp14:editId="18AB5FC7">
              <wp:simplePos x="0" y="0"/>
              <wp:positionH relativeFrom="column">
                <wp:posOffset>-913765</wp:posOffset>
              </wp:positionH>
              <wp:positionV relativeFrom="paragraph">
                <wp:posOffset>0</wp:posOffset>
              </wp:positionV>
              <wp:extent cx="7903210" cy="1142365"/>
              <wp:effectExtent l="10160" t="9525" r="11430" b="10160"/>
              <wp:wrapThrough wrapText="bothSides">
                <wp:wrapPolygon edited="0">
                  <wp:start x="-26" y="0"/>
                  <wp:lineTo x="-26" y="21420"/>
                  <wp:lineTo x="21626" y="21420"/>
                  <wp:lineTo x="21626" y="0"/>
                  <wp:lineTo x="-26" y="0"/>
                </wp:wrapPolygon>
              </wp:wrapThrough>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161B19" id="Rectángulo 2" o:spid="_x0000_s1026" style="position:absolute;margin-left:-71.95pt;margin-top:0;width:622.3pt;height:8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" fillcolor="#0d0d0c" strokecolor="#457ab9" strokeweight="0">
              <v:shadow opacity="22936f" origin=",.5" offset="0,.63889mm"/>
              <w10:wrap type="through"/>
            </v:rect>
          </w:pict>
        </mc:Fallback>
      </mc:AlternateContent>
    </w:r>
  </w:p>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A027A4"/>
    <w:multiLevelType w:val="hybridMultilevel"/>
    <w:tmpl w:val="0A3E31A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 w15:restartNumberingAfterBreak="0">
    <w:nsid w:val="557F41F6"/>
    <w:multiLevelType w:val="hybridMultilevel"/>
    <w:tmpl w:val="3AC05E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FCE"/>
    <w:rsid w:val="000036F3"/>
    <w:rsid w:val="00004B80"/>
    <w:rsid w:val="00017C19"/>
    <w:rsid w:val="00025DF3"/>
    <w:rsid w:val="0003143B"/>
    <w:rsid w:val="00033969"/>
    <w:rsid w:val="00034F3F"/>
    <w:rsid w:val="0004008E"/>
    <w:rsid w:val="00040B0B"/>
    <w:rsid w:val="00054ACB"/>
    <w:rsid w:val="00055EE6"/>
    <w:rsid w:val="00062F6D"/>
    <w:rsid w:val="0006459E"/>
    <w:rsid w:val="00077C8B"/>
    <w:rsid w:val="00080088"/>
    <w:rsid w:val="00082DA3"/>
    <w:rsid w:val="00091283"/>
    <w:rsid w:val="000953E3"/>
    <w:rsid w:val="000A4D38"/>
    <w:rsid w:val="000C149E"/>
    <w:rsid w:val="000C1B23"/>
    <w:rsid w:val="000C5E3C"/>
    <w:rsid w:val="000C60DB"/>
    <w:rsid w:val="000D6A24"/>
    <w:rsid w:val="000D70A8"/>
    <w:rsid w:val="000E615D"/>
    <w:rsid w:val="000F17A3"/>
    <w:rsid w:val="001016DB"/>
    <w:rsid w:val="001078B6"/>
    <w:rsid w:val="00112C41"/>
    <w:rsid w:val="00117A44"/>
    <w:rsid w:val="00130786"/>
    <w:rsid w:val="001335DC"/>
    <w:rsid w:val="00135F1C"/>
    <w:rsid w:val="00156CF5"/>
    <w:rsid w:val="00163087"/>
    <w:rsid w:val="00180E71"/>
    <w:rsid w:val="00190057"/>
    <w:rsid w:val="0019745E"/>
    <w:rsid w:val="001A0FFC"/>
    <w:rsid w:val="001B7879"/>
    <w:rsid w:val="001C219C"/>
    <w:rsid w:val="001C3C9B"/>
    <w:rsid w:val="001D6BAA"/>
    <w:rsid w:val="001E010E"/>
    <w:rsid w:val="001E0F6A"/>
    <w:rsid w:val="002078DF"/>
    <w:rsid w:val="00214506"/>
    <w:rsid w:val="00214699"/>
    <w:rsid w:val="00216214"/>
    <w:rsid w:val="002223CA"/>
    <w:rsid w:val="00222FF7"/>
    <w:rsid w:val="00227C12"/>
    <w:rsid w:val="00231B15"/>
    <w:rsid w:val="00234D1C"/>
    <w:rsid w:val="00260005"/>
    <w:rsid w:val="002726E6"/>
    <w:rsid w:val="00283B00"/>
    <w:rsid w:val="00293347"/>
    <w:rsid w:val="002946CE"/>
    <w:rsid w:val="002A1D3C"/>
    <w:rsid w:val="002A5C27"/>
    <w:rsid w:val="002B1980"/>
    <w:rsid w:val="002B5EBF"/>
    <w:rsid w:val="002C5EC0"/>
    <w:rsid w:val="002E7B57"/>
    <w:rsid w:val="002F31F9"/>
    <w:rsid w:val="0030340E"/>
    <w:rsid w:val="003059FD"/>
    <w:rsid w:val="003113D7"/>
    <w:rsid w:val="00311520"/>
    <w:rsid w:val="00317AD2"/>
    <w:rsid w:val="0034481E"/>
    <w:rsid w:val="00352CF3"/>
    <w:rsid w:val="003759BD"/>
    <w:rsid w:val="003947E6"/>
    <w:rsid w:val="003A5A7D"/>
    <w:rsid w:val="003B0408"/>
    <w:rsid w:val="003C029D"/>
    <w:rsid w:val="003C2760"/>
    <w:rsid w:val="003D112E"/>
    <w:rsid w:val="003D1851"/>
    <w:rsid w:val="003D4FC0"/>
    <w:rsid w:val="003E1FDB"/>
    <w:rsid w:val="003E693A"/>
    <w:rsid w:val="00407A3E"/>
    <w:rsid w:val="00412764"/>
    <w:rsid w:val="00412C7B"/>
    <w:rsid w:val="00421560"/>
    <w:rsid w:val="00431134"/>
    <w:rsid w:val="004322A0"/>
    <w:rsid w:val="00433FE1"/>
    <w:rsid w:val="00435D8D"/>
    <w:rsid w:val="00444B2F"/>
    <w:rsid w:val="00452F6B"/>
    <w:rsid w:val="004836A2"/>
    <w:rsid w:val="00483756"/>
    <w:rsid w:val="00497B4A"/>
    <w:rsid w:val="004A2E87"/>
    <w:rsid w:val="004A3B67"/>
    <w:rsid w:val="004A503D"/>
    <w:rsid w:val="004A5A59"/>
    <w:rsid w:val="004D0BF3"/>
    <w:rsid w:val="004D6946"/>
    <w:rsid w:val="004E5940"/>
    <w:rsid w:val="004E6E18"/>
    <w:rsid w:val="0050156B"/>
    <w:rsid w:val="0050624F"/>
    <w:rsid w:val="00517AFE"/>
    <w:rsid w:val="00520475"/>
    <w:rsid w:val="00522A9E"/>
    <w:rsid w:val="0053063F"/>
    <w:rsid w:val="00544CFE"/>
    <w:rsid w:val="0058650A"/>
    <w:rsid w:val="005A1950"/>
    <w:rsid w:val="005A6A0B"/>
    <w:rsid w:val="005B3C3A"/>
    <w:rsid w:val="005C24F1"/>
    <w:rsid w:val="005E3BBC"/>
    <w:rsid w:val="005F26DF"/>
    <w:rsid w:val="00600BD8"/>
    <w:rsid w:val="0061153F"/>
    <w:rsid w:val="00614201"/>
    <w:rsid w:val="00626514"/>
    <w:rsid w:val="00630C54"/>
    <w:rsid w:val="00635368"/>
    <w:rsid w:val="0065152E"/>
    <w:rsid w:val="00657698"/>
    <w:rsid w:val="006647D7"/>
    <w:rsid w:val="00666F88"/>
    <w:rsid w:val="00673AA1"/>
    <w:rsid w:val="0068435D"/>
    <w:rsid w:val="00692197"/>
    <w:rsid w:val="0069223B"/>
    <w:rsid w:val="006A2241"/>
    <w:rsid w:val="006B00C3"/>
    <w:rsid w:val="006C36A6"/>
    <w:rsid w:val="006D7072"/>
    <w:rsid w:val="006E3E5E"/>
    <w:rsid w:val="006E5AA0"/>
    <w:rsid w:val="006E7413"/>
    <w:rsid w:val="006F34B1"/>
    <w:rsid w:val="00712FC7"/>
    <w:rsid w:val="00715E56"/>
    <w:rsid w:val="007262C4"/>
    <w:rsid w:val="007266B8"/>
    <w:rsid w:val="007349F7"/>
    <w:rsid w:val="00753382"/>
    <w:rsid w:val="007648A1"/>
    <w:rsid w:val="00775396"/>
    <w:rsid w:val="00783C13"/>
    <w:rsid w:val="00786EF9"/>
    <w:rsid w:val="00790A9B"/>
    <w:rsid w:val="007A2999"/>
    <w:rsid w:val="007A488A"/>
    <w:rsid w:val="007B7A98"/>
    <w:rsid w:val="007C408D"/>
    <w:rsid w:val="007E1B0C"/>
    <w:rsid w:val="007F6C72"/>
    <w:rsid w:val="00800D76"/>
    <w:rsid w:val="0081448C"/>
    <w:rsid w:val="00836505"/>
    <w:rsid w:val="0084111B"/>
    <w:rsid w:val="00872B98"/>
    <w:rsid w:val="00880455"/>
    <w:rsid w:val="00895558"/>
    <w:rsid w:val="0089788F"/>
    <w:rsid w:val="008A6613"/>
    <w:rsid w:val="008A67FC"/>
    <w:rsid w:val="008D52B9"/>
    <w:rsid w:val="008D6657"/>
    <w:rsid w:val="008E4162"/>
    <w:rsid w:val="008E4D98"/>
    <w:rsid w:val="008E7C87"/>
    <w:rsid w:val="008F1B8F"/>
    <w:rsid w:val="008F60F4"/>
    <w:rsid w:val="00904E6B"/>
    <w:rsid w:val="00916B78"/>
    <w:rsid w:val="00921B95"/>
    <w:rsid w:val="00921D36"/>
    <w:rsid w:val="00947656"/>
    <w:rsid w:val="00955007"/>
    <w:rsid w:val="00967388"/>
    <w:rsid w:val="00967A7F"/>
    <w:rsid w:val="00974DCE"/>
    <w:rsid w:val="0099555F"/>
    <w:rsid w:val="009A191E"/>
    <w:rsid w:val="009A32CD"/>
    <w:rsid w:val="009D03DC"/>
    <w:rsid w:val="009D2C8F"/>
    <w:rsid w:val="009D5A1F"/>
    <w:rsid w:val="009E089E"/>
    <w:rsid w:val="009E1C27"/>
    <w:rsid w:val="009E31ED"/>
    <w:rsid w:val="009F69D4"/>
    <w:rsid w:val="00A041CC"/>
    <w:rsid w:val="00A20545"/>
    <w:rsid w:val="00A23E70"/>
    <w:rsid w:val="00A246CB"/>
    <w:rsid w:val="00A252B0"/>
    <w:rsid w:val="00A3215F"/>
    <w:rsid w:val="00A35CC6"/>
    <w:rsid w:val="00A42F80"/>
    <w:rsid w:val="00A44793"/>
    <w:rsid w:val="00A45284"/>
    <w:rsid w:val="00A46814"/>
    <w:rsid w:val="00A51BD4"/>
    <w:rsid w:val="00A72D87"/>
    <w:rsid w:val="00A732CD"/>
    <w:rsid w:val="00A777DF"/>
    <w:rsid w:val="00AB6EC3"/>
    <w:rsid w:val="00AC46FC"/>
    <w:rsid w:val="00AC5F89"/>
    <w:rsid w:val="00AC65D3"/>
    <w:rsid w:val="00B00D37"/>
    <w:rsid w:val="00B12770"/>
    <w:rsid w:val="00B32FFE"/>
    <w:rsid w:val="00B37D5B"/>
    <w:rsid w:val="00B40957"/>
    <w:rsid w:val="00B477FF"/>
    <w:rsid w:val="00B626B2"/>
    <w:rsid w:val="00B72CDD"/>
    <w:rsid w:val="00B86E1E"/>
    <w:rsid w:val="00BA2AE3"/>
    <w:rsid w:val="00BA30F6"/>
    <w:rsid w:val="00BA38A6"/>
    <w:rsid w:val="00BB38DE"/>
    <w:rsid w:val="00BC2069"/>
    <w:rsid w:val="00BE3A71"/>
    <w:rsid w:val="00C11F95"/>
    <w:rsid w:val="00C16EAE"/>
    <w:rsid w:val="00C3195F"/>
    <w:rsid w:val="00C66A5D"/>
    <w:rsid w:val="00C71C2B"/>
    <w:rsid w:val="00C7271F"/>
    <w:rsid w:val="00C811C5"/>
    <w:rsid w:val="00C90A9A"/>
    <w:rsid w:val="00CA4E09"/>
    <w:rsid w:val="00CA5933"/>
    <w:rsid w:val="00CA5D4C"/>
    <w:rsid w:val="00CB0E00"/>
    <w:rsid w:val="00CB0FAB"/>
    <w:rsid w:val="00CB5408"/>
    <w:rsid w:val="00CB5708"/>
    <w:rsid w:val="00CC7DB8"/>
    <w:rsid w:val="00D0137F"/>
    <w:rsid w:val="00D0160D"/>
    <w:rsid w:val="00D038E3"/>
    <w:rsid w:val="00D14878"/>
    <w:rsid w:val="00D30A28"/>
    <w:rsid w:val="00D45215"/>
    <w:rsid w:val="00D537F2"/>
    <w:rsid w:val="00D60DFC"/>
    <w:rsid w:val="00D65FCE"/>
    <w:rsid w:val="00D72D69"/>
    <w:rsid w:val="00D74FC1"/>
    <w:rsid w:val="00DA02C4"/>
    <w:rsid w:val="00DA558F"/>
    <w:rsid w:val="00DB0FB1"/>
    <w:rsid w:val="00DD2D92"/>
    <w:rsid w:val="00DE226A"/>
    <w:rsid w:val="00DE521E"/>
    <w:rsid w:val="00DE5EC2"/>
    <w:rsid w:val="00DF44F4"/>
    <w:rsid w:val="00E02F62"/>
    <w:rsid w:val="00E10236"/>
    <w:rsid w:val="00E11415"/>
    <w:rsid w:val="00E24A1F"/>
    <w:rsid w:val="00E27979"/>
    <w:rsid w:val="00E32DC3"/>
    <w:rsid w:val="00E33B5C"/>
    <w:rsid w:val="00E36D60"/>
    <w:rsid w:val="00E517BC"/>
    <w:rsid w:val="00E603AA"/>
    <w:rsid w:val="00E60706"/>
    <w:rsid w:val="00E62D1A"/>
    <w:rsid w:val="00E73A66"/>
    <w:rsid w:val="00E83B2D"/>
    <w:rsid w:val="00EA4662"/>
    <w:rsid w:val="00EA643F"/>
    <w:rsid w:val="00EA7EDA"/>
    <w:rsid w:val="00EB486B"/>
    <w:rsid w:val="00EC5921"/>
    <w:rsid w:val="00EC61DD"/>
    <w:rsid w:val="00EE75E6"/>
    <w:rsid w:val="00F15262"/>
    <w:rsid w:val="00F25DAF"/>
    <w:rsid w:val="00F31881"/>
    <w:rsid w:val="00F3465A"/>
    <w:rsid w:val="00F41211"/>
    <w:rsid w:val="00F43AC2"/>
    <w:rsid w:val="00F52035"/>
    <w:rsid w:val="00F5228A"/>
    <w:rsid w:val="00F53A12"/>
    <w:rsid w:val="00F54424"/>
    <w:rsid w:val="00F7146C"/>
    <w:rsid w:val="00F721A5"/>
    <w:rsid w:val="00F7585E"/>
    <w:rsid w:val="00F76BE1"/>
    <w:rsid w:val="00F82AE4"/>
    <w:rsid w:val="00F82E3A"/>
    <w:rsid w:val="00F917B6"/>
    <w:rsid w:val="00FA32E7"/>
    <w:rsid w:val="00FB3236"/>
    <w:rsid w:val="00FC3218"/>
    <w:rsid w:val="00FC6C37"/>
    <w:rsid w:val="00FD1453"/>
    <w:rsid w:val="00FD5255"/>
    <w:rsid w:val="00FD6EFA"/>
    <w:rsid w:val="00FD78C4"/>
    <w:rsid w:val="00FE262B"/>
    <w:rsid w:val="00FF1490"/>
    <w:rsid w:val="00FF784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D7739"/>
  <w15:docId w15:val="{8960AB88-30CA-491C-8203-7A1FC2CA6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2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52B0"/>
  </w:style>
  <w:style w:type="paragraph" w:customStyle="1" w:styleId="Normal1">
    <w:name w:val="Normal1"/>
    <w:rsid w:val="00A252B0"/>
    <w:pPr>
      <w:spacing w:after="0" w:line="240" w:lineRule="auto"/>
    </w:pPr>
    <w:rPr>
      <w:rFonts w:ascii="Times New Roman" w:eastAsia="Times New Roman" w:hAnsi="Times New Roman" w:cs="Times New Roman"/>
      <w:sz w:val="24"/>
      <w:szCs w:val="24"/>
      <w:lang w:val="en-US"/>
    </w:rPr>
  </w:style>
  <w:style w:type="character" w:customStyle="1" w:styleId="notranslate">
    <w:name w:val="notranslate"/>
    <w:basedOn w:val="Fuentedeprrafopredeter"/>
    <w:rsid w:val="00A252B0"/>
  </w:style>
  <w:style w:type="character" w:styleId="Hipervnculo">
    <w:name w:val="Hyperlink"/>
    <w:basedOn w:val="Fuentedeprrafopredeter"/>
    <w:uiPriority w:val="99"/>
    <w:unhideWhenUsed/>
    <w:rsid w:val="00A252B0"/>
    <w:rPr>
      <w:color w:val="0000FF"/>
      <w:u w:val="single"/>
    </w:rPr>
  </w:style>
  <w:style w:type="character" w:styleId="Textoennegrita">
    <w:name w:val="Strong"/>
    <w:basedOn w:val="Fuentedeprrafopredeter"/>
    <w:uiPriority w:val="22"/>
    <w:qFormat/>
    <w:rsid w:val="00A252B0"/>
    <w:rPr>
      <w:b/>
      <w:bCs/>
    </w:rPr>
  </w:style>
  <w:style w:type="character" w:styleId="nfasis">
    <w:name w:val="Emphasis"/>
    <w:aliases w:val="Chapeau"/>
    <w:basedOn w:val="Fuentedeprrafopredeter"/>
    <w:uiPriority w:val="20"/>
    <w:qFormat/>
    <w:rsid w:val="00A252B0"/>
    <w:rPr>
      <w:i/>
      <w:iCs/>
    </w:rPr>
  </w:style>
  <w:style w:type="paragraph" w:customStyle="1" w:styleId="xmsonormal">
    <w:name w:val="x_msonormal"/>
    <w:basedOn w:val="Normal"/>
    <w:rsid w:val="00F25DA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872B98"/>
    <w:pPr>
      <w:spacing w:after="0" w:line="240" w:lineRule="auto"/>
      <w:ind w:left="720"/>
      <w:contextualSpacing/>
    </w:pPr>
    <w:rPr>
      <w:rFonts w:ascii="Georgia" w:eastAsiaTheme="minorEastAsia" w:hAnsi="Georgia"/>
      <w:sz w:val="24"/>
      <w:szCs w:val="24"/>
      <w:lang w:val="en-US"/>
    </w:rPr>
  </w:style>
  <w:style w:type="character" w:customStyle="1" w:styleId="A4">
    <w:name w:val="A4"/>
    <w:uiPriority w:val="99"/>
    <w:rsid w:val="00872B98"/>
    <w:rPr>
      <w:rFonts w:ascii="GillSans Light" w:hAnsi="GillSans Light" w:cs="GillSans Light" w:hint="default"/>
      <w:color w:val="000000"/>
      <w:sz w:val="16"/>
      <w:szCs w:val="16"/>
    </w:rPr>
  </w:style>
  <w:style w:type="paragraph" w:styleId="Textocomentario">
    <w:name w:val="annotation text"/>
    <w:basedOn w:val="Normal"/>
    <w:link w:val="TextocomentarioCar"/>
    <w:uiPriority w:val="99"/>
    <w:unhideWhenUsed/>
    <w:rsid w:val="001E0F6A"/>
    <w:pPr>
      <w:suppressAutoHyphens/>
      <w:spacing w:after="204" w:line="240" w:lineRule="auto"/>
      <w:jc w:val="both"/>
    </w:pPr>
    <w:rPr>
      <w:rFonts w:ascii="Maax" w:eastAsiaTheme="minorEastAsia" w:hAnsi="Maax"/>
      <w:sz w:val="20"/>
      <w:szCs w:val="20"/>
      <w:lang w:val="es-ES_tradnl" w:eastAsia="es-ES"/>
    </w:rPr>
  </w:style>
  <w:style w:type="character" w:customStyle="1" w:styleId="TextocomentarioCar">
    <w:name w:val="Texto comentario Car"/>
    <w:basedOn w:val="Fuentedeprrafopredeter"/>
    <w:link w:val="Textocomentario"/>
    <w:uiPriority w:val="99"/>
    <w:rsid w:val="001E0F6A"/>
    <w:rPr>
      <w:rFonts w:ascii="Maax" w:eastAsiaTheme="minorEastAsia" w:hAnsi="Maax"/>
      <w:sz w:val="20"/>
      <w:szCs w:val="20"/>
      <w:lang w:val="es-ES_tradnl" w:eastAsia="es-ES"/>
    </w:rPr>
  </w:style>
  <w:style w:type="character" w:styleId="Refdecomentario">
    <w:name w:val="annotation reference"/>
    <w:basedOn w:val="Fuentedeprrafopredeter"/>
    <w:uiPriority w:val="99"/>
    <w:semiHidden/>
    <w:unhideWhenUsed/>
    <w:rsid w:val="00D45215"/>
    <w:rPr>
      <w:sz w:val="18"/>
      <w:szCs w:val="18"/>
    </w:rPr>
  </w:style>
  <w:style w:type="paragraph" w:styleId="Asuntodelcomentario">
    <w:name w:val="annotation subject"/>
    <w:basedOn w:val="Textocomentario"/>
    <w:next w:val="Textocomentario"/>
    <w:link w:val="AsuntodelcomentarioCar"/>
    <w:uiPriority w:val="99"/>
    <w:semiHidden/>
    <w:unhideWhenUsed/>
    <w:rsid w:val="00D45215"/>
    <w:pPr>
      <w:suppressAutoHyphens w:val="0"/>
      <w:spacing w:after="160"/>
      <w:jc w:val="left"/>
    </w:pPr>
    <w:rPr>
      <w:rFonts w:asciiTheme="minorHAnsi" w:eastAsiaTheme="minorHAnsi" w:hAnsiTheme="minorHAnsi"/>
      <w:b/>
      <w:bCs/>
      <w:lang w:val="es-ES" w:eastAsia="en-US"/>
    </w:rPr>
  </w:style>
  <w:style w:type="character" w:customStyle="1" w:styleId="AsuntodelcomentarioCar">
    <w:name w:val="Asunto del comentario Car"/>
    <w:basedOn w:val="TextocomentarioCar"/>
    <w:link w:val="Asuntodelcomentario"/>
    <w:uiPriority w:val="99"/>
    <w:semiHidden/>
    <w:rsid w:val="00D45215"/>
    <w:rPr>
      <w:rFonts w:ascii="Maax" w:eastAsiaTheme="minorEastAsia" w:hAnsi="Maax"/>
      <w:b/>
      <w:bCs/>
      <w:sz w:val="20"/>
      <w:szCs w:val="20"/>
      <w:lang w:val="es-ES_tradnl" w:eastAsia="es-ES"/>
    </w:rPr>
  </w:style>
  <w:style w:type="paragraph" w:styleId="Textodeglobo">
    <w:name w:val="Balloon Text"/>
    <w:basedOn w:val="Normal"/>
    <w:link w:val="TextodegloboCar"/>
    <w:uiPriority w:val="99"/>
    <w:semiHidden/>
    <w:unhideWhenUsed/>
    <w:rsid w:val="00D4521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45215"/>
    <w:rPr>
      <w:rFonts w:ascii="Lucida Grande" w:hAnsi="Lucida Grande" w:cs="Lucida Grande"/>
      <w:sz w:val="18"/>
      <w:szCs w:val="18"/>
    </w:rPr>
  </w:style>
  <w:style w:type="paragraph" w:styleId="HTMLconformatoprevio">
    <w:name w:val="HTML Preformatted"/>
    <w:basedOn w:val="Normal"/>
    <w:link w:val="HTMLconformatoprevioCar"/>
    <w:uiPriority w:val="99"/>
    <w:semiHidden/>
    <w:unhideWhenUsed/>
    <w:rsid w:val="004322A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322A0"/>
    <w:rPr>
      <w:rFonts w:ascii="Consolas" w:hAnsi="Consolas"/>
      <w:sz w:val="20"/>
      <w:szCs w:val="20"/>
    </w:rPr>
  </w:style>
  <w:style w:type="paragraph" w:styleId="Piedepgina">
    <w:name w:val="footer"/>
    <w:basedOn w:val="Normal"/>
    <w:link w:val="PiedepginaCar"/>
    <w:uiPriority w:val="99"/>
    <w:unhideWhenUsed/>
    <w:rsid w:val="001016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1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243041">
      <w:bodyDiv w:val="1"/>
      <w:marLeft w:val="0"/>
      <w:marRight w:val="0"/>
      <w:marTop w:val="0"/>
      <w:marBottom w:val="0"/>
      <w:divBdr>
        <w:top w:val="none" w:sz="0" w:space="0" w:color="auto"/>
        <w:left w:val="none" w:sz="0" w:space="0" w:color="auto"/>
        <w:bottom w:val="none" w:sz="0" w:space="0" w:color="auto"/>
        <w:right w:val="none" w:sz="0" w:space="0" w:color="auto"/>
      </w:divBdr>
    </w:div>
    <w:div w:id="254480064">
      <w:bodyDiv w:val="1"/>
      <w:marLeft w:val="0"/>
      <w:marRight w:val="0"/>
      <w:marTop w:val="0"/>
      <w:marBottom w:val="0"/>
      <w:divBdr>
        <w:top w:val="none" w:sz="0" w:space="0" w:color="auto"/>
        <w:left w:val="none" w:sz="0" w:space="0" w:color="auto"/>
        <w:bottom w:val="none" w:sz="0" w:space="0" w:color="auto"/>
        <w:right w:val="none" w:sz="0" w:space="0" w:color="auto"/>
      </w:divBdr>
    </w:div>
    <w:div w:id="342439422">
      <w:bodyDiv w:val="1"/>
      <w:marLeft w:val="0"/>
      <w:marRight w:val="0"/>
      <w:marTop w:val="0"/>
      <w:marBottom w:val="0"/>
      <w:divBdr>
        <w:top w:val="none" w:sz="0" w:space="0" w:color="auto"/>
        <w:left w:val="none" w:sz="0" w:space="0" w:color="auto"/>
        <w:bottom w:val="none" w:sz="0" w:space="0" w:color="auto"/>
        <w:right w:val="none" w:sz="0" w:space="0" w:color="auto"/>
      </w:divBdr>
    </w:div>
    <w:div w:id="644747474">
      <w:bodyDiv w:val="1"/>
      <w:marLeft w:val="0"/>
      <w:marRight w:val="0"/>
      <w:marTop w:val="0"/>
      <w:marBottom w:val="0"/>
      <w:divBdr>
        <w:top w:val="none" w:sz="0" w:space="0" w:color="auto"/>
        <w:left w:val="none" w:sz="0" w:space="0" w:color="auto"/>
        <w:bottom w:val="none" w:sz="0" w:space="0" w:color="auto"/>
        <w:right w:val="none" w:sz="0" w:space="0" w:color="auto"/>
      </w:divBdr>
    </w:div>
    <w:div w:id="720249760">
      <w:bodyDiv w:val="1"/>
      <w:marLeft w:val="0"/>
      <w:marRight w:val="0"/>
      <w:marTop w:val="0"/>
      <w:marBottom w:val="0"/>
      <w:divBdr>
        <w:top w:val="none" w:sz="0" w:space="0" w:color="auto"/>
        <w:left w:val="none" w:sz="0" w:space="0" w:color="auto"/>
        <w:bottom w:val="none" w:sz="0" w:space="0" w:color="auto"/>
        <w:right w:val="none" w:sz="0" w:space="0" w:color="auto"/>
      </w:divBdr>
    </w:div>
    <w:div w:id="915288183">
      <w:bodyDiv w:val="1"/>
      <w:marLeft w:val="0"/>
      <w:marRight w:val="0"/>
      <w:marTop w:val="0"/>
      <w:marBottom w:val="0"/>
      <w:divBdr>
        <w:top w:val="none" w:sz="0" w:space="0" w:color="auto"/>
        <w:left w:val="none" w:sz="0" w:space="0" w:color="auto"/>
        <w:bottom w:val="none" w:sz="0" w:space="0" w:color="auto"/>
        <w:right w:val="none" w:sz="0" w:space="0" w:color="auto"/>
      </w:divBdr>
    </w:div>
    <w:div w:id="1009673774">
      <w:bodyDiv w:val="1"/>
      <w:marLeft w:val="0"/>
      <w:marRight w:val="0"/>
      <w:marTop w:val="0"/>
      <w:marBottom w:val="0"/>
      <w:divBdr>
        <w:top w:val="none" w:sz="0" w:space="0" w:color="auto"/>
        <w:left w:val="none" w:sz="0" w:space="0" w:color="auto"/>
        <w:bottom w:val="none" w:sz="0" w:space="0" w:color="auto"/>
        <w:right w:val="none" w:sz="0" w:space="0" w:color="auto"/>
      </w:divBdr>
    </w:div>
    <w:div w:id="1141079225">
      <w:bodyDiv w:val="1"/>
      <w:marLeft w:val="0"/>
      <w:marRight w:val="0"/>
      <w:marTop w:val="0"/>
      <w:marBottom w:val="0"/>
      <w:divBdr>
        <w:top w:val="none" w:sz="0" w:space="0" w:color="auto"/>
        <w:left w:val="none" w:sz="0" w:space="0" w:color="auto"/>
        <w:bottom w:val="none" w:sz="0" w:space="0" w:color="auto"/>
        <w:right w:val="none" w:sz="0" w:space="0" w:color="auto"/>
      </w:divBdr>
    </w:div>
    <w:div w:id="1940797990">
      <w:bodyDiv w:val="1"/>
      <w:marLeft w:val="0"/>
      <w:marRight w:val="0"/>
      <w:marTop w:val="0"/>
      <w:marBottom w:val="0"/>
      <w:divBdr>
        <w:top w:val="none" w:sz="0" w:space="0" w:color="auto"/>
        <w:left w:val="none" w:sz="0" w:space="0" w:color="auto"/>
        <w:bottom w:val="none" w:sz="0" w:space="0" w:color="auto"/>
        <w:right w:val="none" w:sz="0" w:space="0" w:color="auto"/>
      </w:divBdr>
    </w:div>
    <w:div w:id="20738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entrobotin.org/prens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entrobotin.org/galeria/picasso-ibe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trobotin.org/galeria/picasso-iber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3A780-D942-4B3F-AC57-7D1DA5D4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2619</Words>
  <Characters>14410</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Arancha</dc:creator>
  <cp:lastModifiedBy>Covadonga Odriozola</cp:lastModifiedBy>
  <cp:revision>13</cp:revision>
  <dcterms:created xsi:type="dcterms:W3CDTF">2021-02-16T13:21:00Z</dcterms:created>
  <dcterms:modified xsi:type="dcterms:W3CDTF">2021-03-12T09:39:00Z</dcterms:modified>
</cp:coreProperties>
</file>