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1B343" w14:textId="5E8441C0" w:rsidR="0046788C" w:rsidRPr="00BE0994" w:rsidRDefault="0046788C" w:rsidP="0046788C">
      <w:pPr>
        <w:jc w:val="center"/>
        <w:rPr>
          <w:rFonts w:ascii="Trade Gothic LT Std Bold" w:hAnsi="Trade Gothic LT Std Bold" w:cs="Calibri"/>
          <w:sz w:val="44"/>
          <w:szCs w:val="40"/>
          <w:shd w:val="clear" w:color="auto" w:fill="FFFFFF"/>
        </w:rPr>
      </w:pPr>
      <w:r w:rsidRPr="00BE0994">
        <w:rPr>
          <w:rFonts w:ascii="Trade Gothic LT Std Bold" w:hAnsi="Trade Gothic LT Std Bold" w:cs="Calibri"/>
          <w:sz w:val="44"/>
          <w:szCs w:val="40"/>
          <w:shd w:val="clear" w:color="auto" w:fill="FFFFFF"/>
        </w:rPr>
        <w:t xml:space="preserve">EL CENTRO BOTÍN PRESENTA </w:t>
      </w:r>
      <w:r w:rsidRPr="00BE0994">
        <w:rPr>
          <w:rFonts w:ascii="Trade Gothic LT Std Bold" w:hAnsi="Trade Gothic LT Std Bold" w:cs="Calibri"/>
          <w:i/>
          <w:sz w:val="44"/>
          <w:szCs w:val="40"/>
          <w:shd w:val="clear" w:color="auto" w:fill="FFFFFF"/>
        </w:rPr>
        <w:t>ITINERARIOS XXVI</w:t>
      </w:r>
      <w:r w:rsidR="009B6D61" w:rsidRPr="00BE0994">
        <w:rPr>
          <w:rFonts w:ascii="Trade Gothic LT Std Bold" w:hAnsi="Trade Gothic LT Std Bold" w:cs="Calibri"/>
          <w:i/>
          <w:sz w:val="44"/>
          <w:szCs w:val="40"/>
          <w:shd w:val="clear" w:color="auto" w:fill="FFFFFF"/>
        </w:rPr>
        <w:t>I</w:t>
      </w:r>
      <w:r w:rsidRPr="00BE0994">
        <w:rPr>
          <w:rFonts w:ascii="Trade Gothic LT Std Bold" w:hAnsi="Trade Gothic LT Std Bold" w:cs="Calibri"/>
          <w:i/>
          <w:sz w:val="44"/>
          <w:szCs w:val="40"/>
          <w:shd w:val="clear" w:color="auto" w:fill="FFFFFF"/>
        </w:rPr>
        <w:t>I</w:t>
      </w:r>
      <w:r w:rsidRPr="00BE0994">
        <w:rPr>
          <w:rFonts w:ascii="Trade Gothic LT Std Bold" w:hAnsi="Trade Gothic LT Std Bold" w:cs="Calibri"/>
          <w:sz w:val="44"/>
          <w:szCs w:val="40"/>
          <w:shd w:val="clear" w:color="auto" w:fill="FFFFFF"/>
        </w:rPr>
        <w:t xml:space="preserve">, </w:t>
      </w:r>
      <w:r w:rsidR="00EF4A6C">
        <w:rPr>
          <w:rFonts w:ascii="Trade Gothic LT Std Bold" w:hAnsi="Trade Gothic LT Std Bold" w:cs="Calibri"/>
          <w:sz w:val="44"/>
          <w:szCs w:val="40"/>
          <w:shd w:val="clear" w:color="auto" w:fill="FFFFFF"/>
        </w:rPr>
        <w:t xml:space="preserve">SEIS </w:t>
      </w:r>
      <w:r w:rsidR="003D5916" w:rsidRPr="00BE0994">
        <w:rPr>
          <w:rFonts w:ascii="Trade Gothic LT Std Bold" w:hAnsi="Trade Gothic LT Std Bold" w:cs="Calibri"/>
          <w:sz w:val="44"/>
          <w:szCs w:val="40"/>
          <w:shd w:val="clear" w:color="auto" w:fill="FFFFFF"/>
        </w:rPr>
        <w:t>PERSPECTIVA</w:t>
      </w:r>
      <w:r w:rsidR="00EF4A6C">
        <w:rPr>
          <w:rFonts w:ascii="Trade Gothic LT Std Bold" w:hAnsi="Trade Gothic LT Std Bold" w:cs="Calibri"/>
          <w:sz w:val="44"/>
          <w:szCs w:val="40"/>
          <w:shd w:val="clear" w:color="auto" w:fill="FFFFFF"/>
        </w:rPr>
        <w:t>S</w:t>
      </w:r>
      <w:r w:rsidR="003D5916" w:rsidRPr="00BE0994">
        <w:rPr>
          <w:rFonts w:ascii="Trade Gothic LT Std Bold" w:hAnsi="Trade Gothic LT Std Bold" w:cs="Calibri"/>
          <w:sz w:val="44"/>
          <w:szCs w:val="40"/>
          <w:shd w:val="clear" w:color="auto" w:fill="FFFFFF"/>
        </w:rPr>
        <w:t xml:space="preserve"> </w:t>
      </w:r>
      <w:r w:rsidR="00B03105">
        <w:rPr>
          <w:rFonts w:ascii="Trade Gothic LT Std Bold" w:hAnsi="Trade Gothic LT Std Bold" w:cs="Calibri"/>
          <w:sz w:val="44"/>
          <w:szCs w:val="40"/>
          <w:shd w:val="clear" w:color="auto" w:fill="FFFFFF"/>
        </w:rPr>
        <w:t>INNOVADORAS</w:t>
      </w:r>
      <w:r w:rsidR="003D5916" w:rsidRPr="00BE0994">
        <w:rPr>
          <w:rFonts w:ascii="Trade Gothic LT Std Bold" w:hAnsi="Trade Gothic LT Std Bold" w:cs="Calibri"/>
          <w:sz w:val="44"/>
          <w:szCs w:val="40"/>
          <w:shd w:val="clear" w:color="auto" w:fill="FFFFFF"/>
        </w:rPr>
        <w:t xml:space="preserve"> SOBRE LOS DEBATES ACTUALES DEL ARTE CONTEMPORÁNEO</w:t>
      </w:r>
    </w:p>
    <w:p w14:paraId="2EF1A0C7" w14:textId="646E15E4" w:rsidR="008D524F" w:rsidRPr="00BA1F4E" w:rsidRDefault="0046788C" w:rsidP="008D524F">
      <w:pPr>
        <w:numPr>
          <w:ilvl w:val="0"/>
          <w:numId w:val="1"/>
        </w:numPr>
        <w:suppressAutoHyphens/>
        <w:spacing w:before="240" w:after="204" w:line="240" w:lineRule="auto"/>
        <w:jc w:val="both"/>
        <w:rPr>
          <w:rFonts w:ascii="Maax" w:hAnsi="Maax" w:cs="Arial"/>
          <w:b/>
          <w:bCs/>
          <w:sz w:val="20"/>
          <w:szCs w:val="20"/>
        </w:rPr>
      </w:pPr>
      <w:r w:rsidRPr="00511F9D">
        <w:rPr>
          <w:rFonts w:ascii="Maax" w:hAnsi="Maax" w:cs="Arial"/>
          <w:b/>
          <w:bCs/>
          <w:i/>
          <w:sz w:val="20"/>
          <w:szCs w:val="20"/>
        </w:rPr>
        <w:t>Itinerarios XXVI</w:t>
      </w:r>
      <w:r w:rsidR="009B6D61">
        <w:rPr>
          <w:rFonts w:ascii="Maax" w:hAnsi="Maax" w:cs="Arial"/>
          <w:b/>
          <w:bCs/>
          <w:i/>
          <w:sz w:val="20"/>
          <w:szCs w:val="20"/>
        </w:rPr>
        <w:t>I</w:t>
      </w:r>
      <w:r w:rsidRPr="00511F9D">
        <w:rPr>
          <w:rFonts w:ascii="Maax" w:hAnsi="Maax" w:cs="Arial"/>
          <w:b/>
          <w:bCs/>
          <w:i/>
          <w:sz w:val="20"/>
          <w:szCs w:val="20"/>
        </w:rPr>
        <w:t>I</w:t>
      </w:r>
      <w:r w:rsidRPr="00511F9D">
        <w:rPr>
          <w:rFonts w:ascii="Maax" w:hAnsi="Maax" w:cs="Arial"/>
          <w:b/>
          <w:bCs/>
          <w:sz w:val="20"/>
          <w:szCs w:val="20"/>
        </w:rPr>
        <w:t xml:space="preserve"> </w:t>
      </w:r>
      <w:r w:rsidR="00BE0994">
        <w:rPr>
          <w:rFonts w:ascii="Maax" w:hAnsi="Maax" w:cs="Arial"/>
          <w:b/>
          <w:bCs/>
          <w:sz w:val="20"/>
          <w:szCs w:val="20"/>
        </w:rPr>
        <w:t xml:space="preserve">recoge y presenta </w:t>
      </w:r>
      <w:r w:rsidR="002E17E0">
        <w:rPr>
          <w:rFonts w:ascii="Maax" w:hAnsi="Maax" w:cs="Arial"/>
          <w:b/>
          <w:bCs/>
          <w:sz w:val="20"/>
          <w:szCs w:val="20"/>
        </w:rPr>
        <w:t>diversas</w:t>
      </w:r>
      <w:r w:rsidR="00AB2E12" w:rsidRPr="00AB2E12">
        <w:rPr>
          <w:rFonts w:ascii="Maax" w:hAnsi="Maax" w:cs="Arial"/>
          <w:b/>
          <w:bCs/>
          <w:sz w:val="20"/>
          <w:szCs w:val="20"/>
        </w:rPr>
        <w:t xml:space="preserve"> perspectivas, intereses y prácticas artísticas sobre los debates actuales del arte contemporáneo.</w:t>
      </w:r>
      <w:r w:rsidR="008D524F">
        <w:rPr>
          <w:rFonts w:ascii="Maax" w:hAnsi="Maax" w:cs="Arial"/>
          <w:b/>
          <w:bCs/>
          <w:sz w:val="20"/>
          <w:szCs w:val="20"/>
        </w:rPr>
        <w:t xml:space="preserve"> </w:t>
      </w:r>
      <w:r w:rsidR="008D524F" w:rsidRPr="00BA1F4E">
        <w:rPr>
          <w:rFonts w:ascii="Maax" w:hAnsi="Maax" w:cs="Arial"/>
          <w:b/>
          <w:bCs/>
          <w:sz w:val="20"/>
          <w:szCs w:val="20"/>
        </w:rPr>
        <w:t xml:space="preserve">La muestra podrá visitarse </w:t>
      </w:r>
      <w:r w:rsidR="008D524F" w:rsidRPr="00BA1F4E">
        <w:rPr>
          <w:rFonts w:ascii="Maax" w:hAnsi="Maax"/>
          <w:b/>
          <w:bCs/>
          <w:sz w:val="20"/>
          <w:szCs w:val="20"/>
        </w:rPr>
        <w:t xml:space="preserve">en la primera planta del Centro Botín </w:t>
      </w:r>
      <w:r w:rsidR="008D524F">
        <w:rPr>
          <w:rFonts w:ascii="Maax" w:hAnsi="Maax"/>
          <w:b/>
          <w:bCs/>
          <w:sz w:val="20"/>
          <w:szCs w:val="20"/>
        </w:rPr>
        <w:t>de</w:t>
      </w:r>
      <w:r w:rsidR="00F61FDD">
        <w:rPr>
          <w:rFonts w:ascii="Maax" w:hAnsi="Maax"/>
          <w:b/>
          <w:bCs/>
          <w:sz w:val="20"/>
          <w:szCs w:val="20"/>
        </w:rPr>
        <w:t>sde mañana sábado y hasta e</w:t>
      </w:r>
      <w:r w:rsidR="008D524F">
        <w:rPr>
          <w:rFonts w:ascii="Maax" w:hAnsi="Maax"/>
          <w:b/>
          <w:bCs/>
          <w:sz w:val="20"/>
          <w:szCs w:val="20"/>
        </w:rPr>
        <w:t>l</w:t>
      </w:r>
      <w:r w:rsidR="008D524F" w:rsidRPr="009B6D61">
        <w:rPr>
          <w:rFonts w:ascii="Maax" w:hAnsi="Maax"/>
          <w:b/>
          <w:bCs/>
          <w:sz w:val="20"/>
          <w:szCs w:val="20"/>
        </w:rPr>
        <w:t xml:space="preserve"> 31 de marzo de 2024</w:t>
      </w:r>
      <w:r w:rsidR="008D524F">
        <w:rPr>
          <w:rFonts w:ascii="Maax" w:hAnsi="Maax"/>
          <w:b/>
          <w:bCs/>
          <w:sz w:val="20"/>
          <w:szCs w:val="20"/>
        </w:rPr>
        <w:t>.</w:t>
      </w:r>
    </w:p>
    <w:p w14:paraId="522C261A" w14:textId="0ACC2DCC" w:rsidR="009B6D61" w:rsidRDefault="00AB2E12" w:rsidP="00AB2E12">
      <w:pPr>
        <w:pStyle w:val="Prrafodelista"/>
        <w:numPr>
          <w:ilvl w:val="0"/>
          <w:numId w:val="1"/>
        </w:numPr>
        <w:suppressAutoHyphens/>
        <w:spacing w:before="240" w:after="204" w:line="240" w:lineRule="auto"/>
        <w:jc w:val="both"/>
        <w:rPr>
          <w:rFonts w:ascii="Maax" w:hAnsi="Maax" w:cs="Arial"/>
          <w:b/>
          <w:bCs/>
          <w:sz w:val="20"/>
          <w:szCs w:val="20"/>
        </w:rPr>
      </w:pPr>
      <w:r>
        <w:rPr>
          <w:rFonts w:ascii="Maax" w:hAnsi="Maax" w:cs="Arial"/>
          <w:b/>
          <w:bCs/>
          <w:sz w:val="20"/>
          <w:szCs w:val="20"/>
        </w:rPr>
        <w:t xml:space="preserve">Esta exposición </w:t>
      </w:r>
      <w:r w:rsidR="00BE0994">
        <w:rPr>
          <w:rFonts w:ascii="Maax" w:hAnsi="Maax" w:cs="Arial"/>
          <w:b/>
          <w:bCs/>
          <w:sz w:val="20"/>
          <w:szCs w:val="20"/>
        </w:rPr>
        <w:t>reúne</w:t>
      </w:r>
      <w:r>
        <w:rPr>
          <w:rFonts w:ascii="Maax" w:hAnsi="Maax" w:cs="Arial"/>
          <w:b/>
          <w:bCs/>
          <w:sz w:val="20"/>
          <w:szCs w:val="20"/>
        </w:rPr>
        <w:t xml:space="preserve"> </w:t>
      </w:r>
      <w:r w:rsidR="0046788C" w:rsidRPr="00511F9D">
        <w:rPr>
          <w:rFonts w:ascii="Maax" w:hAnsi="Maax" w:cs="Arial"/>
          <w:b/>
          <w:bCs/>
          <w:sz w:val="20"/>
          <w:szCs w:val="20"/>
        </w:rPr>
        <w:t>las propuestas</w:t>
      </w:r>
      <w:r w:rsidR="00BE0994">
        <w:rPr>
          <w:rFonts w:ascii="Maax" w:hAnsi="Maax" w:cs="Arial"/>
          <w:b/>
          <w:bCs/>
          <w:sz w:val="20"/>
          <w:szCs w:val="20"/>
        </w:rPr>
        <w:t xml:space="preserve"> de</w:t>
      </w:r>
      <w:r>
        <w:rPr>
          <w:rFonts w:ascii="Maax" w:hAnsi="Maax" w:cs="Arial"/>
          <w:b/>
          <w:bCs/>
          <w:sz w:val="20"/>
          <w:szCs w:val="20"/>
        </w:rPr>
        <w:t xml:space="preserve"> los artistas que fueron </w:t>
      </w:r>
      <w:r w:rsidRPr="00AB2E12">
        <w:rPr>
          <w:rFonts w:ascii="Maax" w:hAnsi="Maax" w:cs="Arial"/>
          <w:b/>
          <w:bCs/>
          <w:sz w:val="20"/>
          <w:szCs w:val="20"/>
        </w:rPr>
        <w:t xml:space="preserve">seleccionados en la convocatoria de las Becas de Arte de la Fundación Botín de 2021: </w:t>
      </w:r>
      <w:r w:rsidR="009B6D61" w:rsidRPr="009B6D61">
        <w:rPr>
          <w:rFonts w:ascii="Maax" w:hAnsi="Maax" w:cs="Arial"/>
          <w:b/>
          <w:bCs/>
          <w:sz w:val="20"/>
          <w:szCs w:val="20"/>
        </w:rPr>
        <w:t xml:space="preserve">Luz Broto, Lucía C. Pino, Fernando García </w:t>
      </w:r>
      <w:proofErr w:type="spellStart"/>
      <w:r w:rsidR="009B6D61" w:rsidRPr="009B6D61">
        <w:rPr>
          <w:rFonts w:ascii="Maax" w:hAnsi="Maax" w:cs="Arial"/>
          <w:b/>
          <w:bCs/>
          <w:sz w:val="20"/>
          <w:szCs w:val="20"/>
        </w:rPr>
        <w:t>Dory</w:t>
      </w:r>
      <w:proofErr w:type="spellEnd"/>
      <w:r w:rsidR="009B6D61" w:rsidRPr="009B6D61">
        <w:rPr>
          <w:rFonts w:ascii="Maax" w:hAnsi="Maax" w:cs="Arial"/>
          <w:b/>
          <w:bCs/>
          <w:sz w:val="20"/>
          <w:szCs w:val="20"/>
        </w:rPr>
        <w:t xml:space="preserve">, Henrique </w:t>
      </w:r>
      <w:proofErr w:type="spellStart"/>
      <w:r w:rsidR="009B6D61" w:rsidRPr="009B6D61">
        <w:rPr>
          <w:rFonts w:ascii="Maax" w:hAnsi="Maax" w:cs="Arial"/>
          <w:b/>
          <w:bCs/>
          <w:sz w:val="20"/>
          <w:szCs w:val="20"/>
        </w:rPr>
        <w:t>Pavão</w:t>
      </w:r>
      <w:proofErr w:type="spellEnd"/>
      <w:r w:rsidR="009B6D61" w:rsidRPr="009B6D61">
        <w:rPr>
          <w:rFonts w:ascii="Maax" w:hAnsi="Maax" w:cs="Arial"/>
          <w:b/>
          <w:bCs/>
          <w:sz w:val="20"/>
          <w:szCs w:val="20"/>
        </w:rPr>
        <w:t xml:space="preserve">, Jorge </w:t>
      </w:r>
      <w:proofErr w:type="spellStart"/>
      <w:r w:rsidR="009B6D61" w:rsidRPr="009B6D61">
        <w:rPr>
          <w:rFonts w:ascii="Maax" w:hAnsi="Maax" w:cs="Arial"/>
          <w:b/>
          <w:bCs/>
          <w:sz w:val="20"/>
          <w:szCs w:val="20"/>
        </w:rPr>
        <w:t>Ribalta</w:t>
      </w:r>
      <w:proofErr w:type="spellEnd"/>
      <w:r w:rsidR="009B6D61" w:rsidRPr="009B6D61">
        <w:rPr>
          <w:rFonts w:ascii="Maax" w:hAnsi="Maax" w:cs="Arial"/>
          <w:b/>
          <w:bCs/>
          <w:sz w:val="20"/>
          <w:szCs w:val="20"/>
        </w:rPr>
        <w:t xml:space="preserve"> y el grupo formado por Patricia Gómez y María Jesús González.</w:t>
      </w:r>
    </w:p>
    <w:p w14:paraId="3DDC658A" w14:textId="2766E8DB" w:rsidR="009F673A" w:rsidRDefault="00A252B0" w:rsidP="0046788C">
      <w:pPr>
        <w:spacing w:before="240"/>
        <w:jc w:val="both"/>
        <w:rPr>
          <w:rFonts w:ascii="Maax" w:hAnsi="Maax"/>
          <w:sz w:val="20"/>
          <w:szCs w:val="20"/>
        </w:rPr>
      </w:pPr>
      <w:r w:rsidRPr="00BA1F4E">
        <w:rPr>
          <w:rFonts w:ascii="Maax" w:hAnsi="Maax"/>
          <w:i/>
          <w:sz w:val="20"/>
          <w:szCs w:val="20"/>
        </w:rPr>
        <w:t xml:space="preserve">Santander, </w:t>
      </w:r>
      <w:r w:rsidR="009B6D61">
        <w:rPr>
          <w:rFonts w:ascii="Maax" w:hAnsi="Maax"/>
          <w:i/>
          <w:sz w:val="20"/>
          <w:szCs w:val="20"/>
        </w:rPr>
        <w:t>1</w:t>
      </w:r>
      <w:r w:rsidR="00F61FDD">
        <w:rPr>
          <w:rFonts w:ascii="Maax" w:hAnsi="Maax"/>
          <w:i/>
          <w:sz w:val="20"/>
          <w:szCs w:val="20"/>
        </w:rPr>
        <w:t>7</w:t>
      </w:r>
      <w:r w:rsidRPr="00BA1F4E">
        <w:rPr>
          <w:rFonts w:ascii="Maax" w:hAnsi="Maax"/>
          <w:i/>
          <w:sz w:val="20"/>
          <w:szCs w:val="20"/>
        </w:rPr>
        <w:t xml:space="preserve"> de </w:t>
      </w:r>
      <w:r w:rsidR="00F61FDD">
        <w:rPr>
          <w:rFonts w:ascii="Maax" w:hAnsi="Maax"/>
          <w:i/>
          <w:sz w:val="20"/>
          <w:szCs w:val="20"/>
        </w:rPr>
        <w:t>noviembre</w:t>
      </w:r>
      <w:r w:rsidR="004F5D3D" w:rsidRPr="00BA1F4E">
        <w:rPr>
          <w:rFonts w:ascii="Maax" w:hAnsi="Maax"/>
          <w:i/>
          <w:sz w:val="20"/>
          <w:szCs w:val="20"/>
        </w:rPr>
        <w:t xml:space="preserve"> de 202</w:t>
      </w:r>
      <w:r w:rsidR="009B6D61">
        <w:rPr>
          <w:rFonts w:ascii="Maax" w:hAnsi="Maax"/>
          <w:i/>
          <w:sz w:val="20"/>
          <w:szCs w:val="20"/>
        </w:rPr>
        <w:t>3</w:t>
      </w:r>
      <w:r w:rsidR="004F5D3D" w:rsidRPr="00BA1F4E">
        <w:rPr>
          <w:rFonts w:ascii="Maax" w:hAnsi="Maax"/>
          <w:i/>
          <w:sz w:val="20"/>
          <w:szCs w:val="20"/>
        </w:rPr>
        <w:t>.</w:t>
      </w:r>
      <w:r w:rsidRPr="00BA1F4E">
        <w:rPr>
          <w:rFonts w:ascii="Maax" w:hAnsi="Maax"/>
          <w:sz w:val="20"/>
          <w:szCs w:val="20"/>
        </w:rPr>
        <w:t xml:space="preserve">- </w:t>
      </w:r>
      <w:r w:rsidR="00F61FDD">
        <w:rPr>
          <w:rFonts w:ascii="Maax" w:hAnsi="Maax"/>
          <w:sz w:val="20"/>
          <w:szCs w:val="20"/>
        </w:rPr>
        <w:t xml:space="preserve">Mañana sábado, </w:t>
      </w:r>
      <w:r w:rsidR="00AD412F">
        <w:rPr>
          <w:rFonts w:ascii="Maax" w:hAnsi="Maax"/>
          <w:sz w:val="20"/>
          <w:szCs w:val="20"/>
        </w:rPr>
        <w:t>18 de noviembre</w:t>
      </w:r>
      <w:r w:rsidR="00F61FDD">
        <w:rPr>
          <w:rFonts w:ascii="Maax" w:hAnsi="Maax"/>
          <w:sz w:val="20"/>
          <w:szCs w:val="20"/>
        </w:rPr>
        <w:t>,</w:t>
      </w:r>
      <w:r w:rsidR="00AD412F">
        <w:rPr>
          <w:rFonts w:ascii="Maax" w:hAnsi="Maax"/>
          <w:sz w:val="20"/>
          <w:szCs w:val="20"/>
        </w:rPr>
        <w:t xml:space="preserve"> abr</w:t>
      </w:r>
      <w:r w:rsidR="00F61FDD">
        <w:rPr>
          <w:rFonts w:ascii="Maax" w:hAnsi="Maax"/>
          <w:sz w:val="20"/>
          <w:szCs w:val="20"/>
        </w:rPr>
        <w:t>e</w:t>
      </w:r>
      <w:r w:rsidR="0046788C">
        <w:rPr>
          <w:rFonts w:ascii="Maax" w:hAnsi="Maax"/>
          <w:sz w:val="20"/>
          <w:szCs w:val="20"/>
        </w:rPr>
        <w:t xml:space="preserve"> s</w:t>
      </w:r>
      <w:r w:rsidR="0046788C" w:rsidRPr="00BA1F4E">
        <w:rPr>
          <w:rFonts w:ascii="Maax" w:hAnsi="Maax"/>
          <w:iCs/>
          <w:sz w:val="20"/>
          <w:szCs w:val="20"/>
        </w:rPr>
        <w:t xml:space="preserve">us puertas al público </w:t>
      </w:r>
      <w:r w:rsidR="0046788C" w:rsidRPr="003D5916">
        <w:rPr>
          <w:rFonts w:ascii="Maax" w:hAnsi="Maax"/>
          <w:iCs/>
          <w:sz w:val="20"/>
          <w:szCs w:val="20"/>
        </w:rPr>
        <w:t xml:space="preserve">una nueva </w:t>
      </w:r>
      <w:r w:rsidR="00AD412F" w:rsidRPr="003D5916">
        <w:rPr>
          <w:rFonts w:ascii="Maax" w:hAnsi="Maax"/>
          <w:iCs/>
          <w:sz w:val="20"/>
          <w:szCs w:val="20"/>
        </w:rPr>
        <w:t>edición</w:t>
      </w:r>
      <w:r w:rsidR="0046788C" w:rsidRPr="003D5916">
        <w:rPr>
          <w:rFonts w:ascii="Maax" w:hAnsi="Maax"/>
          <w:iCs/>
          <w:sz w:val="20"/>
          <w:szCs w:val="20"/>
        </w:rPr>
        <w:t xml:space="preserve"> de </w:t>
      </w:r>
      <w:r w:rsidR="0046788C" w:rsidRPr="003D5916">
        <w:rPr>
          <w:rFonts w:ascii="Maax" w:hAnsi="Maax"/>
          <w:i/>
          <w:sz w:val="20"/>
          <w:szCs w:val="20"/>
        </w:rPr>
        <w:t>Itinerarios</w:t>
      </w:r>
      <w:r w:rsidR="00AB2E12">
        <w:rPr>
          <w:rFonts w:ascii="Maax" w:hAnsi="Maax"/>
          <w:i/>
          <w:sz w:val="20"/>
          <w:szCs w:val="20"/>
        </w:rPr>
        <w:t>,</w:t>
      </w:r>
      <w:r w:rsidR="00AB2E12" w:rsidRPr="00AB2E12">
        <w:rPr>
          <w:rFonts w:ascii="Maax" w:hAnsi="Maax"/>
          <w:sz w:val="20"/>
          <w:szCs w:val="20"/>
        </w:rPr>
        <w:t xml:space="preserve"> y ya van 28</w:t>
      </w:r>
      <w:r w:rsidR="00C759F5">
        <w:rPr>
          <w:rFonts w:ascii="Maax" w:hAnsi="Maax"/>
          <w:sz w:val="20"/>
          <w:szCs w:val="20"/>
        </w:rPr>
        <w:t>. En esta</w:t>
      </w:r>
      <w:r w:rsidR="00AD412F" w:rsidRPr="003D5916">
        <w:rPr>
          <w:rFonts w:ascii="Maax" w:hAnsi="Maax"/>
          <w:sz w:val="20"/>
          <w:szCs w:val="20"/>
        </w:rPr>
        <w:t xml:space="preserve"> exposición anual</w:t>
      </w:r>
      <w:r w:rsidR="00C759F5">
        <w:rPr>
          <w:rFonts w:ascii="Maax" w:hAnsi="Maax"/>
          <w:sz w:val="20"/>
          <w:szCs w:val="20"/>
        </w:rPr>
        <w:t>,</w:t>
      </w:r>
      <w:r w:rsidR="00AD412F" w:rsidRPr="003D5916">
        <w:rPr>
          <w:rFonts w:ascii="Maax" w:hAnsi="Maax"/>
          <w:sz w:val="20"/>
          <w:szCs w:val="20"/>
        </w:rPr>
        <w:t xml:space="preserve"> el Centro Botín </w:t>
      </w:r>
      <w:r w:rsidR="00C759F5">
        <w:rPr>
          <w:rFonts w:ascii="Maax" w:hAnsi="Maax"/>
          <w:sz w:val="20"/>
          <w:szCs w:val="20"/>
        </w:rPr>
        <w:t>recoge y present</w:t>
      </w:r>
      <w:r w:rsidR="00AD412F" w:rsidRPr="003D5916">
        <w:rPr>
          <w:rFonts w:ascii="Maax" w:hAnsi="Maax"/>
          <w:sz w:val="20"/>
          <w:szCs w:val="20"/>
        </w:rPr>
        <w:t xml:space="preserve">a las obras de los artistas internacionales distinguidos cada año con </w:t>
      </w:r>
      <w:r w:rsidR="0046326B">
        <w:rPr>
          <w:rFonts w:ascii="Maax" w:hAnsi="Maax"/>
          <w:sz w:val="20"/>
          <w:szCs w:val="20"/>
        </w:rPr>
        <w:t>una</w:t>
      </w:r>
      <w:r w:rsidR="00AD412F" w:rsidRPr="003D5916">
        <w:rPr>
          <w:rFonts w:ascii="Maax" w:hAnsi="Maax"/>
          <w:sz w:val="20"/>
          <w:szCs w:val="20"/>
        </w:rPr>
        <w:t xml:space="preserve"> Beca de Arte de la Fundación Botín</w:t>
      </w:r>
      <w:r w:rsidR="00517B39">
        <w:rPr>
          <w:rFonts w:ascii="Maax" w:hAnsi="Maax"/>
          <w:sz w:val="20"/>
          <w:szCs w:val="20"/>
        </w:rPr>
        <w:t xml:space="preserve">. </w:t>
      </w:r>
      <w:r w:rsidR="00AD412F" w:rsidRPr="0046326B">
        <w:rPr>
          <w:rFonts w:ascii="Maax" w:hAnsi="Maax"/>
          <w:b/>
          <w:sz w:val="20"/>
          <w:szCs w:val="20"/>
        </w:rPr>
        <w:t>Este ciclo expositivo ofrece</w:t>
      </w:r>
      <w:r w:rsidR="002E17E0">
        <w:rPr>
          <w:rFonts w:ascii="Maax" w:hAnsi="Maax"/>
          <w:b/>
          <w:sz w:val="20"/>
          <w:szCs w:val="20"/>
        </w:rPr>
        <w:t xml:space="preserve"> diversas</w:t>
      </w:r>
      <w:r w:rsidR="00AD412F" w:rsidRPr="0046326B">
        <w:rPr>
          <w:rFonts w:ascii="Maax" w:hAnsi="Maax"/>
          <w:b/>
          <w:sz w:val="20"/>
          <w:szCs w:val="20"/>
        </w:rPr>
        <w:t xml:space="preserve"> perspectivas</w:t>
      </w:r>
      <w:r w:rsidR="00517B39" w:rsidRPr="0046326B">
        <w:rPr>
          <w:rFonts w:ascii="Maax" w:hAnsi="Maax"/>
          <w:b/>
          <w:sz w:val="20"/>
          <w:szCs w:val="20"/>
        </w:rPr>
        <w:t>,</w:t>
      </w:r>
      <w:r w:rsidR="00AD412F" w:rsidRPr="0046326B">
        <w:rPr>
          <w:rFonts w:ascii="Maax" w:hAnsi="Maax"/>
          <w:b/>
          <w:sz w:val="20"/>
          <w:szCs w:val="20"/>
        </w:rPr>
        <w:t xml:space="preserve"> </w:t>
      </w:r>
      <w:r w:rsidR="00517B39" w:rsidRPr="0046326B">
        <w:rPr>
          <w:rFonts w:ascii="Maax" w:hAnsi="Maax"/>
          <w:b/>
          <w:sz w:val="20"/>
          <w:szCs w:val="20"/>
        </w:rPr>
        <w:t xml:space="preserve">intereses y prácticas artísticas </w:t>
      </w:r>
      <w:r w:rsidR="00AD412F" w:rsidRPr="0046326B">
        <w:rPr>
          <w:rFonts w:ascii="Maax" w:hAnsi="Maax"/>
          <w:b/>
          <w:sz w:val="20"/>
          <w:szCs w:val="20"/>
        </w:rPr>
        <w:t>sobre los debates actuales en el seno del arte contemporáneo.</w:t>
      </w:r>
      <w:r w:rsidR="00AD412F" w:rsidRPr="003D5916">
        <w:rPr>
          <w:rFonts w:ascii="Maax" w:hAnsi="Maax"/>
          <w:sz w:val="20"/>
          <w:szCs w:val="20"/>
        </w:rPr>
        <w:t xml:space="preserve"> Desde </w:t>
      </w:r>
      <w:r w:rsidR="00517B39">
        <w:rPr>
          <w:rFonts w:ascii="Maax" w:hAnsi="Maax"/>
          <w:sz w:val="20"/>
          <w:szCs w:val="20"/>
        </w:rPr>
        <w:t>que se lanzaron</w:t>
      </w:r>
      <w:r w:rsidR="00AD412F" w:rsidRPr="003D5916">
        <w:rPr>
          <w:rFonts w:ascii="Maax" w:hAnsi="Maax"/>
          <w:sz w:val="20"/>
          <w:szCs w:val="20"/>
        </w:rPr>
        <w:t xml:space="preserve"> en 1993, </w:t>
      </w:r>
      <w:r w:rsidR="00AD412F" w:rsidRPr="00AB217B">
        <w:rPr>
          <w:rFonts w:ascii="Maax" w:hAnsi="Maax"/>
          <w:sz w:val="20"/>
          <w:szCs w:val="20"/>
          <w:u w:val="single"/>
        </w:rPr>
        <w:t>más de 200 talentos creativos se han beneficiado de estas becas, unas</w:t>
      </w:r>
      <w:r w:rsidR="00AD412F" w:rsidRPr="0046326B">
        <w:rPr>
          <w:rFonts w:ascii="Maax" w:hAnsi="Maax"/>
          <w:sz w:val="20"/>
          <w:szCs w:val="20"/>
          <w:u w:val="single"/>
        </w:rPr>
        <w:t xml:space="preserve"> ayudas que incentivan la creación contemporánea y dan apoyo a artistas que aspiran a desarrollar proyectos de investigación </w:t>
      </w:r>
      <w:r w:rsidR="00517B39" w:rsidRPr="0046326B">
        <w:rPr>
          <w:rFonts w:ascii="Maax" w:hAnsi="Maax"/>
          <w:sz w:val="20"/>
          <w:szCs w:val="20"/>
          <w:u w:val="single"/>
        </w:rPr>
        <w:t xml:space="preserve">y producción </w:t>
      </w:r>
      <w:r w:rsidR="00AD412F" w:rsidRPr="0046326B">
        <w:rPr>
          <w:rFonts w:ascii="Maax" w:hAnsi="Maax"/>
          <w:sz w:val="20"/>
          <w:szCs w:val="20"/>
          <w:u w:val="single"/>
        </w:rPr>
        <w:t>en las artes visuales</w:t>
      </w:r>
      <w:r w:rsidR="00AD412F" w:rsidRPr="00AD412F">
        <w:rPr>
          <w:rFonts w:ascii="Maax" w:hAnsi="Maax"/>
          <w:sz w:val="20"/>
          <w:szCs w:val="20"/>
        </w:rPr>
        <w:t xml:space="preserve">. Muchos de los beneficiarios han acabado consolidándose en la escena del arte internacional y exponen con regularidad en importantes instituciones y acontecimientos artísticos.  </w:t>
      </w:r>
    </w:p>
    <w:p w14:paraId="3161453A" w14:textId="21A1157B" w:rsidR="00AD412F" w:rsidRPr="00AD412F" w:rsidRDefault="00AD412F" w:rsidP="009A6872">
      <w:pPr>
        <w:spacing w:before="240"/>
        <w:jc w:val="both"/>
        <w:rPr>
          <w:rFonts w:ascii="Maax" w:hAnsi="Maax"/>
          <w:sz w:val="20"/>
          <w:szCs w:val="20"/>
        </w:rPr>
      </w:pPr>
      <w:r w:rsidRPr="00AD412F">
        <w:rPr>
          <w:rFonts w:ascii="Maax" w:hAnsi="Maax"/>
          <w:sz w:val="20"/>
          <w:szCs w:val="20"/>
        </w:rPr>
        <w:t xml:space="preserve">Itinerarios XXVIII </w:t>
      </w:r>
      <w:r w:rsidR="00F61FDD">
        <w:rPr>
          <w:rFonts w:ascii="Maax" w:hAnsi="Maax"/>
          <w:sz w:val="20"/>
          <w:szCs w:val="20"/>
        </w:rPr>
        <w:t>muestra</w:t>
      </w:r>
      <w:r w:rsidR="00517B39" w:rsidRPr="00517B39">
        <w:rPr>
          <w:rFonts w:ascii="Maax" w:hAnsi="Maax"/>
          <w:sz w:val="20"/>
          <w:szCs w:val="20"/>
        </w:rPr>
        <w:t xml:space="preserve"> los proyectos de los seis artistas seleccionados en la convocatoria de las Becas de Arte de la Fundación Botín de 2021</w:t>
      </w:r>
      <w:r w:rsidR="00517B39">
        <w:rPr>
          <w:rFonts w:ascii="Maax" w:hAnsi="Maax"/>
          <w:sz w:val="20"/>
          <w:szCs w:val="20"/>
        </w:rPr>
        <w:t>:</w:t>
      </w:r>
      <w:r w:rsidR="00517B39" w:rsidRPr="00517B39">
        <w:rPr>
          <w:rFonts w:ascii="Maax" w:hAnsi="Maax"/>
          <w:sz w:val="20"/>
          <w:szCs w:val="20"/>
        </w:rPr>
        <w:t xml:space="preserve"> </w:t>
      </w:r>
      <w:r w:rsidRPr="00AD412F">
        <w:rPr>
          <w:rFonts w:ascii="Maax" w:hAnsi="Maax"/>
          <w:sz w:val="20"/>
          <w:szCs w:val="20"/>
        </w:rPr>
        <w:t xml:space="preserve">Luz Broto (Barcelona, 1982), Lucía C. Pino (Valencia, 1977), Fernando García </w:t>
      </w:r>
      <w:proofErr w:type="spellStart"/>
      <w:r w:rsidRPr="00AD412F">
        <w:rPr>
          <w:rFonts w:ascii="Maax" w:hAnsi="Maax"/>
          <w:sz w:val="20"/>
          <w:szCs w:val="20"/>
        </w:rPr>
        <w:t>Dory</w:t>
      </w:r>
      <w:proofErr w:type="spellEnd"/>
      <w:r w:rsidRPr="00AD412F">
        <w:rPr>
          <w:rFonts w:ascii="Maax" w:hAnsi="Maax"/>
          <w:sz w:val="20"/>
          <w:szCs w:val="20"/>
        </w:rPr>
        <w:t xml:space="preserve"> (Madrid, 1978), Henrique </w:t>
      </w:r>
      <w:proofErr w:type="spellStart"/>
      <w:r w:rsidRPr="00AD412F">
        <w:rPr>
          <w:rFonts w:ascii="Maax" w:hAnsi="Maax"/>
          <w:sz w:val="20"/>
          <w:szCs w:val="20"/>
        </w:rPr>
        <w:t>Pavão</w:t>
      </w:r>
      <w:proofErr w:type="spellEnd"/>
      <w:r w:rsidRPr="00AD412F">
        <w:rPr>
          <w:rFonts w:ascii="Maax" w:hAnsi="Maax"/>
          <w:sz w:val="20"/>
          <w:szCs w:val="20"/>
        </w:rPr>
        <w:t xml:space="preserve"> (Lisboa, Portugal, 1991), Jorge </w:t>
      </w:r>
      <w:proofErr w:type="spellStart"/>
      <w:r w:rsidRPr="00AD412F">
        <w:rPr>
          <w:rFonts w:ascii="Maax" w:hAnsi="Maax"/>
          <w:sz w:val="20"/>
          <w:szCs w:val="20"/>
        </w:rPr>
        <w:t>Ribalta</w:t>
      </w:r>
      <w:proofErr w:type="spellEnd"/>
      <w:r w:rsidRPr="00AD412F">
        <w:rPr>
          <w:rFonts w:ascii="Maax" w:hAnsi="Maax"/>
          <w:sz w:val="20"/>
          <w:szCs w:val="20"/>
        </w:rPr>
        <w:t xml:space="preserve"> (Barcelona, 1963) y el dúo formado por Patricia Gómez (Valencia, 1978) y María Jesús González (Valencia, 1978). </w:t>
      </w:r>
      <w:r>
        <w:rPr>
          <w:rFonts w:ascii="Maax" w:hAnsi="Maax"/>
          <w:sz w:val="20"/>
          <w:szCs w:val="20"/>
        </w:rPr>
        <w:t xml:space="preserve">El </w:t>
      </w:r>
      <w:r w:rsidRPr="00AD412F">
        <w:rPr>
          <w:rFonts w:ascii="Maax" w:hAnsi="Maax"/>
          <w:sz w:val="20"/>
          <w:szCs w:val="20"/>
        </w:rPr>
        <w:t xml:space="preserve">jurado encargado de </w:t>
      </w:r>
      <w:r w:rsidR="00517B39">
        <w:rPr>
          <w:rFonts w:ascii="Maax" w:hAnsi="Maax"/>
          <w:sz w:val="20"/>
          <w:szCs w:val="20"/>
        </w:rPr>
        <w:t xml:space="preserve">la selección ha </w:t>
      </w:r>
      <w:r w:rsidRPr="00AD412F">
        <w:rPr>
          <w:rFonts w:ascii="Maax" w:hAnsi="Maax"/>
          <w:sz w:val="20"/>
          <w:szCs w:val="20"/>
        </w:rPr>
        <w:t xml:space="preserve">estado </w:t>
      </w:r>
      <w:r w:rsidR="00517B39">
        <w:rPr>
          <w:rFonts w:ascii="Maax" w:hAnsi="Maax"/>
          <w:sz w:val="20"/>
          <w:szCs w:val="20"/>
        </w:rPr>
        <w:t>compuesto</w:t>
      </w:r>
      <w:r w:rsidRPr="00AD412F">
        <w:rPr>
          <w:rFonts w:ascii="Maax" w:hAnsi="Maax"/>
          <w:sz w:val="20"/>
          <w:szCs w:val="20"/>
        </w:rPr>
        <w:t xml:space="preserve"> por Sandra Guimarães, directora artística del </w:t>
      </w:r>
      <w:r w:rsidR="003B1A30">
        <w:rPr>
          <w:rFonts w:ascii="Maax" w:hAnsi="Maax"/>
          <w:sz w:val="20"/>
          <w:szCs w:val="20"/>
        </w:rPr>
        <w:t>Museo Helga de Alvear</w:t>
      </w:r>
      <w:r w:rsidRPr="00AD412F">
        <w:rPr>
          <w:rFonts w:ascii="Maax" w:hAnsi="Maax"/>
          <w:sz w:val="20"/>
          <w:szCs w:val="20"/>
        </w:rPr>
        <w:t xml:space="preserve">; Maider López, artista que interviene con su trabajo en la arquitectura y el espacio público (beneficiaria de la beca en 1998); Manuel </w:t>
      </w:r>
      <w:proofErr w:type="spellStart"/>
      <w:r w:rsidRPr="00AD412F">
        <w:rPr>
          <w:rFonts w:ascii="Maax" w:hAnsi="Maax"/>
          <w:sz w:val="20"/>
          <w:szCs w:val="20"/>
        </w:rPr>
        <w:t>Segade</w:t>
      </w:r>
      <w:proofErr w:type="spellEnd"/>
      <w:r w:rsidRPr="00AD412F">
        <w:rPr>
          <w:rFonts w:ascii="Maax" w:hAnsi="Maax"/>
          <w:sz w:val="20"/>
          <w:szCs w:val="20"/>
        </w:rPr>
        <w:t xml:space="preserve">, director del </w:t>
      </w:r>
      <w:r w:rsidR="003B1A30">
        <w:rPr>
          <w:rFonts w:ascii="Maax" w:hAnsi="Maax"/>
          <w:sz w:val="20"/>
          <w:szCs w:val="20"/>
        </w:rPr>
        <w:t>Museo Nacional Centro de Arte Reina Sofia</w:t>
      </w:r>
      <w:r w:rsidR="00EF4A6C">
        <w:rPr>
          <w:rFonts w:ascii="Maax" w:hAnsi="Maax"/>
          <w:sz w:val="20"/>
          <w:szCs w:val="20"/>
        </w:rPr>
        <w:t>;</w:t>
      </w:r>
      <w:r w:rsidRPr="00AD412F">
        <w:rPr>
          <w:rFonts w:ascii="Maax" w:hAnsi="Maax"/>
          <w:sz w:val="20"/>
          <w:szCs w:val="20"/>
        </w:rPr>
        <w:t xml:space="preserve"> y el artista visual Jorge </w:t>
      </w:r>
      <w:proofErr w:type="spellStart"/>
      <w:r w:rsidRPr="00AD412F">
        <w:rPr>
          <w:rFonts w:ascii="Maax" w:hAnsi="Maax"/>
          <w:sz w:val="20"/>
          <w:szCs w:val="20"/>
        </w:rPr>
        <w:t>Yeregui</w:t>
      </w:r>
      <w:proofErr w:type="spellEnd"/>
      <w:r w:rsidRPr="00AD412F">
        <w:rPr>
          <w:rFonts w:ascii="Maax" w:hAnsi="Maax"/>
          <w:sz w:val="20"/>
          <w:szCs w:val="20"/>
        </w:rPr>
        <w:t>, beneficiario de la beca en el año 2013.</w:t>
      </w:r>
    </w:p>
    <w:p w14:paraId="0F0589F0" w14:textId="369BE9D0" w:rsidR="00317B60" w:rsidRPr="00BA1F4E" w:rsidRDefault="000415F9" w:rsidP="000415F9">
      <w:pPr>
        <w:spacing w:before="240"/>
        <w:jc w:val="both"/>
        <w:rPr>
          <w:rFonts w:ascii="Maax" w:hAnsi="Maax"/>
          <w:sz w:val="20"/>
          <w:szCs w:val="20"/>
        </w:rPr>
      </w:pPr>
      <w:r w:rsidRPr="00BA1F4E">
        <w:rPr>
          <w:rFonts w:ascii="Maax" w:hAnsi="Maax"/>
          <w:sz w:val="20"/>
          <w:szCs w:val="20"/>
        </w:rPr>
        <w:lastRenderedPageBreak/>
        <w:t xml:space="preserve">Cada proyecto ha de entenderse como un trabajo en sí mismo, como una invitación única para involucrarnos con los lenguajes, </w:t>
      </w:r>
      <w:r w:rsidR="003B1A30">
        <w:rPr>
          <w:rFonts w:ascii="Maax" w:hAnsi="Maax"/>
          <w:sz w:val="20"/>
          <w:szCs w:val="20"/>
        </w:rPr>
        <w:t>materiales</w:t>
      </w:r>
      <w:r w:rsidR="003B1A30" w:rsidRPr="00BA1F4E">
        <w:rPr>
          <w:rFonts w:ascii="Maax" w:hAnsi="Maax"/>
          <w:sz w:val="20"/>
          <w:szCs w:val="20"/>
        </w:rPr>
        <w:t xml:space="preserve"> </w:t>
      </w:r>
      <w:r w:rsidRPr="00BA1F4E">
        <w:rPr>
          <w:rFonts w:ascii="Maax" w:hAnsi="Maax"/>
          <w:sz w:val="20"/>
          <w:szCs w:val="20"/>
        </w:rPr>
        <w:t>y redes que durante los últimos dos años</w:t>
      </w:r>
      <w:r w:rsidR="0046326B">
        <w:rPr>
          <w:rFonts w:ascii="Maax" w:hAnsi="Maax"/>
          <w:sz w:val="20"/>
          <w:szCs w:val="20"/>
        </w:rPr>
        <w:t xml:space="preserve"> estos artistas </w:t>
      </w:r>
      <w:r w:rsidRPr="00BA1F4E">
        <w:rPr>
          <w:rFonts w:ascii="Maax" w:hAnsi="Maax"/>
          <w:sz w:val="20"/>
          <w:szCs w:val="20"/>
        </w:rPr>
        <w:t>ha</w:t>
      </w:r>
      <w:r w:rsidR="00837FC8">
        <w:rPr>
          <w:rFonts w:ascii="Maax" w:hAnsi="Maax"/>
          <w:sz w:val="20"/>
          <w:szCs w:val="20"/>
        </w:rPr>
        <w:t>n</w:t>
      </w:r>
      <w:r w:rsidRPr="00BA1F4E">
        <w:rPr>
          <w:rFonts w:ascii="Maax" w:hAnsi="Maax"/>
          <w:sz w:val="20"/>
          <w:szCs w:val="20"/>
        </w:rPr>
        <w:t xml:space="preserve"> ido tejiendo</w:t>
      </w:r>
      <w:r w:rsidR="00EF4A6C">
        <w:rPr>
          <w:rFonts w:ascii="Maax" w:hAnsi="Maax"/>
          <w:sz w:val="20"/>
          <w:szCs w:val="20"/>
        </w:rPr>
        <w:t xml:space="preserve">. </w:t>
      </w:r>
      <w:r w:rsidR="00EF4A6C" w:rsidRPr="00AB217B">
        <w:rPr>
          <w:rFonts w:ascii="Maax" w:hAnsi="Maax"/>
          <w:sz w:val="20"/>
          <w:szCs w:val="20"/>
          <w:u w:val="single"/>
        </w:rPr>
        <w:t>Para el jurado de este año,</w:t>
      </w:r>
      <w:r w:rsidR="00317B60" w:rsidRPr="00AB217B">
        <w:rPr>
          <w:u w:val="single"/>
        </w:rPr>
        <w:t xml:space="preserve"> los temas</w:t>
      </w:r>
      <w:r w:rsidR="00EF4A6C" w:rsidRPr="00AB217B">
        <w:rPr>
          <w:u w:val="single"/>
        </w:rPr>
        <w:t xml:space="preserve"> que abordan los seis artistas</w:t>
      </w:r>
      <w:r w:rsidR="00317B60" w:rsidRPr="00AB217B">
        <w:rPr>
          <w:u w:val="single"/>
        </w:rPr>
        <w:t xml:space="preserve"> -la ruptura de los límites, la memoria histórica, los nuevos materialismos, la museología crítica, la reivindicación del arte como herramienta de investigación y la emergencia climática- dan </w:t>
      </w:r>
      <w:r w:rsidR="00EF4A6C" w:rsidRPr="00AB217B">
        <w:rPr>
          <w:u w:val="single"/>
        </w:rPr>
        <w:t xml:space="preserve">buena </w:t>
      </w:r>
      <w:r w:rsidR="00317B60" w:rsidRPr="00AB217B">
        <w:rPr>
          <w:u w:val="single"/>
        </w:rPr>
        <w:t>cuenta de las grandes problemáticas a las que se enfrentan las prácticas artísticas en la sociedad del presente</w:t>
      </w:r>
      <w:r w:rsidR="00317B60">
        <w:t>.</w:t>
      </w:r>
    </w:p>
    <w:p w14:paraId="0974CC35" w14:textId="77493CFF" w:rsidR="0046788C" w:rsidRPr="00BA1F4E" w:rsidRDefault="0046788C" w:rsidP="0046788C">
      <w:pPr>
        <w:spacing w:before="240"/>
        <w:jc w:val="both"/>
        <w:rPr>
          <w:rFonts w:ascii="Maax" w:hAnsi="Maax"/>
          <w:b/>
          <w:sz w:val="20"/>
          <w:szCs w:val="20"/>
        </w:rPr>
      </w:pPr>
      <w:r w:rsidRPr="00BA1F4E">
        <w:rPr>
          <w:rFonts w:ascii="Maax" w:hAnsi="Maax"/>
          <w:b/>
          <w:i/>
          <w:sz w:val="20"/>
          <w:szCs w:val="20"/>
        </w:rPr>
        <w:t>Itinerarios XXV</w:t>
      </w:r>
      <w:r w:rsidR="00AD412F">
        <w:rPr>
          <w:rFonts w:ascii="Maax" w:hAnsi="Maax"/>
          <w:b/>
          <w:i/>
          <w:sz w:val="20"/>
          <w:szCs w:val="20"/>
        </w:rPr>
        <w:t>I</w:t>
      </w:r>
      <w:r w:rsidRPr="00BA1F4E">
        <w:rPr>
          <w:rFonts w:ascii="Maax" w:hAnsi="Maax"/>
          <w:b/>
          <w:i/>
          <w:sz w:val="20"/>
          <w:szCs w:val="20"/>
        </w:rPr>
        <w:t>II</w:t>
      </w:r>
      <w:r w:rsidRPr="00BA1F4E">
        <w:rPr>
          <w:rFonts w:ascii="Maax" w:hAnsi="Maax"/>
          <w:b/>
          <w:sz w:val="20"/>
          <w:szCs w:val="20"/>
        </w:rPr>
        <w:t xml:space="preserve"> permanecerá abierta al público hasta el </w:t>
      </w:r>
      <w:r w:rsidR="00AD412F">
        <w:rPr>
          <w:rFonts w:ascii="Maax" w:hAnsi="Maax"/>
          <w:b/>
          <w:sz w:val="20"/>
          <w:szCs w:val="20"/>
        </w:rPr>
        <w:t>3</w:t>
      </w:r>
      <w:r w:rsidRPr="00BA1F4E">
        <w:rPr>
          <w:rFonts w:ascii="Maax" w:hAnsi="Maax"/>
          <w:b/>
          <w:sz w:val="20"/>
          <w:szCs w:val="20"/>
        </w:rPr>
        <w:t xml:space="preserve">1 de </w:t>
      </w:r>
      <w:r w:rsidR="00AD412F">
        <w:rPr>
          <w:rFonts w:ascii="Maax" w:hAnsi="Maax"/>
          <w:b/>
          <w:sz w:val="20"/>
          <w:szCs w:val="20"/>
        </w:rPr>
        <w:t>marzo</w:t>
      </w:r>
      <w:r w:rsidRPr="00BA1F4E">
        <w:rPr>
          <w:rFonts w:ascii="Maax" w:hAnsi="Maax"/>
          <w:b/>
          <w:sz w:val="20"/>
          <w:szCs w:val="20"/>
        </w:rPr>
        <w:t xml:space="preserve"> de 202</w:t>
      </w:r>
      <w:r w:rsidR="00AD412F">
        <w:rPr>
          <w:rFonts w:ascii="Maax" w:hAnsi="Maax"/>
          <w:b/>
          <w:sz w:val="20"/>
          <w:szCs w:val="20"/>
        </w:rPr>
        <w:t>4</w:t>
      </w:r>
      <w:r w:rsidRPr="00BA1F4E">
        <w:rPr>
          <w:rFonts w:ascii="Maax" w:hAnsi="Maax"/>
          <w:b/>
          <w:sz w:val="20"/>
          <w:szCs w:val="20"/>
        </w:rPr>
        <w:t xml:space="preserve"> en la primera planta del Centro Botín, un tiempo este en el que el visitante podrá </w:t>
      </w:r>
      <w:r>
        <w:rPr>
          <w:rFonts w:ascii="Maax" w:hAnsi="Maax"/>
          <w:b/>
          <w:sz w:val="20"/>
          <w:szCs w:val="20"/>
        </w:rPr>
        <w:t>conectar con las prácticas del arte contemporáneo más recientes</w:t>
      </w:r>
      <w:r w:rsidRPr="00BA1F4E">
        <w:rPr>
          <w:rFonts w:ascii="Maax" w:hAnsi="Maax"/>
          <w:b/>
          <w:sz w:val="20"/>
          <w:szCs w:val="20"/>
        </w:rPr>
        <w:t xml:space="preserve">. </w:t>
      </w:r>
    </w:p>
    <w:p w14:paraId="2ADD6257" w14:textId="0AF93A55" w:rsidR="00A252B0" w:rsidRDefault="00A252B0" w:rsidP="00AB217B">
      <w:pPr>
        <w:jc w:val="both"/>
        <w:rPr>
          <w:rFonts w:ascii="Maax" w:hAnsi="Maax"/>
          <w:b/>
          <w:iCs/>
          <w:sz w:val="20"/>
          <w:szCs w:val="20"/>
          <w:u w:val="single"/>
        </w:rPr>
      </w:pPr>
      <w:r w:rsidRPr="00BA1F4E">
        <w:rPr>
          <w:rFonts w:ascii="Maax" w:hAnsi="Maax"/>
          <w:b/>
          <w:i/>
          <w:iCs/>
          <w:sz w:val="20"/>
          <w:szCs w:val="20"/>
          <w:u w:val="single"/>
        </w:rPr>
        <w:t>Itinerarios XXV</w:t>
      </w:r>
      <w:r w:rsidR="00AD412F">
        <w:rPr>
          <w:rFonts w:ascii="Maax" w:hAnsi="Maax"/>
          <w:b/>
          <w:i/>
          <w:iCs/>
          <w:sz w:val="20"/>
          <w:szCs w:val="20"/>
          <w:u w:val="single"/>
        </w:rPr>
        <w:t>I</w:t>
      </w:r>
      <w:r w:rsidRPr="00BA1F4E">
        <w:rPr>
          <w:rFonts w:ascii="Maax" w:hAnsi="Maax"/>
          <w:b/>
          <w:i/>
          <w:iCs/>
          <w:sz w:val="20"/>
          <w:szCs w:val="20"/>
          <w:u w:val="single"/>
        </w:rPr>
        <w:t>I</w:t>
      </w:r>
      <w:r w:rsidR="00057041" w:rsidRPr="00BA1F4E">
        <w:rPr>
          <w:rFonts w:ascii="Maax" w:hAnsi="Maax"/>
          <w:b/>
          <w:i/>
          <w:iCs/>
          <w:sz w:val="20"/>
          <w:szCs w:val="20"/>
          <w:u w:val="single"/>
        </w:rPr>
        <w:t>I</w:t>
      </w:r>
      <w:r w:rsidR="00F47BD4" w:rsidRPr="00BA1F4E">
        <w:rPr>
          <w:rFonts w:ascii="Maax" w:hAnsi="Maax"/>
          <w:b/>
          <w:iCs/>
          <w:sz w:val="20"/>
          <w:szCs w:val="20"/>
          <w:u w:val="single"/>
        </w:rPr>
        <w:t xml:space="preserve"> </w:t>
      </w:r>
      <w:r w:rsidR="00AD412F">
        <w:rPr>
          <w:rFonts w:ascii="Maax" w:hAnsi="Maax"/>
          <w:b/>
          <w:iCs/>
          <w:sz w:val="20"/>
          <w:szCs w:val="20"/>
          <w:u w:val="single"/>
        </w:rPr>
        <w:t>–</w:t>
      </w:r>
      <w:r w:rsidRPr="00BA1F4E">
        <w:rPr>
          <w:rFonts w:ascii="Maax" w:hAnsi="Maax"/>
          <w:b/>
          <w:iCs/>
          <w:sz w:val="20"/>
          <w:szCs w:val="20"/>
          <w:u w:val="single"/>
        </w:rPr>
        <w:t xml:space="preserve"> Artistas</w:t>
      </w:r>
    </w:p>
    <w:p w14:paraId="2C4A4489" w14:textId="77777777" w:rsidR="00AD412F" w:rsidRPr="00AD412F" w:rsidRDefault="00AD412F" w:rsidP="00AB217B">
      <w:pPr>
        <w:spacing w:after="0"/>
        <w:jc w:val="both"/>
        <w:rPr>
          <w:rFonts w:ascii="Maax" w:hAnsi="Maax" w:cstheme="minorHAnsi"/>
          <w:b/>
          <w:sz w:val="20"/>
          <w:szCs w:val="20"/>
          <w:lang w:val="es-ES_tradnl"/>
        </w:rPr>
      </w:pPr>
      <w:r w:rsidRPr="00AD412F">
        <w:rPr>
          <w:rFonts w:ascii="Maax" w:hAnsi="Maax" w:cstheme="minorHAnsi"/>
          <w:b/>
          <w:sz w:val="20"/>
          <w:szCs w:val="20"/>
          <w:lang w:val="es-ES_tradnl"/>
        </w:rPr>
        <w:t>HENRIQUE PAVÃO (Lisboa, 1991)</w:t>
      </w:r>
    </w:p>
    <w:p w14:paraId="3EB56FCC" w14:textId="23E5427D" w:rsidR="00AD412F" w:rsidRPr="00AD412F" w:rsidRDefault="00AD412F" w:rsidP="00AD412F">
      <w:pPr>
        <w:jc w:val="both"/>
        <w:rPr>
          <w:rFonts w:ascii="Maax" w:hAnsi="Maax" w:cstheme="minorHAnsi"/>
          <w:sz w:val="20"/>
          <w:szCs w:val="20"/>
          <w:lang w:val="es-ES_tradnl"/>
        </w:rPr>
      </w:pPr>
      <w:r w:rsidRPr="00AD412F">
        <w:rPr>
          <w:rFonts w:ascii="Maax" w:hAnsi="Maax" w:cstheme="minorHAnsi"/>
          <w:sz w:val="20"/>
          <w:szCs w:val="20"/>
          <w:lang w:val="es-ES_tradnl"/>
        </w:rPr>
        <w:t xml:space="preserve">El trabajo de Henrique </w:t>
      </w:r>
      <w:proofErr w:type="spellStart"/>
      <w:r w:rsidRPr="00AD412F">
        <w:rPr>
          <w:rFonts w:ascii="Maax" w:hAnsi="Maax" w:cstheme="minorHAnsi"/>
          <w:sz w:val="20"/>
          <w:szCs w:val="20"/>
          <w:lang w:val="es-ES_tradnl"/>
        </w:rPr>
        <w:t>Pavão</w:t>
      </w:r>
      <w:proofErr w:type="spellEnd"/>
      <w:r w:rsidRPr="00AD412F">
        <w:rPr>
          <w:rFonts w:ascii="Maax" w:hAnsi="Maax" w:cstheme="minorHAnsi"/>
          <w:sz w:val="20"/>
          <w:szCs w:val="20"/>
          <w:lang w:val="es-ES_tradnl"/>
        </w:rPr>
        <w:t xml:space="preserve"> recorre distintos medios artísticos </w:t>
      </w:r>
      <w:r w:rsidR="00C14550">
        <w:rPr>
          <w:rFonts w:ascii="Maax" w:hAnsi="Maax" w:cstheme="minorHAnsi"/>
          <w:sz w:val="20"/>
          <w:szCs w:val="20"/>
          <w:lang w:val="es-ES_tradnl"/>
        </w:rPr>
        <w:t>-</w:t>
      </w:r>
      <w:r w:rsidRPr="00AD412F">
        <w:rPr>
          <w:rFonts w:ascii="Maax" w:hAnsi="Maax" w:cstheme="minorHAnsi"/>
          <w:sz w:val="20"/>
          <w:szCs w:val="20"/>
          <w:lang w:val="es-ES_tradnl"/>
        </w:rPr>
        <w:t>video/película, escultura, sonido y fotografía</w:t>
      </w:r>
      <w:r w:rsidR="00C14550">
        <w:rPr>
          <w:rFonts w:ascii="Maax" w:hAnsi="Maax" w:cstheme="minorHAnsi"/>
          <w:sz w:val="20"/>
          <w:szCs w:val="20"/>
          <w:lang w:val="es-ES_tradnl"/>
        </w:rPr>
        <w:t>-</w:t>
      </w:r>
      <w:r w:rsidRPr="00AD412F">
        <w:rPr>
          <w:rFonts w:ascii="Maax" w:hAnsi="Maax" w:cstheme="minorHAnsi"/>
          <w:sz w:val="20"/>
          <w:szCs w:val="20"/>
          <w:lang w:val="es-ES_tradnl"/>
        </w:rPr>
        <w:t xml:space="preserve"> </w:t>
      </w:r>
      <w:r w:rsidR="00C759F5">
        <w:rPr>
          <w:rFonts w:ascii="Maax" w:hAnsi="Maax" w:cstheme="minorHAnsi"/>
          <w:sz w:val="20"/>
          <w:szCs w:val="20"/>
          <w:lang w:val="es-ES_tradnl"/>
        </w:rPr>
        <w:t>para enfocarse</w:t>
      </w:r>
      <w:r w:rsidRPr="00AD412F">
        <w:rPr>
          <w:rFonts w:ascii="Maax" w:hAnsi="Maax" w:cstheme="minorHAnsi"/>
          <w:sz w:val="20"/>
          <w:szCs w:val="20"/>
          <w:lang w:val="es-ES_tradnl"/>
        </w:rPr>
        <w:t xml:space="preserve"> en los procesos y mecanismos únicos de cada uno de ellos</w:t>
      </w:r>
      <w:r w:rsidR="00C759F5">
        <w:rPr>
          <w:rFonts w:ascii="Maax" w:hAnsi="Maax" w:cstheme="minorHAnsi"/>
          <w:sz w:val="20"/>
          <w:szCs w:val="20"/>
          <w:lang w:val="es-ES_tradnl"/>
        </w:rPr>
        <w:t>,</w:t>
      </w:r>
      <w:r w:rsidRPr="00AD412F">
        <w:rPr>
          <w:rFonts w:ascii="Maax" w:hAnsi="Maax" w:cstheme="minorHAnsi"/>
          <w:sz w:val="20"/>
          <w:szCs w:val="20"/>
          <w:lang w:val="es-ES_tradnl"/>
        </w:rPr>
        <w:t xml:space="preserve"> como testigos de su temporalidad e historia.</w:t>
      </w:r>
      <w:r w:rsidR="00C759F5">
        <w:rPr>
          <w:rFonts w:ascii="Maax" w:hAnsi="Maax" w:cstheme="minorHAnsi"/>
          <w:sz w:val="20"/>
          <w:szCs w:val="20"/>
          <w:lang w:val="es-ES_tradnl"/>
        </w:rPr>
        <w:t xml:space="preserve"> Su instalación</w:t>
      </w:r>
      <w:r w:rsidRPr="00AD412F">
        <w:rPr>
          <w:rFonts w:ascii="Maax" w:hAnsi="Maax" w:cstheme="minorHAnsi"/>
          <w:sz w:val="20"/>
          <w:szCs w:val="20"/>
          <w:lang w:val="es-ES_tradnl"/>
        </w:rPr>
        <w:t xml:space="preserve"> </w:t>
      </w:r>
      <w:r w:rsidRPr="00AD412F">
        <w:rPr>
          <w:rFonts w:ascii="Maax" w:hAnsi="Maax" w:cstheme="minorHAnsi"/>
          <w:i/>
          <w:sz w:val="20"/>
          <w:szCs w:val="20"/>
          <w:lang w:val="es-ES_tradnl"/>
        </w:rPr>
        <w:t xml:space="preserve">The </w:t>
      </w:r>
      <w:proofErr w:type="spellStart"/>
      <w:r w:rsidRPr="00AD412F">
        <w:rPr>
          <w:rFonts w:ascii="Maax" w:hAnsi="Maax" w:cstheme="minorHAnsi"/>
          <w:i/>
          <w:sz w:val="20"/>
          <w:szCs w:val="20"/>
          <w:lang w:val="es-ES_tradnl"/>
        </w:rPr>
        <w:t>Ultimate</w:t>
      </w:r>
      <w:proofErr w:type="spellEnd"/>
      <w:r w:rsidRPr="00AD412F">
        <w:rPr>
          <w:rFonts w:ascii="Maax" w:hAnsi="Maax" w:cstheme="minorHAnsi"/>
          <w:i/>
          <w:sz w:val="20"/>
          <w:szCs w:val="20"/>
          <w:lang w:val="es-ES_tradnl"/>
        </w:rPr>
        <w:t xml:space="preserve"> Romance</w:t>
      </w:r>
      <w:r w:rsidRPr="00AD412F">
        <w:rPr>
          <w:rFonts w:ascii="Maax" w:hAnsi="Maax" w:cstheme="minorHAnsi"/>
          <w:sz w:val="20"/>
          <w:szCs w:val="20"/>
          <w:lang w:val="es-ES_tradnl"/>
        </w:rPr>
        <w:t xml:space="preserve"> </w:t>
      </w:r>
      <w:r w:rsidR="00C759F5">
        <w:rPr>
          <w:rFonts w:ascii="Maax" w:hAnsi="Maax" w:cstheme="minorHAnsi"/>
          <w:sz w:val="20"/>
          <w:szCs w:val="20"/>
          <w:lang w:val="es-ES_tradnl"/>
        </w:rPr>
        <w:t>está</w:t>
      </w:r>
      <w:r w:rsidRPr="00AD412F">
        <w:rPr>
          <w:rFonts w:ascii="Maax" w:hAnsi="Maax" w:cstheme="minorHAnsi"/>
          <w:sz w:val="20"/>
          <w:szCs w:val="20"/>
          <w:lang w:val="es-ES_tradnl"/>
        </w:rPr>
        <w:t xml:space="preserve"> compuesta por un vídeo en HD (color, 4:29 min, </w:t>
      </w:r>
      <w:proofErr w:type="spellStart"/>
      <w:r w:rsidRPr="00AD412F">
        <w:rPr>
          <w:rFonts w:ascii="Maax" w:hAnsi="Maax" w:cstheme="minorHAnsi"/>
          <w:sz w:val="20"/>
          <w:szCs w:val="20"/>
          <w:lang w:val="es-ES_tradnl"/>
        </w:rPr>
        <w:t>loop</w:t>
      </w:r>
      <w:proofErr w:type="spellEnd"/>
      <w:r w:rsidRPr="00AD412F">
        <w:rPr>
          <w:rFonts w:ascii="Maax" w:hAnsi="Maax" w:cstheme="minorHAnsi"/>
          <w:sz w:val="20"/>
          <w:szCs w:val="20"/>
          <w:lang w:val="es-ES_tradnl"/>
        </w:rPr>
        <w:t>), una pieza sonora y una escultura e</w:t>
      </w:r>
      <w:r w:rsidR="00C759F5">
        <w:rPr>
          <w:rFonts w:ascii="Maax" w:hAnsi="Maax" w:cstheme="minorHAnsi"/>
          <w:sz w:val="20"/>
          <w:szCs w:val="20"/>
          <w:lang w:val="es-ES_tradnl"/>
        </w:rPr>
        <w:t>n</w:t>
      </w:r>
      <w:r w:rsidRPr="00AD412F">
        <w:rPr>
          <w:rFonts w:ascii="Maax" w:hAnsi="Maax" w:cstheme="minorHAnsi"/>
          <w:sz w:val="20"/>
          <w:szCs w:val="20"/>
          <w:lang w:val="es-ES_tradnl"/>
        </w:rPr>
        <w:t xml:space="preserve"> bronce dentro de una vitrina. </w:t>
      </w:r>
      <w:r w:rsidRPr="005177C2">
        <w:rPr>
          <w:rFonts w:ascii="Maax" w:hAnsi="Maax" w:cstheme="minorHAnsi"/>
          <w:b/>
          <w:sz w:val="20"/>
          <w:szCs w:val="20"/>
          <w:lang w:val="es-ES_tradnl"/>
        </w:rPr>
        <w:t>La obra retrata el intento fallido de copiar un artefacto</w:t>
      </w:r>
      <w:r w:rsidR="00C759F5" w:rsidRPr="005177C2">
        <w:rPr>
          <w:rFonts w:ascii="Maax" w:hAnsi="Maax" w:cstheme="minorHAnsi"/>
          <w:b/>
          <w:sz w:val="20"/>
          <w:szCs w:val="20"/>
          <w:lang w:val="es-ES_tradnl"/>
        </w:rPr>
        <w:t>,</w:t>
      </w:r>
      <w:r w:rsidRPr="005177C2">
        <w:rPr>
          <w:rFonts w:ascii="Maax" w:hAnsi="Maax" w:cstheme="minorHAnsi"/>
          <w:b/>
          <w:sz w:val="20"/>
          <w:szCs w:val="20"/>
          <w:lang w:val="es-ES_tradnl"/>
        </w:rPr>
        <w:t xml:space="preserve"> la cabeza del faraón egipcio </w:t>
      </w:r>
      <w:proofErr w:type="spellStart"/>
      <w:r w:rsidRPr="005177C2">
        <w:rPr>
          <w:rFonts w:ascii="Maax" w:hAnsi="Maax" w:cstheme="minorHAnsi"/>
          <w:b/>
          <w:sz w:val="20"/>
          <w:szCs w:val="20"/>
          <w:lang w:val="es-ES_tradnl"/>
        </w:rPr>
        <w:t>Senwosret</w:t>
      </w:r>
      <w:proofErr w:type="spellEnd"/>
      <w:r w:rsidRPr="005177C2">
        <w:rPr>
          <w:rFonts w:ascii="Maax" w:hAnsi="Maax" w:cstheme="minorHAnsi"/>
          <w:b/>
          <w:sz w:val="20"/>
          <w:szCs w:val="20"/>
          <w:lang w:val="es-ES_tradnl"/>
        </w:rPr>
        <w:t xml:space="preserve"> III (c. 1860 a. C.), </w:t>
      </w:r>
      <w:r w:rsidR="00C14550" w:rsidRPr="005177C2">
        <w:rPr>
          <w:rFonts w:ascii="Maax" w:hAnsi="Maax" w:cstheme="minorHAnsi"/>
          <w:b/>
          <w:sz w:val="20"/>
          <w:szCs w:val="20"/>
          <w:lang w:val="es-ES_tradnl"/>
        </w:rPr>
        <w:t>al tiempo que</w:t>
      </w:r>
      <w:r w:rsidRPr="005177C2">
        <w:rPr>
          <w:rFonts w:ascii="Maax" w:hAnsi="Maax" w:cstheme="minorHAnsi"/>
          <w:b/>
          <w:sz w:val="20"/>
          <w:szCs w:val="20"/>
          <w:lang w:val="es-ES_tradnl"/>
        </w:rPr>
        <w:t xml:space="preserve"> cuestiona la idea del tiempo circular y las nociones de fracaso y pérdida.</w:t>
      </w:r>
    </w:p>
    <w:p w14:paraId="744BC32E" w14:textId="77777777" w:rsidR="005177C2" w:rsidRDefault="00AD412F" w:rsidP="00AD412F">
      <w:pPr>
        <w:jc w:val="both"/>
        <w:rPr>
          <w:rFonts w:ascii="Maax" w:hAnsi="Maax" w:cstheme="minorHAnsi"/>
          <w:sz w:val="20"/>
          <w:szCs w:val="20"/>
          <w:lang w:val="es-ES_tradnl"/>
        </w:rPr>
      </w:pPr>
      <w:r w:rsidRPr="00AD412F">
        <w:rPr>
          <w:rFonts w:ascii="Maax" w:hAnsi="Maax" w:cstheme="minorHAnsi"/>
          <w:sz w:val="20"/>
          <w:szCs w:val="20"/>
          <w:lang w:val="es-ES_tradnl"/>
        </w:rPr>
        <w:t xml:space="preserve">El artista filmó el proceso de escaneo 3D de la maravillosa </w:t>
      </w:r>
      <w:r w:rsidRPr="00AD412F">
        <w:rPr>
          <w:rFonts w:ascii="Maax" w:hAnsi="Maax" w:cstheme="minorHAnsi"/>
          <w:i/>
          <w:sz w:val="20"/>
          <w:szCs w:val="20"/>
          <w:lang w:val="es-ES_tradnl"/>
        </w:rPr>
        <w:t xml:space="preserve">Cabeza de </w:t>
      </w:r>
      <w:proofErr w:type="spellStart"/>
      <w:r w:rsidRPr="00AD412F">
        <w:rPr>
          <w:rFonts w:ascii="Maax" w:hAnsi="Maax" w:cstheme="minorHAnsi"/>
          <w:i/>
          <w:sz w:val="20"/>
          <w:szCs w:val="20"/>
          <w:lang w:val="es-ES_tradnl"/>
        </w:rPr>
        <w:t>Senwosret</w:t>
      </w:r>
      <w:proofErr w:type="spellEnd"/>
      <w:r w:rsidRPr="00AD412F">
        <w:rPr>
          <w:rFonts w:ascii="Maax" w:hAnsi="Maax" w:cstheme="minorHAnsi"/>
          <w:i/>
          <w:sz w:val="20"/>
          <w:szCs w:val="20"/>
          <w:lang w:val="es-ES_tradnl"/>
        </w:rPr>
        <w:t xml:space="preserve"> III</w:t>
      </w:r>
      <w:r w:rsidRPr="00AD412F">
        <w:rPr>
          <w:rFonts w:ascii="Maax" w:hAnsi="Maax" w:cstheme="minorHAnsi"/>
          <w:sz w:val="20"/>
          <w:szCs w:val="20"/>
          <w:lang w:val="es-ES_tradnl"/>
        </w:rPr>
        <w:t xml:space="preserve">, </w:t>
      </w:r>
      <w:r w:rsidR="00C14550">
        <w:rPr>
          <w:rFonts w:ascii="Maax" w:hAnsi="Maax" w:cstheme="minorHAnsi"/>
          <w:sz w:val="20"/>
          <w:szCs w:val="20"/>
          <w:lang w:val="es-ES_tradnl"/>
        </w:rPr>
        <w:t xml:space="preserve">realizada </w:t>
      </w:r>
      <w:r w:rsidRPr="00AD412F">
        <w:rPr>
          <w:rFonts w:ascii="Maax" w:hAnsi="Maax" w:cstheme="minorHAnsi"/>
          <w:sz w:val="20"/>
          <w:szCs w:val="20"/>
          <w:lang w:val="es-ES_tradnl"/>
        </w:rPr>
        <w:t>e</w:t>
      </w:r>
      <w:r w:rsidR="00C14550">
        <w:rPr>
          <w:rFonts w:ascii="Maax" w:hAnsi="Maax" w:cstheme="minorHAnsi"/>
          <w:sz w:val="20"/>
          <w:szCs w:val="20"/>
          <w:lang w:val="es-ES_tradnl"/>
        </w:rPr>
        <w:t>n</w:t>
      </w:r>
      <w:r w:rsidRPr="00AD412F">
        <w:rPr>
          <w:rFonts w:ascii="Maax" w:hAnsi="Maax" w:cstheme="minorHAnsi"/>
          <w:sz w:val="20"/>
          <w:szCs w:val="20"/>
          <w:lang w:val="es-ES_tradnl"/>
        </w:rPr>
        <w:t xml:space="preserve"> piedra obsidiana, un material que los escáneres no pueden copiar </w:t>
      </w:r>
      <w:r w:rsidR="00C14550">
        <w:rPr>
          <w:rFonts w:ascii="Maax" w:hAnsi="Maax" w:cstheme="minorHAnsi"/>
          <w:sz w:val="20"/>
          <w:szCs w:val="20"/>
          <w:lang w:val="es-ES_tradnl"/>
        </w:rPr>
        <w:t xml:space="preserve">por </w:t>
      </w:r>
      <w:r w:rsidRPr="00AD412F">
        <w:rPr>
          <w:rFonts w:ascii="Maax" w:hAnsi="Maax" w:cstheme="minorHAnsi"/>
          <w:sz w:val="20"/>
          <w:szCs w:val="20"/>
          <w:lang w:val="es-ES_tradnl"/>
        </w:rPr>
        <w:t>sus características reflectantes. El artefacto yace sobre un plato giratorio, en un vals circular y atemporal. Las luces láser rojas definen y tratan de copiar todas sus líneas, huecos e impurezas, interceptando sus superficies negras de espejo. La imagen imperfecta</w:t>
      </w:r>
      <w:r w:rsidR="00C14550">
        <w:rPr>
          <w:rFonts w:ascii="Maax" w:hAnsi="Maax" w:cstheme="minorHAnsi"/>
          <w:sz w:val="20"/>
          <w:szCs w:val="20"/>
          <w:lang w:val="es-ES_tradnl"/>
        </w:rPr>
        <w:t>,</w:t>
      </w:r>
      <w:r w:rsidRPr="00AD412F">
        <w:rPr>
          <w:rFonts w:ascii="Maax" w:hAnsi="Maax" w:cstheme="minorHAnsi"/>
          <w:sz w:val="20"/>
          <w:szCs w:val="20"/>
          <w:lang w:val="es-ES_tradnl"/>
        </w:rPr>
        <w:t xml:space="preserve"> capturada por el escáner</w:t>
      </w:r>
      <w:r w:rsidR="00C14550">
        <w:rPr>
          <w:rFonts w:ascii="Maax" w:hAnsi="Maax" w:cstheme="minorHAnsi"/>
          <w:sz w:val="20"/>
          <w:szCs w:val="20"/>
          <w:lang w:val="es-ES_tradnl"/>
        </w:rPr>
        <w:t>,</w:t>
      </w:r>
      <w:r w:rsidRPr="00AD412F">
        <w:rPr>
          <w:rFonts w:ascii="Maax" w:hAnsi="Maax" w:cstheme="minorHAnsi"/>
          <w:sz w:val="20"/>
          <w:szCs w:val="20"/>
          <w:lang w:val="es-ES_tradnl"/>
        </w:rPr>
        <w:t xml:space="preserve"> ha sido posteriormente impresa y fundida en bronce. El vídeo va acompañado de una pieza sonora hipnótica: una versión muy fiel del tema </w:t>
      </w:r>
      <w:proofErr w:type="spellStart"/>
      <w:r w:rsidRPr="00AD412F">
        <w:rPr>
          <w:rFonts w:ascii="Maax" w:hAnsi="Maax" w:cstheme="minorHAnsi"/>
          <w:i/>
          <w:sz w:val="20"/>
          <w:szCs w:val="20"/>
          <w:lang w:val="es-ES_tradnl"/>
        </w:rPr>
        <w:t>Planet</w:t>
      </w:r>
      <w:proofErr w:type="spellEnd"/>
      <w:r w:rsidRPr="00AD412F">
        <w:rPr>
          <w:rFonts w:ascii="Maax" w:hAnsi="Maax" w:cstheme="minorHAnsi"/>
          <w:i/>
          <w:sz w:val="20"/>
          <w:szCs w:val="20"/>
          <w:lang w:val="es-ES_tradnl"/>
        </w:rPr>
        <w:t xml:space="preserve"> Caravan</w:t>
      </w:r>
      <w:r w:rsidRPr="00AD412F">
        <w:rPr>
          <w:rFonts w:ascii="Maax" w:hAnsi="Maax" w:cstheme="minorHAnsi"/>
          <w:sz w:val="20"/>
          <w:szCs w:val="20"/>
          <w:lang w:val="es-ES_tradnl"/>
        </w:rPr>
        <w:t xml:space="preserve"> (1970)</w:t>
      </w:r>
      <w:r w:rsidR="00C14550">
        <w:rPr>
          <w:rFonts w:ascii="Maax" w:hAnsi="Maax" w:cstheme="minorHAnsi"/>
          <w:sz w:val="20"/>
          <w:szCs w:val="20"/>
          <w:lang w:val="es-ES_tradnl"/>
        </w:rPr>
        <w:t>,</w:t>
      </w:r>
      <w:r w:rsidRPr="00AD412F">
        <w:rPr>
          <w:rFonts w:ascii="Maax" w:hAnsi="Maax" w:cstheme="minorHAnsi"/>
          <w:sz w:val="20"/>
          <w:szCs w:val="20"/>
          <w:lang w:val="es-ES_tradnl"/>
        </w:rPr>
        <w:t xml:space="preserve"> de la banda británica Black Sabbath</w:t>
      </w:r>
      <w:r w:rsidR="00C14550">
        <w:rPr>
          <w:rFonts w:ascii="Maax" w:hAnsi="Maax" w:cstheme="minorHAnsi"/>
          <w:sz w:val="20"/>
          <w:szCs w:val="20"/>
          <w:lang w:val="es-ES_tradnl"/>
        </w:rPr>
        <w:t xml:space="preserve">, </w:t>
      </w:r>
      <w:r w:rsidRPr="00AD412F">
        <w:rPr>
          <w:rFonts w:ascii="Maax" w:hAnsi="Maax" w:cstheme="minorHAnsi"/>
          <w:sz w:val="20"/>
          <w:szCs w:val="20"/>
          <w:lang w:val="es-ES_tradnl"/>
        </w:rPr>
        <w:t xml:space="preserve">interpretada por una banda tributo </w:t>
      </w:r>
      <w:proofErr w:type="spellStart"/>
      <w:r w:rsidRPr="00AD412F">
        <w:rPr>
          <w:rFonts w:ascii="Maax" w:hAnsi="Maax" w:cstheme="minorHAnsi"/>
          <w:sz w:val="20"/>
          <w:szCs w:val="20"/>
          <w:lang w:val="es-ES_tradnl"/>
        </w:rPr>
        <w:t>Venïce</w:t>
      </w:r>
      <w:proofErr w:type="spellEnd"/>
      <w:r w:rsidRPr="00AD412F">
        <w:rPr>
          <w:rFonts w:ascii="Maax" w:hAnsi="Maax" w:cstheme="minorHAnsi"/>
          <w:sz w:val="20"/>
          <w:szCs w:val="20"/>
          <w:lang w:val="es-ES_tradnl"/>
        </w:rPr>
        <w:t xml:space="preserve"> </w:t>
      </w:r>
      <w:proofErr w:type="spellStart"/>
      <w:r w:rsidRPr="00AD412F">
        <w:rPr>
          <w:rFonts w:ascii="Maax" w:hAnsi="Maax" w:cstheme="minorHAnsi"/>
          <w:sz w:val="20"/>
          <w:szCs w:val="20"/>
          <w:lang w:val="es-ES_tradnl"/>
        </w:rPr>
        <w:t>Cathouse</w:t>
      </w:r>
      <w:proofErr w:type="spellEnd"/>
      <w:r w:rsidRPr="00AD412F">
        <w:rPr>
          <w:rFonts w:ascii="Maax" w:hAnsi="Maax" w:cstheme="minorHAnsi"/>
          <w:sz w:val="20"/>
          <w:szCs w:val="20"/>
          <w:lang w:val="es-ES_tradnl"/>
        </w:rPr>
        <w:t>.</w:t>
      </w:r>
    </w:p>
    <w:p w14:paraId="60F7E229" w14:textId="71EEE172" w:rsidR="00C14550" w:rsidRDefault="00C14550" w:rsidP="00AD412F">
      <w:pPr>
        <w:jc w:val="both"/>
        <w:rPr>
          <w:rFonts w:ascii="Maax" w:hAnsi="Maax" w:cstheme="minorHAnsi"/>
          <w:sz w:val="20"/>
          <w:szCs w:val="20"/>
          <w:lang w:val="es-ES_tradnl"/>
        </w:rPr>
      </w:pPr>
      <w:r>
        <w:rPr>
          <w:rFonts w:ascii="Maax" w:hAnsi="Maax" w:cstheme="minorHAnsi"/>
          <w:sz w:val="20"/>
          <w:szCs w:val="20"/>
          <w:lang w:val="es-ES_tradnl"/>
        </w:rPr>
        <w:t>En palabras del propio artista, “l</w:t>
      </w:r>
      <w:r w:rsidR="00AD412F" w:rsidRPr="00AD412F">
        <w:rPr>
          <w:rFonts w:ascii="Maax" w:hAnsi="Maax" w:cstheme="minorHAnsi"/>
          <w:sz w:val="20"/>
          <w:szCs w:val="20"/>
          <w:lang w:val="es-ES_tradnl"/>
        </w:rPr>
        <w:t xml:space="preserve">a cabeza de </w:t>
      </w:r>
      <w:proofErr w:type="spellStart"/>
      <w:r w:rsidR="00AD412F" w:rsidRPr="00AD412F">
        <w:rPr>
          <w:rFonts w:ascii="Maax" w:hAnsi="Maax" w:cstheme="minorHAnsi"/>
          <w:sz w:val="20"/>
          <w:szCs w:val="20"/>
          <w:lang w:val="es-ES_tradnl"/>
        </w:rPr>
        <w:t>Senwosret</w:t>
      </w:r>
      <w:proofErr w:type="spellEnd"/>
      <w:r w:rsidR="00AD412F" w:rsidRPr="00AD412F">
        <w:rPr>
          <w:rFonts w:ascii="Maax" w:hAnsi="Maax" w:cstheme="minorHAnsi"/>
          <w:sz w:val="20"/>
          <w:szCs w:val="20"/>
          <w:lang w:val="es-ES_tradnl"/>
        </w:rPr>
        <w:t xml:space="preserve"> III se encuentra bailando mientras es escaneada y copiada, como cada acorde de la canción </w:t>
      </w:r>
      <w:proofErr w:type="spellStart"/>
      <w:r w:rsidR="00AD412F" w:rsidRPr="00AD412F">
        <w:rPr>
          <w:rFonts w:ascii="Maax" w:hAnsi="Maax" w:cstheme="minorHAnsi"/>
          <w:i/>
          <w:sz w:val="20"/>
          <w:szCs w:val="20"/>
          <w:lang w:val="es-ES_tradnl"/>
        </w:rPr>
        <w:t>Planet</w:t>
      </w:r>
      <w:proofErr w:type="spellEnd"/>
      <w:r w:rsidR="00AD412F" w:rsidRPr="00AD412F">
        <w:rPr>
          <w:rFonts w:ascii="Maax" w:hAnsi="Maax" w:cstheme="minorHAnsi"/>
          <w:i/>
          <w:sz w:val="20"/>
          <w:szCs w:val="20"/>
          <w:lang w:val="es-ES_tradnl"/>
        </w:rPr>
        <w:t xml:space="preserve"> Caravan</w:t>
      </w:r>
      <w:r w:rsidR="00AD412F" w:rsidRPr="00AD412F">
        <w:rPr>
          <w:rFonts w:ascii="Maax" w:hAnsi="Maax" w:cstheme="minorHAnsi"/>
          <w:sz w:val="20"/>
          <w:szCs w:val="20"/>
          <w:lang w:val="es-ES_tradnl"/>
        </w:rPr>
        <w:t>. Así, se transformará en una imagen virtual, fusionando su capa inherentemente primitiva con otra extremadamente futurista"</w:t>
      </w:r>
      <w:r>
        <w:rPr>
          <w:rFonts w:ascii="Maax" w:hAnsi="Maax" w:cstheme="minorHAnsi"/>
          <w:sz w:val="20"/>
          <w:szCs w:val="20"/>
          <w:lang w:val="es-ES_tradnl"/>
        </w:rPr>
        <w:t>.</w:t>
      </w:r>
    </w:p>
    <w:p w14:paraId="0E824EEE" w14:textId="77777777" w:rsidR="005177C2" w:rsidRDefault="005177C2" w:rsidP="00AD412F">
      <w:pPr>
        <w:jc w:val="both"/>
        <w:rPr>
          <w:rFonts w:ascii="Maax" w:hAnsi="Maax" w:cstheme="minorHAnsi"/>
          <w:b/>
          <w:sz w:val="20"/>
          <w:szCs w:val="20"/>
        </w:rPr>
      </w:pPr>
    </w:p>
    <w:p w14:paraId="00EAD3E8" w14:textId="3A66A2DA" w:rsidR="00AD412F" w:rsidRPr="00AD412F" w:rsidRDefault="00AD412F" w:rsidP="005177C2">
      <w:pPr>
        <w:spacing w:after="0"/>
        <w:jc w:val="both"/>
        <w:rPr>
          <w:rFonts w:ascii="Maax" w:hAnsi="Maax" w:cstheme="minorHAnsi"/>
          <w:b/>
          <w:sz w:val="20"/>
          <w:szCs w:val="20"/>
        </w:rPr>
      </w:pPr>
      <w:r w:rsidRPr="00AD412F">
        <w:rPr>
          <w:rFonts w:ascii="Maax" w:hAnsi="Maax" w:cstheme="minorHAnsi"/>
          <w:b/>
          <w:sz w:val="20"/>
          <w:szCs w:val="20"/>
        </w:rPr>
        <w:lastRenderedPageBreak/>
        <w:t>FERNANDO GARCÍA-DORY (Madrid, 1978)</w:t>
      </w:r>
    </w:p>
    <w:p w14:paraId="4BD012CE" w14:textId="0A3A0BD8" w:rsidR="00AD412F" w:rsidRPr="00C759F5" w:rsidRDefault="00AD412F" w:rsidP="00AD412F">
      <w:pPr>
        <w:jc w:val="both"/>
        <w:rPr>
          <w:rFonts w:ascii="Maax" w:hAnsi="Maax" w:cs="Calibri"/>
          <w:sz w:val="20"/>
          <w:szCs w:val="20"/>
        </w:rPr>
      </w:pPr>
      <w:r w:rsidRPr="00AD412F">
        <w:rPr>
          <w:rFonts w:ascii="Maax" w:hAnsi="Maax" w:cs="Calibri"/>
          <w:sz w:val="20"/>
          <w:szCs w:val="20"/>
        </w:rPr>
        <w:t>La práctica de Fernando García-</w:t>
      </w:r>
      <w:proofErr w:type="spellStart"/>
      <w:r w:rsidRPr="00AD412F">
        <w:rPr>
          <w:rFonts w:ascii="Maax" w:hAnsi="Maax" w:cs="Calibri"/>
          <w:sz w:val="20"/>
          <w:szCs w:val="20"/>
        </w:rPr>
        <w:t>Dory</w:t>
      </w:r>
      <w:proofErr w:type="spellEnd"/>
      <w:r w:rsidRPr="00AD412F">
        <w:rPr>
          <w:rFonts w:ascii="Maax" w:hAnsi="Maax" w:cs="Calibri"/>
          <w:sz w:val="20"/>
          <w:szCs w:val="20"/>
        </w:rPr>
        <w:t xml:space="preserve"> investiga la relación</w:t>
      </w:r>
      <w:r w:rsidR="00E82386">
        <w:rPr>
          <w:rFonts w:ascii="Maax" w:hAnsi="Maax" w:cs="Calibri"/>
          <w:sz w:val="20"/>
          <w:szCs w:val="20"/>
        </w:rPr>
        <w:t xml:space="preserve"> actual</w:t>
      </w:r>
      <w:r w:rsidRPr="00AD412F">
        <w:rPr>
          <w:rFonts w:ascii="Maax" w:hAnsi="Maax" w:cs="Calibri"/>
          <w:sz w:val="20"/>
          <w:szCs w:val="20"/>
        </w:rPr>
        <w:t xml:space="preserve"> entre cultura y naturaleza, desde el paisaje y lo rural hasta los deseos y expectativas relacionados con la identidad, la crisis, la utopía y el potencial para el cambio social. Durante el desarrollo de </w:t>
      </w:r>
      <w:r w:rsidR="00E82386">
        <w:rPr>
          <w:rFonts w:ascii="Maax" w:hAnsi="Maax" w:cs="Calibri"/>
          <w:sz w:val="20"/>
          <w:szCs w:val="20"/>
        </w:rPr>
        <w:t>su</w:t>
      </w:r>
      <w:r w:rsidRPr="00AD412F">
        <w:rPr>
          <w:rFonts w:ascii="Maax" w:hAnsi="Maax" w:cs="Calibri"/>
          <w:sz w:val="20"/>
          <w:szCs w:val="20"/>
        </w:rPr>
        <w:t xml:space="preserve"> </w:t>
      </w:r>
      <w:r w:rsidR="00E82386">
        <w:rPr>
          <w:rFonts w:ascii="Maax" w:hAnsi="Maax" w:cs="Calibri"/>
          <w:sz w:val="20"/>
          <w:szCs w:val="20"/>
        </w:rPr>
        <w:t>B</w:t>
      </w:r>
      <w:r w:rsidRPr="00AD412F">
        <w:rPr>
          <w:rFonts w:ascii="Maax" w:hAnsi="Maax" w:cs="Calibri"/>
          <w:sz w:val="20"/>
          <w:szCs w:val="20"/>
        </w:rPr>
        <w:t>eca</w:t>
      </w:r>
      <w:r w:rsidR="00E82386">
        <w:rPr>
          <w:rFonts w:ascii="Maax" w:hAnsi="Maax" w:cs="Calibri"/>
          <w:sz w:val="20"/>
          <w:szCs w:val="20"/>
        </w:rPr>
        <w:t xml:space="preserve"> de Arte</w:t>
      </w:r>
      <w:r w:rsidR="00C759F5">
        <w:rPr>
          <w:rFonts w:ascii="Maax" w:hAnsi="Maax" w:cs="Calibri"/>
          <w:sz w:val="20"/>
          <w:szCs w:val="20"/>
        </w:rPr>
        <w:t xml:space="preserve"> de la Fundación Botín</w:t>
      </w:r>
      <w:r w:rsidRPr="00AD412F">
        <w:rPr>
          <w:rFonts w:ascii="Maax" w:hAnsi="Maax" w:cs="Calibri"/>
          <w:sz w:val="20"/>
          <w:szCs w:val="20"/>
        </w:rPr>
        <w:t>, García-</w:t>
      </w:r>
      <w:proofErr w:type="spellStart"/>
      <w:r w:rsidRPr="00AD412F">
        <w:rPr>
          <w:rFonts w:ascii="Maax" w:hAnsi="Maax" w:cs="Calibri"/>
          <w:sz w:val="20"/>
          <w:szCs w:val="20"/>
        </w:rPr>
        <w:t>Dory</w:t>
      </w:r>
      <w:proofErr w:type="spellEnd"/>
      <w:r w:rsidRPr="00AD412F">
        <w:rPr>
          <w:rFonts w:ascii="Maax" w:hAnsi="Maax" w:cs="Calibri"/>
          <w:sz w:val="20"/>
          <w:szCs w:val="20"/>
        </w:rPr>
        <w:t xml:space="preserve"> ha desarrollado un proceso social y </w:t>
      </w:r>
      <w:r w:rsidRPr="00C759F5">
        <w:rPr>
          <w:rFonts w:ascii="Maax" w:hAnsi="Maax" w:cs="Calibri"/>
          <w:sz w:val="20"/>
          <w:szCs w:val="20"/>
        </w:rPr>
        <w:t xml:space="preserve">ecológico cuya investigación arranca en colaboración con la comunidad científica del Royal </w:t>
      </w:r>
      <w:proofErr w:type="spellStart"/>
      <w:r w:rsidRPr="00C759F5">
        <w:rPr>
          <w:rFonts w:ascii="Maax" w:hAnsi="Maax" w:cs="Calibri"/>
          <w:sz w:val="20"/>
          <w:szCs w:val="20"/>
        </w:rPr>
        <w:t>Botanical</w:t>
      </w:r>
      <w:proofErr w:type="spellEnd"/>
      <w:r w:rsidRPr="00C759F5">
        <w:rPr>
          <w:rFonts w:ascii="Maax" w:hAnsi="Maax" w:cs="Calibri"/>
          <w:sz w:val="20"/>
          <w:szCs w:val="20"/>
        </w:rPr>
        <w:t xml:space="preserve"> Garden</w:t>
      </w:r>
      <w:r w:rsidR="00E82386" w:rsidRPr="00C759F5">
        <w:rPr>
          <w:rFonts w:ascii="Maax" w:hAnsi="Maax" w:cs="Calibri"/>
          <w:sz w:val="20"/>
          <w:szCs w:val="20"/>
        </w:rPr>
        <w:t>,</w:t>
      </w:r>
      <w:r w:rsidRPr="00C759F5">
        <w:rPr>
          <w:rFonts w:ascii="Maax" w:hAnsi="Maax" w:cs="Calibri"/>
          <w:sz w:val="20"/>
          <w:szCs w:val="20"/>
        </w:rPr>
        <w:t xml:space="preserve"> e</w:t>
      </w:r>
      <w:r w:rsidR="00E82386" w:rsidRPr="00C759F5">
        <w:rPr>
          <w:rFonts w:ascii="Maax" w:hAnsi="Maax" w:cs="Calibri"/>
          <w:sz w:val="20"/>
          <w:szCs w:val="20"/>
        </w:rPr>
        <w:t xml:space="preserve">n Edimburgo, </w:t>
      </w:r>
      <w:r w:rsidR="00C759F5" w:rsidRPr="00C759F5">
        <w:rPr>
          <w:rFonts w:ascii="Maax" w:hAnsi="Maax" w:cs="Calibri"/>
          <w:sz w:val="20"/>
          <w:szCs w:val="20"/>
        </w:rPr>
        <w:t>y</w:t>
      </w:r>
      <w:r w:rsidR="00E82386" w:rsidRPr="00C759F5">
        <w:rPr>
          <w:rFonts w:ascii="Maax" w:hAnsi="Maax" w:cs="Calibri"/>
          <w:sz w:val="20"/>
          <w:szCs w:val="20"/>
        </w:rPr>
        <w:t xml:space="preserve"> continua </w:t>
      </w:r>
      <w:r w:rsidRPr="00C759F5">
        <w:rPr>
          <w:rFonts w:ascii="Maax" w:hAnsi="Maax" w:cs="Calibri"/>
          <w:sz w:val="20"/>
          <w:szCs w:val="20"/>
        </w:rPr>
        <w:t>con pobladores locales</w:t>
      </w:r>
      <w:r w:rsidRPr="00C759F5">
        <w:rPr>
          <w:rFonts w:ascii="Calibri" w:hAnsi="Calibri" w:cs="Calibri"/>
          <w:sz w:val="20"/>
          <w:szCs w:val="20"/>
        </w:rPr>
        <w:t> </w:t>
      </w:r>
      <w:r w:rsidRPr="00C759F5">
        <w:rPr>
          <w:rFonts w:ascii="Maax" w:hAnsi="Maax" w:cs="Calibri"/>
          <w:sz w:val="20"/>
          <w:szCs w:val="20"/>
        </w:rPr>
        <w:t>de la Cordillera Cantábrica que están redefiniendo su relación con las plantaciones de eucaliptos, como son los vecinos, pastores y las brigadas anti</w:t>
      </w:r>
      <w:r w:rsidR="00E82386" w:rsidRPr="00C759F5">
        <w:rPr>
          <w:rFonts w:ascii="Maax" w:hAnsi="Maax" w:cs="Calibri"/>
          <w:sz w:val="20"/>
          <w:szCs w:val="20"/>
        </w:rPr>
        <w:t>-</w:t>
      </w:r>
      <w:r w:rsidRPr="00C759F5">
        <w:rPr>
          <w:rFonts w:ascii="Maax" w:hAnsi="Maax" w:cs="Calibri"/>
          <w:sz w:val="20"/>
          <w:szCs w:val="20"/>
        </w:rPr>
        <w:t>incendios.</w:t>
      </w:r>
    </w:p>
    <w:p w14:paraId="086E4EC8" w14:textId="29EB8A0D" w:rsidR="00AD412F" w:rsidRPr="00C759F5" w:rsidRDefault="00C759F5" w:rsidP="00AD412F">
      <w:pPr>
        <w:jc w:val="both"/>
        <w:rPr>
          <w:rFonts w:ascii="Maax" w:hAnsi="Maax"/>
          <w:sz w:val="20"/>
          <w:szCs w:val="20"/>
        </w:rPr>
      </w:pPr>
      <w:r w:rsidRPr="00C759F5">
        <w:rPr>
          <w:rFonts w:ascii="Maax" w:hAnsi="Maax" w:cs="Calibri"/>
          <w:iCs/>
          <w:sz w:val="20"/>
          <w:szCs w:val="20"/>
        </w:rPr>
        <w:t xml:space="preserve">Con todo ello, </w:t>
      </w:r>
      <w:proofErr w:type="spellStart"/>
      <w:r w:rsidR="00E82386" w:rsidRPr="005177C2">
        <w:rPr>
          <w:rFonts w:ascii="Maax" w:hAnsi="Maax" w:cs="Calibri"/>
          <w:b/>
          <w:i/>
          <w:iCs/>
          <w:sz w:val="20"/>
          <w:szCs w:val="20"/>
        </w:rPr>
        <w:t>PiensaForesta</w:t>
      </w:r>
      <w:proofErr w:type="spellEnd"/>
      <w:r w:rsidR="00E82386" w:rsidRPr="005177C2">
        <w:rPr>
          <w:rFonts w:ascii="Maax" w:hAnsi="Maax" w:cs="Calibri"/>
          <w:b/>
          <w:sz w:val="20"/>
          <w:szCs w:val="20"/>
        </w:rPr>
        <w:t xml:space="preserve"> es una</w:t>
      </w:r>
      <w:r w:rsidR="00AD412F" w:rsidRPr="005177C2">
        <w:rPr>
          <w:rFonts w:ascii="Maax" w:hAnsi="Maax" w:cs="Calibri"/>
          <w:b/>
          <w:sz w:val="20"/>
          <w:szCs w:val="20"/>
        </w:rPr>
        <w:t xml:space="preserve"> instalación</w:t>
      </w:r>
      <w:r w:rsidR="00E82386" w:rsidRPr="005177C2">
        <w:rPr>
          <w:rFonts w:ascii="Maax" w:hAnsi="Maax" w:cs="Calibri"/>
          <w:b/>
          <w:sz w:val="20"/>
          <w:szCs w:val="20"/>
        </w:rPr>
        <w:t xml:space="preserve"> que</w:t>
      </w:r>
      <w:r w:rsidR="00AD412F" w:rsidRPr="005177C2">
        <w:rPr>
          <w:rFonts w:ascii="Maax" w:hAnsi="Maax" w:cs="Calibri"/>
          <w:b/>
          <w:sz w:val="20"/>
          <w:szCs w:val="20"/>
        </w:rPr>
        <w:t xml:space="preserve"> toma como estudio de caso un bosque de seis hectáreas en los Picos de Europa</w:t>
      </w:r>
      <w:r w:rsidR="00E82386" w:rsidRPr="005177C2">
        <w:rPr>
          <w:rFonts w:ascii="Maax" w:hAnsi="Maax" w:cs="Calibri"/>
          <w:b/>
          <w:sz w:val="20"/>
          <w:szCs w:val="20"/>
        </w:rPr>
        <w:t>,</w:t>
      </w:r>
      <w:r w:rsidR="00AD412F" w:rsidRPr="005177C2">
        <w:rPr>
          <w:rFonts w:ascii="Maax" w:hAnsi="Maax" w:cs="Calibri"/>
          <w:b/>
          <w:sz w:val="20"/>
          <w:szCs w:val="20"/>
        </w:rPr>
        <w:t xml:space="preserve"> plantado con eucaliptos en los años 70 coincidiendo con los inicios del movimiento ecologista y las protestas contra la dictadura</w:t>
      </w:r>
      <w:r w:rsidR="00AD412F" w:rsidRPr="00C759F5">
        <w:rPr>
          <w:rFonts w:ascii="Maax" w:hAnsi="Maax" w:cs="Calibri"/>
          <w:sz w:val="20"/>
          <w:szCs w:val="20"/>
        </w:rPr>
        <w:t>, aglutinando un estado de opinión contrario y de rechazo hacia esta especi</w:t>
      </w:r>
      <w:r w:rsidRPr="00C759F5">
        <w:rPr>
          <w:rFonts w:ascii="Maax" w:hAnsi="Maax" w:cs="Calibri"/>
          <w:sz w:val="20"/>
          <w:szCs w:val="20"/>
        </w:rPr>
        <w:t>e</w:t>
      </w:r>
      <w:r w:rsidR="00AD412F" w:rsidRPr="00C759F5">
        <w:rPr>
          <w:rFonts w:ascii="Maax" w:hAnsi="Maax" w:cs="Calibri"/>
          <w:sz w:val="20"/>
          <w:szCs w:val="20"/>
        </w:rPr>
        <w:t xml:space="preserve"> foránea que nutre una importante industria papelera en la región. La sala</w:t>
      </w:r>
      <w:r w:rsidR="00E82386" w:rsidRPr="00C759F5">
        <w:rPr>
          <w:rFonts w:ascii="Maax" w:hAnsi="Maax" w:cs="Calibri"/>
          <w:sz w:val="20"/>
          <w:szCs w:val="20"/>
        </w:rPr>
        <w:t xml:space="preserve"> que alberga la obra</w:t>
      </w:r>
      <w:r w:rsidR="00AD412F" w:rsidRPr="00C759F5">
        <w:rPr>
          <w:rFonts w:ascii="Maax" w:hAnsi="Maax" w:cs="Calibri"/>
          <w:sz w:val="20"/>
          <w:szCs w:val="20"/>
        </w:rPr>
        <w:t xml:space="preserve"> actúa como un cuaderno de bocetos sobre el proceso de intervención en este bosque, imaginando una posible regeneración y reuniendo - como parte de este relato- vasijas de destilado, modelos de arquitecturas </w:t>
      </w:r>
      <w:proofErr w:type="spellStart"/>
      <w:r w:rsidR="00AD412F" w:rsidRPr="00C759F5">
        <w:rPr>
          <w:rFonts w:ascii="Maax" w:hAnsi="Maax" w:cs="Calibri"/>
          <w:sz w:val="20"/>
          <w:szCs w:val="20"/>
        </w:rPr>
        <w:t>biomórficas</w:t>
      </w:r>
      <w:proofErr w:type="spellEnd"/>
      <w:r w:rsidR="00AD412F" w:rsidRPr="00C759F5">
        <w:rPr>
          <w:rFonts w:ascii="Maax" w:hAnsi="Maax" w:cs="Calibri"/>
          <w:sz w:val="20"/>
          <w:szCs w:val="20"/>
        </w:rPr>
        <w:t>, un paseo sonoro que da voz a las relaciones inter-especie del bosque, cartografías del mismo e imágenes de archivo.</w:t>
      </w:r>
    </w:p>
    <w:p w14:paraId="0AD0FF23" w14:textId="27EA5DD4" w:rsidR="00AD412F" w:rsidRPr="00AD412F" w:rsidRDefault="00E82386" w:rsidP="00AD412F">
      <w:pPr>
        <w:jc w:val="both"/>
        <w:rPr>
          <w:rFonts w:ascii="Maax" w:hAnsi="Maax"/>
          <w:sz w:val="20"/>
          <w:szCs w:val="20"/>
        </w:rPr>
      </w:pPr>
      <w:r w:rsidRPr="00C759F5">
        <w:rPr>
          <w:rFonts w:ascii="Maax" w:hAnsi="Maax" w:cs="Calibri"/>
          <w:sz w:val="20"/>
          <w:szCs w:val="20"/>
        </w:rPr>
        <w:t xml:space="preserve">Según reflexiona el propio artista, </w:t>
      </w:r>
      <w:r w:rsidR="00AD412F" w:rsidRPr="00C759F5">
        <w:rPr>
          <w:rFonts w:ascii="Maax" w:hAnsi="Maax" w:cs="Calibri"/>
          <w:sz w:val="20"/>
          <w:szCs w:val="20"/>
        </w:rPr>
        <w:t>“</w:t>
      </w:r>
      <w:r w:rsidRPr="00C759F5">
        <w:rPr>
          <w:rFonts w:ascii="Maax" w:hAnsi="Maax" w:cs="Calibri"/>
          <w:sz w:val="20"/>
          <w:szCs w:val="20"/>
        </w:rPr>
        <w:t>u</w:t>
      </w:r>
      <w:r w:rsidR="00AD412F" w:rsidRPr="00C759F5">
        <w:rPr>
          <w:rFonts w:ascii="Maax" w:hAnsi="Maax" w:cs="Calibri"/>
          <w:sz w:val="20"/>
          <w:szCs w:val="20"/>
        </w:rPr>
        <w:t xml:space="preserve">n sistema de bosque atlántico, diverso, en </w:t>
      </w:r>
      <w:r w:rsidR="00AD412F" w:rsidRPr="00AD412F">
        <w:rPr>
          <w:rFonts w:ascii="Maax" w:hAnsi="Maax" w:cs="Calibri"/>
          <w:sz w:val="20"/>
          <w:szCs w:val="20"/>
        </w:rPr>
        <w:t>fricción con los monocultivos de eucalipto</w:t>
      </w:r>
      <w:r w:rsidR="005177C2">
        <w:rPr>
          <w:rFonts w:ascii="Maax" w:hAnsi="Maax" w:cs="Calibri"/>
          <w:sz w:val="20"/>
          <w:szCs w:val="20"/>
        </w:rPr>
        <w:t>,</w:t>
      </w:r>
      <w:r w:rsidR="00AD412F" w:rsidRPr="00AD412F">
        <w:rPr>
          <w:rFonts w:ascii="Maax" w:hAnsi="Maax" w:cs="Calibri"/>
          <w:sz w:val="20"/>
          <w:szCs w:val="20"/>
        </w:rPr>
        <w:t xml:space="preserve"> o con otros usos, puede ser </w:t>
      </w:r>
      <w:r>
        <w:rPr>
          <w:rFonts w:ascii="Maax" w:hAnsi="Maax" w:cs="Calibri"/>
          <w:sz w:val="20"/>
          <w:szCs w:val="20"/>
        </w:rPr>
        <w:t>el centro en</w:t>
      </w:r>
      <w:r w:rsidR="00AD412F" w:rsidRPr="00AD412F">
        <w:rPr>
          <w:rFonts w:ascii="Maax" w:hAnsi="Maax" w:cs="Calibri"/>
          <w:sz w:val="20"/>
          <w:szCs w:val="20"/>
        </w:rPr>
        <w:t xml:space="preserve"> los debates actuales sobre la crisis climática, las políticas rurales y de representación, y formas futuras de custodia del territorio, que tomen del arte. Hablamos de procesos lentos, de espera, de geoingeniería o de cultivar una montaña, esencia de lo salvaje para muchos, a modo de jardín”.</w:t>
      </w:r>
    </w:p>
    <w:p w14:paraId="6493B69D" w14:textId="7A1BF4A6" w:rsidR="00AD412F" w:rsidRPr="00AD412F" w:rsidRDefault="00AD412F" w:rsidP="005177C2">
      <w:pPr>
        <w:spacing w:after="0"/>
        <w:jc w:val="both"/>
        <w:rPr>
          <w:rFonts w:ascii="Maax" w:hAnsi="Maax" w:cstheme="minorHAnsi"/>
          <w:b/>
          <w:sz w:val="20"/>
          <w:szCs w:val="20"/>
        </w:rPr>
      </w:pPr>
      <w:r w:rsidRPr="00AD412F">
        <w:rPr>
          <w:rFonts w:ascii="Maax" w:hAnsi="Maax" w:cstheme="minorHAnsi"/>
          <w:b/>
          <w:sz w:val="20"/>
          <w:szCs w:val="20"/>
        </w:rPr>
        <w:t xml:space="preserve">PATRICIA GÓMEZ Y MARÍA JESÚS GONZÁLEZ (Valencia, 1978) </w:t>
      </w:r>
    </w:p>
    <w:p w14:paraId="2F6CECFC" w14:textId="253A7588" w:rsidR="00AD412F" w:rsidRPr="00AD412F" w:rsidRDefault="00AD412F" w:rsidP="00AD412F">
      <w:pPr>
        <w:jc w:val="both"/>
        <w:rPr>
          <w:rFonts w:ascii="Maax" w:hAnsi="Maax" w:cstheme="minorHAnsi"/>
          <w:sz w:val="20"/>
          <w:szCs w:val="20"/>
        </w:rPr>
      </w:pPr>
      <w:r w:rsidRPr="00AD412F">
        <w:rPr>
          <w:rFonts w:ascii="Maax" w:hAnsi="Maax" w:cstheme="minorHAnsi"/>
          <w:sz w:val="20"/>
          <w:szCs w:val="20"/>
        </w:rPr>
        <w:t xml:space="preserve">Patricia Gómez y Mª Jesús González </w:t>
      </w:r>
      <w:r w:rsidR="005177C2">
        <w:rPr>
          <w:rFonts w:ascii="Maax" w:hAnsi="Maax" w:cstheme="minorHAnsi"/>
          <w:sz w:val="20"/>
          <w:szCs w:val="20"/>
        </w:rPr>
        <w:t>desarrollan de manera conjunta</w:t>
      </w:r>
      <w:r w:rsidRPr="00AD412F">
        <w:rPr>
          <w:rFonts w:ascii="Maax" w:hAnsi="Maax" w:cstheme="minorHAnsi"/>
          <w:sz w:val="20"/>
          <w:szCs w:val="20"/>
        </w:rPr>
        <w:t xml:space="preserve"> proyectos que tratan de rescatar la memoria de lugares inmersos en procesos de desaparición o abandono. Lo hacen partiendo del registro de las huellas del tiempo y la vivencia humana conservadas sobre los muros de su arquitectura. </w:t>
      </w:r>
      <w:r w:rsidR="00C759F5" w:rsidRPr="005177C2">
        <w:rPr>
          <w:rFonts w:ascii="Maax" w:hAnsi="Maax" w:cstheme="minorHAnsi"/>
          <w:b/>
          <w:sz w:val="20"/>
          <w:szCs w:val="20"/>
        </w:rPr>
        <w:t>Su obra</w:t>
      </w:r>
      <w:r w:rsidRPr="005177C2">
        <w:rPr>
          <w:rFonts w:ascii="Maax" w:hAnsi="Maax" w:cstheme="minorHAnsi"/>
          <w:b/>
          <w:sz w:val="20"/>
          <w:szCs w:val="20"/>
        </w:rPr>
        <w:t xml:space="preserve"> </w:t>
      </w:r>
      <w:r w:rsidRPr="005177C2">
        <w:rPr>
          <w:rFonts w:ascii="Maax" w:hAnsi="Maax" w:cstheme="minorHAnsi"/>
          <w:b/>
          <w:i/>
          <w:sz w:val="20"/>
          <w:szCs w:val="20"/>
        </w:rPr>
        <w:t xml:space="preserve">Al pasar cerrar. </w:t>
      </w:r>
      <w:proofErr w:type="spellStart"/>
      <w:r w:rsidRPr="005177C2">
        <w:rPr>
          <w:rFonts w:ascii="Maax" w:hAnsi="Maax" w:cstheme="minorHAnsi"/>
          <w:b/>
          <w:i/>
          <w:sz w:val="20"/>
          <w:szCs w:val="20"/>
        </w:rPr>
        <w:t>Bétera</w:t>
      </w:r>
      <w:proofErr w:type="spellEnd"/>
      <w:r w:rsidRPr="005177C2">
        <w:rPr>
          <w:rFonts w:ascii="Maax" w:hAnsi="Maax" w:cstheme="minorHAnsi"/>
          <w:b/>
          <w:i/>
          <w:sz w:val="20"/>
          <w:szCs w:val="20"/>
        </w:rPr>
        <w:t xml:space="preserve"> Producciones</w:t>
      </w:r>
      <w:r w:rsidRPr="005177C2">
        <w:rPr>
          <w:rFonts w:ascii="Maax" w:hAnsi="Maax" w:cstheme="minorHAnsi"/>
          <w:b/>
          <w:sz w:val="20"/>
          <w:szCs w:val="20"/>
        </w:rPr>
        <w:t xml:space="preserve">, </w:t>
      </w:r>
      <w:r w:rsidR="00C759F5" w:rsidRPr="005177C2">
        <w:rPr>
          <w:rFonts w:ascii="Maax" w:hAnsi="Maax" w:cstheme="minorHAnsi"/>
          <w:b/>
          <w:sz w:val="20"/>
          <w:szCs w:val="20"/>
        </w:rPr>
        <w:t xml:space="preserve">es </w:t>
      </w:r>
      <w:r w:rsidRPr="005177C2">
        <w:rPr>
          <w:rFonts w:ascii="Maax" w:hAnsi="Maax" w:cstheme="minorHAnsi"/>
          <w:b/>
          <w:sz w:val="20"/>
          <w:szCs w:val="20"/>
        </w:rPr>
        <w:t xml:space="preserve">una doble instalación audiovisual </w:t>
      </w:r>
      <w:r w:rsidR="00C759F5" w:rsidRPr="005177C2">
        <w:rPr>
          <w:rFonts w:ascii="Maax" w:hAnsi="Maax" w:cstheme="minorHAnsi"/>
          <w:b/>
          <w:sz w:val="20"/>
          <w:szCs w:val="20"/>
        </w:rPr>
        <w:t>que se forma</w:t>
      </w:r>
      <w:r w:rsidRPr="005177C2">
        <w:rPr>
          <w:rFonts w:ascii="Maax" w:hAnsi="Maax" w:cstheme="minorHAnsi"/>
          <w:b/>
          <w:sz w:val="20"/>
          <w:szCs w:val="20"/>
        </w:rPr>
        <w:t xml:space="preserve"> a partir de la recuperación de fragmentos de metraje en descomposición</w:t>
      </w:r>
      <w:r w:rsidR="00C759F5" w:rsidRPr="005177C2">
        <w:rPr>
          <w:rFonts w:ascii="Maax" w:hAnsi="Maax" w:cstheme="minorHAnsi"/>
          <w:b/>
          <w:sz w:val="20"/>
          <w:szCs w:val="20"/>
        </w:rPr>
        <w:t>,</w:t>
      </w:r>
      <w:r w:rsidRPr="005177C2">
        <w:rPr>
          <w:rFonts w:ascii="Maax" w:hAnsi="Maax" w:cstheme="minorHAnsi"/>
          <w:b/>
          <w:sz w:val="20"/>
          <w:szCs w:val="20"/>
        </w:rPr>
        <w:t xml:space="preserve"> encontrados en la sala de proyección del Cine-teatro del último Hospital Psiquiátrico de Valencia</w:t>
      </w:r>
      <w:r w:rsidRPr="00AD412F">
        <w:rPr>
          <w:rFonts w:ascii="Maax" w:hAnsi="Maax" w:cstheme="minorHAnsi"/>
          <w:sz w:val="20"/>
          <w:szCs w:val="20"/>
        </w:rPr>
        <w:t>.</w:t>
      </w:r>
    </w:p>
    <w:p w14:paraId="00CC4D07" w14:textId="129095CE" w:rsidR="00AD412F" w:rsidRPr="00AD412F" w:rsidRDefault="00AD412F" w:rsidP="00AD412F">
      <w:pPr>
        <w:jc w:val="both"/>
        <w:rPr>
          <w:rFonts w:ascii="Maax" w:hAnsi="Maax" w:cstheme="minorHAnsi"/>
          <w:sz w:val="20"/>
          <w:szCs w:val="20"/>
        </w:rPr>
      </w:pPr>
      <w:r w:rsidRPr="00AD412F">
        <w:rPr>
          <w:rFonts w:ascii="Maax" w:hAnsi="Maax" w:cstheme="minorHAnsi"/>
          <w:sz w:val="20"/>
          <w:szCs w:val="20"/>
        </w:rPr>
        <w:t>La primera instalación presenta el material fílmico encontrado</w:t>
      </w:r>
      <w:r w:rsidR="00C759F5">
        <w:rPr>
          <w:rFonts w:ascii="Maax" w:hAnsi="Maax" w:cstheme="minorHAnsi"/>
          <w:sz w:val="20"/>
          <w:szCs w:val="20"/>
        </w:rPr>
        <w:t>, y lo hace</w:t>
      </w:r>
      <w:r w:rsidRPr="00AD412F">
        <w:rPr>
          <w:rFonts w:ascii="Maax" w:hAnsi="Maax" w:cstheme="minorHAnsi"/>
          <w:sz w:val="20"/>
          <w:szCs w:val="20"/>
        </w:rPr>
        <w:t xml:space="preserve"> como elementos de una colección de arqueología cinematográfica, reactivando las imágenes rescatadas en cuatro </w:t>
      </w:r>
      <w:r w:rsidRPr="00AD412F">
        <w:rPr>
          <w:rFonts w:ascii="Maax" w:hAnsi="Maax" w:cstheme="minorHAnsi"/>
          <w:sz w:val="20"/>
          <w:szCs w:val="20"/>
        </w:rPr>
        <w:lastRenderedPageBreak/>
        <w:t>proyecciones diferentes que permiten rastrear la huella abstracta que la acción del tiempo ha dejado impresa sobre la propia materialidad del soporte fílmico. La segunda</w:t>
      </w:r>
      <w:r w:rsidR="00C759F5">
        <w:rPr>
          <w:rFonts w:ascii="Maax" w:hAnsi="Maax" w:cstheme="minorHAnsi"/>
          <w:sz w:val="20"/>
          <w:szCs w:val="20"/>
        </w:rPr>
        <w:t>,</w:t>
      </w:r>
      <w:r w:rsidRPr="00AD412F">
        <w:rPr>
          <w:rFonts w:ascii="Maax" w:hAnsi="Maax" w:cstheme="minorHAnsi"/>
          <w:sz w:val="20"/>
          <w:szCs w:val="20"/>
        </w:rPr>
        <w:t xml:space="preserve"> nos sitúa en una sala de cine vacía en la que todavía resuenan los audios de las películas que una vez se proyectaron ante la comunidad interna</w:t>
      </w:r>
      <w:r w:rsidR="005177C2">
        <w:rPr>
          <w:rFonts w:ascii="Maax" w:hAnsi="Maax" w:cstheme="minorHAnsi"/>
          <w:sz w:val="20"/>
          <w:szCs w:val="20"/>
        </w:rPr>
        <w:t>.</w:t>
      </w:r>
      <w:r w:rsidR="0025042E">
        <w:rPr>
          <w:rFonts w:ascii="Maax" w:hAnsi="Maax" w:cstheme="minorHAnsi"/>
          <w:sz w:val="20"/>
          <w:szCs w:val="20"/>
        </w:rPr>
        <w:t xml:space="preserve"> A</w:t>
      </w:r>
      <w:r w:rsidRPr="00AD412F">
        <w:rPr>
          <w:rFonts w:ascii="Maax" w:hAnsi="Maax" w:cstheme="minorHAnsi"/>
          <w:sz w:val="20"/>
          <w:szCs w:val="20"/>
        </w:rPr>
        <w:t xml:space="preserve"> través de la pantalla filmada, nos introducimos en ese mismo escenario</w:t>
      </w:r>
      <w:r w:rsidR="00C759F5">
        <w:rPr>
          <w:rFonts w:ascii="Maax" w:hAnsi="Maax" w:cstheme="minorHAnsi"/>
          <w:sz w:val="20"/>
          <w:szCs w:val="20"/>
        </w:rPr>
        <w:t>,</w:t>
      </w:r>
      <w:r w:rsidRPr="00AD412F">
        <w:rPr>
          <w:rFonts w:ascii="Maax" w:hAnsi="Maax" w:cstheme="minorHAnsi"/>
          <w:sz w:val="20"/>
          <w:szCs w:val="20"/>
        </w:rPr>
        <w:t xml:space="preserve"> recorriéndolo y sobrevolándolo, como lo haría un espectro o un pájaro, sus únicos espectadores y ocupa</w:t>
      </w:r>
      <w:r w:rsidR="0025042E">
        <w:rPr>
          <w:rFonts w:ascii="Maax" w:hAnsi="Maax" w:cstheme="minorHAnsi"/>
          <w:sz w:val="20"/>
          <w:szCs w:val="20"/>
        </w:rPr>
        <w:t>ntes desde que el cine cerrara sus puertas al público.</w:t>
      </w:r>
    </w:p>
    <w:p w14:paraId="38B3B1FA" w14:textId="7A611E3F" w:rsidR="00AD412F" w:rsidRPr="00AD412F" w:rsidRDefault="005177C2" w:rsidP="00AD412F">
      <w:pPr>
        <w:jc w:val="both"/>
        <w:rPr>
          <w:rFonts w:ascii="Maax" w:hAnsi="Maax" w:cstheme="minorHAnsi"/>
          <w:sz w:val="20"/>
          <w:szCs w:val="20"/>
        </w:rPr>
      </w:pPr>
      <w:r>
        <w:rPr>
          <w:rFonts w:ascii="Maax" w:hAnsi="Maax" w:cstheme="minorHAnsi"/>
          <w:sz w:val="20"/>
          <w:szCs w:val="20"/>
        </w:rPr>
        <w:t xml:space="preserve">Según comentan </w:t>
      </w:r>
      <w:r w:rsidRPr="00AD412F">
        <w:rPr>
          <w:rFonts w:ascii="Maax" w:hAnsi="Maax" w:cstheme="minorHAnsi"/>
          <w:sz w:val="20"/>
          <w:szCs w:val="20"/>
        </w:rPr>
        <w:t>Patricia Gómez y Mª Jesús González</w:t>
      </w:r>
      <w:r>
        <w:rPr>
          <w:rFonts w:ascii="Maax" w:hAnsi="Maax" w:cstheme="minorHAnsi"/>
          <w:sz w:val="20"/>
          <w:szCs w:val="20"/>
        </w:rPr>
        <w:t>,</w:t>
      </w:r>
      <w:r w:rsidRPr="00AD412F">
        <w:rPr>
          <w:rFonts w:ascii="Maax" w:hAnsi="Maax" w:cstheme="minorHAnsi"/>
          <w:sz w:val="20"/>
          <w:szCs w:val="20"/>
        </w:rPr>
        <w:t xml:space="preserve"> </w:t>
      </w:r>
      <w:r>
        <w:rPr>
          <w:rFonts w:ascii="Maax" w:hAnsi="Maax" w:cstheme="minorHAnsi"/>
          <w:sz w:val="20"/>
          <w:szCs w:val="20"/>
        </w:rPr>
        <w:t>“l</w:t>
      </w:r>
      <w:r w:rsidR="00AD412F" w:rsidRPr="00AD412F">
        <w:rPr>
          <w:rFonts w:ascii="Maax" w:hAnsi="Maax" w:cstheme="minorHAnsi"/>
          <w:sz w:val="20"/>
          <w:szCs w:val="20"/>
        </w:rPr>
        <w:t>as borraduras, manchas, corrosiones, arañazos y visible descomposición de los archivos, se convierten en protagonistas de la nueva producción que refleja, por medio de su degradación, el estado de abandono del lugar del que provienen, evidenciando su inutilidad y su f</w:t>
      </w:r>
      <w:r>
        <w:rPr>
          <w:rFonts w:ascii="Maax" w:hAnsi="Maax" w:cstheme="minorHAnsi"/>
          <w:sz w:val="20"/>
          <w:szCs w:val="20"/>
        </w:rPr>
        <w:t xml:space="preserve">racaso como modelo </w:t>
      </w:r>
      <w:proofErr w:type="spellStart"/>
      <w:r>
        <w:rPr>
          <w:rFonts w:ascii="Maax" w:hAnsi="Maax" w:cstheme="minorHAnsi"/>
          <w:sz w:val="20"/>
          <w:szCs w:val="20"/>
        </w:rPr>
        <w:t>reclusivo</w:t>
      </w:r>
      <w:proofErr w:type="spellEnd"/>
      <w:r>
        <w:rPr>
          <w:rFonts w:ascii="Maax" w:hAnsi="Maax" w:cstheme="minorHAnsi"/>
          <w:sz w:val="20"/>
          <w:szCs w:val="20"/>
        </w:rPr>
        <w:t>.”</w:t>
      </w:r>
    </w:p>
    <w:p w14:paraId="246A7B80" w14:textId="77777777" w:rsidR="00AD412F" w:rsidRPr="00AD412F" w:rsidRDefault="00AD412F" w:rsidP="005177C2">
      <w:pPr>
        <w:spacing w:after="0"/>
        <w:jc w:val="both"/>
        <w:rPr>
          <w:rFonts w:ascii="Maax" w:hAnsi="Maax" w:cstheme="minorHAnsi"/>
          <w:b/>
          <w:sz w:val="20"/>
          <w:szCs w:val="20"/>
        </w:rPr>
      </w:pPr>
      <w:r w:rsidRPr="00AD412F">
        <w:rPr>
          <w:rFonts w:ascii="Maax" w:hAnsi="Maax" w:cstheme="minorHAnsi"/>
          <w:b/>
          <w:sz w:val="20"/>
          <w:szCs w:val="20"/>
        </w:rPr>
        <w:t xml:space="preserve">JORGE RIBALTA (Barcelona, 1963) </w:t>
      </w:r>
    </w:p>
    <w:p w14:paraId="241097CC" w14:textId="25ACA6B7" w:rsidR="00AD412F" w:rsidRPr="00AD412F" w:rsidRDefault="00AD412F" w:rsidP="00AD412F">
      <w:pPr>
        <w:jc w:val="both"/>
        <w:rPr>
          <w:rFonts w:ascii="Maax" w:hAnsi="Maax" w:cstheme="minorHAnsi"/>
          <w:sz w:val="20"/>
          <w:szCs w:val="20"/>
        </w:rPr>
      </w:pPr>
      <w:r w:rsidRPr="00AD412F">
        <w:rPr>
          <w:rFonts w:ascii="Maax" w:hAnsi="Maax" w:cstheme="minorHAnsi"/>
          <w:sz w:val="20"/>
          <w:szCs w:val="20"/>
        </w:rPr>
        <w:t xml:space="preserve">La obra </w:t>
      </w:r>
      <w:r w:rsidR="00321EA1">
        <w:rPr>
          <w:rFonts w:ascii="Maax" w:hAnsi="Maax" w:cstheme="minorHAnsi"/>
          <w:sz w:val="20"/>
          <w:szCs w:val="20"/>
        </w:rPr>
        <w:t xml:space="preserve">fotográfica </w:t>
      </w:r>
      <w:r w:rsidRPr="00AD412F">
        <w:rPr>
          <w:rFonts w:ascii="Maax" w:hAnsi="Maax" w:cstheme="minorHAnsi"/>
          <w:sz w:val="20"/>
          <w:szCs w:val="20"/>
        </w:rPr>
        <w:t xml:space="preserve">de Jorge </w:t>
      </w:r>
      <w:proofErr w:type="spellStart"/>
      <w:r w:rsidRPr="00AD412F">
        <w:rPr>
          <w:rFonts w:ascii="Maax" w:hAnsi="Maax" w:cstheme="minorHAnsi"/>
          <w:sz w:val="20"/>
          <w:szCs w:val="20"/>
        </w:rPr>
        <w:t>Ribalta</w:t>
      </w:r>
      <w:proofErr w:type="spellEnd"/>
      <w:r w:rsidRPr="00AD412F">
        <w:rPr>
          <w:rFonts w:ascii="Maax" w:hAnsi="Maax" w:cstheme="minorHAnsi"/>
          <w:sz w:val="20"/>
          <w:szCs w:val="20"/>
        </w:rPr>
        <w:t xml:space="preserve"> se inscribe en la tradición de la fotografía </w:t>
      </w:r>
      <w:r w:rsidR="00E82386" w:rsidRPr="00AD412F">
        <w:rPr>
          <w:rFonts w:ascii="Maax" w:hAnsi="Maax" w:cstheme="minorHAnsi"/>
          <w:sz w:val="20"/>
          <w:szCs w:val="20"/>
        </w:rPr>
        <w:t>documental</w:t>
      </w:r>
      <w:r w:rsidR="00E82386">
        <w:rPr>
          <w:rFonts w:ascii="Maax" w:hAnsi="Maax" w:cstheme="minorHAnsi"/>
          <w:sz w:val="20"/>
          <w:szCs w:val="20"/>
        </w:rPr>
        <w:t xml:space="preserve">; </w:t>
      </w:r>
      <w:r w:rsidRPr="00AD412F">
        <w:rPr>
          <w:rFonts w:ascii="Maax" w:hAnsi="Maax" w:cstheme="minorHAnsi"/>
          <w:sz w:val="20"/>
          <w:szCs w:val="20"/>
        </w:rPr>
        <w:t xml:space="preserve">al mismo tiempo, analiza y transforma esa tradición abrazando las contradicciones, fragilidades y tensiones no resueltas de lo que él </w:t>
      </w:r>
      <w:r w:rsidR="009929CE">
        <w:rPr>
          <w:rFonts w:ascii="Maax" w:hAnsi="Maax" w:cstheme="minorHAnsi"/>
          <w:sz w:val="20"/>
          <w:szCs w:val="20"/>
        </w:rPr>
        <w:t xml:space="preserve">mismo </w:t>
      </w:r>
      <w:r w:rsidRPr="00AD412F">
        <w:rPr>
          <w:rFonts w:ascii="Maax" w:hAnsi="Maax" w:cstheme="minorHAnsi"/>
          <w:sz w:val="20"/>
          <w:szCs w:val="20"/>
        </w:rPr>
        <w:t xml:space="preserve">denomina </w:t>
      </w:r>
      <w:r w:rsidR="009929CE">
        <w:rPr>
          <w:rFonts w:ascii="Maax" w:hAnsi="Maax" w:cstheme="minorHAnsi"/>
          <w:sz w:val="20"/>
          <w:szCs w:val="20"/>
        </w:rPr>
        <w:t>“</w:t>
      </w:r>
      <w:r w:rsidRPr="00AD412F">
        <w:rPr>
          <w:rFonts w:ascii="Maax" w:hAnsi="Maax" w:cstheme="minorHAnsi"/>
          <w:sz w:val="20"/>
          <w:szCs w:val="20"/>
        </w:rPr>
        <w:t>la idea documental</w:t>
      </w:r>
      <w:r w:rsidR="009929CE">
        <w:rPr>
          <w:rFonts w:ascii="Maax" w:hAnsi="Maax" w:cstheme="minorHAnsi"/>
          <w:sz w:val="20"/>
          <w:szCs w:val="20"/>
        </w:rPr>
        <w:t>”</w:t>
      </w:r>
      <w:r w:rsidRPr="00AD412F">
        <w:rPr>
          <w:rFonts w:ascii="Maax" w:hAnsi="Maax" w:cstheme="minorHAnsi"/>
          <w:sz w:val="20"/>
          <w:szCs w:val="20"/>
        </w:rPr>
        <w:t xml:space="preserve">. </w:t>
      </w:r>
      <w:r w:rsidR="00CF7105">
        <w:rPr>
          <w:rFonts w:ascii="Maax" w:hAnsi="Maax" w:cstheme="minorHAnsi"/>
          <w:sz w:val="20"/>
          <w:szCs w:val="20"/>
        </w:rPr>
        <w:t>Su</w:t>
      </w:r>
      <w:r w:rsidRPr="00AD412F">
        <w:rPr>
          <w:rFonts w:ascii="Maax" w:hAnsi="Maax" w:cstheme="minorHAnsi"/>
          <w:sz w:val="20"/>
          <w:szCs w:val="20"/>
        </w:rPr>
        <w:t xml:space="preserve"> investigación histórica se articula </w:t>
      </w:r>
      <w:r w:rsidR="00CF7105">
        <w:rPr>
          <w:rFonts w:ascii="Maax" w:hAnsi="Maax" w:cstheme="minorHAnsi"/>
          <w:sz w:val="20"/>
          <w:szCs w:val="20"/>
        </w:rPr>
        <w:t>a través de la</w:t>
      </w:r>
      <w:r w:rsidRPr="00AD412F">
        <w:rPr>
          <w:rFonts w:ascii="Maax" w:hAnsi="Maax" w:cstheme="minorHAnsi"/>
          <w:sz w:val="20"/>
          <w:szCs w:val="20"/>
        </w:rPr>
        <w:t xml:space="preserve"> fantasía y el lirismo. </w:t>
      </w:r>
      <w:r w:rsidR="002B72CB" w:rsidRPr="00321EA1">
        <w:rPr>
          <w:rFonts w:ascii="Maax" w:hAnsi="Maax" w:cstheme="minorHAnsi"/>
          <w:b/>
          <w:sz w:val="20"/>
          <w:szCs w:val="20"/>
        </w:rPr>
        <w:t>La</w:t>
      </w:r>
      <w:r w:rsidR="009929CE" w:rsidRPr="00321EA1">
        <w:rPr>
          <w:rFonts w:ascii="Maax" w:hAnsi="Maax" w:cstheme="minorHAnsi"/>
          <w:b/>
          <w:sz w:val="20"/>
          <w:szCs w:val="20"/>
        </w:rPr>
        <w:t xml:space="preserve"> obra</w:t>
      </w:r>
      <w:r w:rsidRPr="00321EA1">
        <w:rPr>
          <w:rFonts w:ascii="Maax" w:hAnsi="Maax" w:cstheme="minorHAnsi"/>
          <w:b/>
          <w:sz w:val="20"/>
          <w:szCs w:val="20"/>
        </w:rPr>
        <w:t xml:space="preserve"> </w:t>
      </w:r>
      <w:r w:rsidRPr="00321EA1">
        <w:rPr>
          <w:rFonts w:ascii="Maax" w:hAnsi="Maax" w:cstheme="minorHAnsi"/>
          <w:b/>
          <w:i/>
          <w:sz w:val="20"/>
          <w:szCs w:val="20"/>
        </w:rPr>
        <w:t>Variaciones Güell</w:t>
      </w:r>
      <w:r w:rsidRPr="00321EA1">
        <w:rPr>
          <w:rFonts w:ascii="Maax" w:hAnsi="Maax" w:cstheme="minorHAnsi"/>
          <w:b/>
          <w:sz w:val="20"/>
          <w:szCs w:val="20"/>
        </w:rPr>
        <w:t xml:space="preserve"> presenta una cronología visual de dos siglos e</w:t>
      </w:r>
      <w:r w:rsidR="00E82386" w:rsidRPr="00321EA1">
        <w:rPr>
          <w:rFonts w:ascii="Maax" w:hAnsi="Maax" w:cstheme="minorHAnsi"/>
          <w:b/>
          <w:sz w:val="20"/>
          <w:szCs w:val="20"/>
        </w:rPr>
        <w:t>n</w:t>
      </w:r>
      <w:r w:rsidRPr="00321EA1">
        <w:rPr>
          <w:rFonts w:ascii="Maax" w:hAnsi="Maax" w:cstheme="minorHAnsi"/>
          <w:b/>
          <w:sz w:val="20"/>
          <w:szCs w:val="20"/>
        </w:rPr>
        <w:t xml:space="preserve"> la historia familiar de los Güell</w:t>
      </w:r>
      <w:r w:rsidR="00E82386" w:rsidRPr="00321EA1">
        <w:rPr>
          <w:rFonts w:ascii="Maax" w:hAnsi="Maax" w:cstheme="minorHAnsi"/>
          <w:b/>
          <w:sz w:val="20"/>
          <w:szCs w:val="20"/>
        </w:rPr>
        <w:t>,</w:t>
      </w:r>
      <w:r w:rsidRPr="00321EA1">
        <w:rPr>
          <w:rFonts w:ascii="Maax" w:hAnsi="Maax" w:cstheme="minorHAnsi"/>
          <w:b/>
          <w:sz w:val="20"/>
          <w:szCs w:val="20"/>
        </w:rPr>
        <w:t xml:space="preserve"> organizada en los cuatro es</w:t>
      </w:r>
      <w:r w:rsidR="00E82386" w:rsidRPr="00321EA1">
        <w:rPr>
          <w:rFonts w:ascii="Maax" w:hAnsi="Maax" w:cstheme="minorHAnsi"/>
          <w:b/>
          <w:sz w:val="20"/>
          <w:szCs w:val="20"/>
        </w:rPr>
        <w:t>pacios que configuran la sala en la que se expone.</w:t>
      </w:r>
    </w:p>
    <w:p w14:paraId="2B9C2CBA" w14:textId="19A2F354" w:rsidR="00AD412F" w:rsidRPr="00AD412F" w:rsidRDefault="00AD412F" w:rsidP="00AD412F">
      <w:pPr>
        <w:jc w:val="both"/>
        <w:rPr>
          <w:rFonts w:ascii="Maax" w:hAnsi="Maax" w:cstheme="minorHAnsi"/>
          <w:sz w:val="20"/>
          <w:szCs w:val="20"/>
        </w:rPr>
      </w:pPr>
      <w:r w:rsidRPr="00AD412F">
        <w:rPr>
          <w:rFonts w:ascii="Maax" w:hAnsi="Maax" w:cstheme="minorHAnsi"/>
          <w:sz w:val="20"/>
          <w:szCs w:val="20"/>
        </w:rPr>
        <w:t xml:space="preserve">Juan Güell y Ferrer y Antonio López y López fueron los emprendedores por antonomasia de la Barcelona de la era </w:t>
      </w:r>
      <w:proofErr w:type="spellStart"/>
      <w:r w:rsidRPr="00AD412F">
        <w:rPr>
          <w:rFonts w:ascii="Maax" w:hAnsi="Maax" w:cstheme="minorHAnsi"/>
          <w:sz w:val="20"/>
          <w:szCs w:val="20"/>
        </w:rPr>
        <w:t>Cerdá</w:t>
      </w:r>
      <w:proofErr w:type="spellEnd"/>
      <w:r w:rsidRPr="00AD412F">
        <w:rPr>
          <w:rFonts w:ascii="Maax" w:hAnsi="Maax" w:cstheme="minorHAnsi"/>
          <w:sz w:val="20"/>
          <w:szCs w:val="20"/>
        </w:rPr>
        <w:t>. Enriquecidos por su actividad comercial en Cuba</w:t>
      </w:r>
      <w:r w:rsidR="00E82386">
        <w:rPr>
          <w:rFonts w:ascii="Maax" w:hAnsi="Maax" w:cstheme="minorHAnsi"/>
          <w:sz w:val="20"/>
          <w:szCs w:val="20"/>
        </w:rPr>
        <w:t>,</w:t>
      </w:r>
      <w:r w:rsidRPr="00AD412F">
        <w:rPr>
          <w:rFonts w:ascii="Maax" w:hAnsi="Maax" w:cstheme="minorHAnsi"/>
          <w:sz w:val="20"/>
          <w:szCs w:val="20"/>
        </w:rPr>
        <w:t xml:space="preserve"> en el periodo de 1820 a 1840, a su vuelta a </w:t>
      </w:r>
      <w:r w:rsidR="00E82386">
        <w:rPr>
          <w:rFonts w:ascii="Maax" w:hAnsi="Maax" w:cstheme="minorHAnsi"/>
          <w:sz w:val="20"/>
          <w:szCs w:val="20"/>
        </w:rPr>
        <w:t>la ciudad condal</w:t>
      </w:r>
      <w:r w:rsidRPr="00AD412F">
        <w:rPr>
          <w:rFonts w:ascii="Maax" w:hAnsi="Maax" w:cstheme="minorHAnsi"/>
          <w:sz w:val="20"/>
          <w:szCs w:val="20"/>
        </w:rPr>
        <w:t xml:space="preserve"> se establecieron como empresarios innovadores. El proyecto</w:t>
      </w:r>
      <w:r w:rsidR="00E82386">
        <w:rPr>
          <w:rFonts w:ascii="Maax" w:hAnsi="Maax" w:cstheme="minorHAnsi"/>
          <w:sz w:val="20"/>
          <w:szCs w:val="20"/>
        </w:rPr>
        <w:t xml:space="preserve"> que aquí se expone, </w:t>
      </w:r>
      <w:r w:rsidRPr="00AD412F">
        <w:rPr>
          <w:rFonts w:ascii="Maax" w:hAnsi="Maax" w:cstheme="minorHAnsi"/>
          <w:sz w:val="20"/>
          <w:szCs w:val="20"/>
        </w:rPr>
        <w:t xml:space="preserve">es una observación de la situación actual de algunos de los lugares históricos asociados a la saga Güell, incluyendo </w:t>
      </w:r>
      <w:r w:rsidR="00321EA1">
        <w:rPr>
          <w:rFonts w:ascii="Maax" w:hAnsi="Maax" w:cstheme="minorHAnsi"/>
          <w:sz w:val="20"/>
          <w:szCs w:val="20"/>
        </w:rPr>
        <w:t>aquellos</w:t>
      </w:r>
      <w:r w:rsidRPr="00AD412F">
        <w:rPr>
          <w:rFonts w:ascii="Maax" w:hAnsi="Maax" w:cstheme="minorHAnsi"/>
          <w:sz w:val="20"/>
          <w:szCs w:val="20"/>
        </w:rPr>
        <w:t xml:space="preserve"> diseñados por Gaudí. Las imágenes fueron tomadas principalmente en Barcelona y su entorno</w:t>
      </w:r>
      <w:r w:rsidR="00E82386">
        <w:rPr>
          <w:rFonts w:ascii="Maax" w:hAnsi="Maax" w:cstheme="minorHAnsi"/>
          <w:sz w:val="20"/>
          <w:szCs w:val="20"/>
        </w:rPr>
        <w:t>, así como en</w:t>
      </w:r>
      <w:r w:rsidRPr="00AD412F">
        <w:rPr>
          <w:rFonts w:ascii="Maax" w:hAnsi="Maax" w:cstheme="minorHAnsi"/>
          <w:sz w:val="20"/>
          <w:szCs w:val="20"/>
        </w:rPr>
        <w:t xml:space="preserve"> Comillas </w:t>
      </w:r>
      <w:r w:rsidR="00E82386">
        <w:rPr>
          <w:rFonts w:ascii="Maax" w:hAnsi="Maax" w:cstheme="minorHAnsi"/>
          <w:sz w:val="20"/>
          <w:szCs w:val="20"/>
        </w:rPr>
        <w:t xml:space="preserve">(Cantabria) que fue </w:t>
      </w:r>
      <w:r w:rsidRPr="00AD412F">
        <w:rPr>
          <w:rFonts w:ascii="Maax" w:hAnsi="Maax" w:cstheme="minorHAnsi"/>
          <w:sz w:val="20"/>
          <w:szCs w:val="20"/>
        </w:rPr>
        <w:t>lugar de nacimiento de Antonio López y centro neurálgico de la trama económico-familiar López-Güell, además de lugar de veraneo familiar</w:t>
      </w:r>
      <w:r w:rsidR="009929CE">
        <w:rPr>
          <w:rFonts w:ascii="Maax" w:hAnsi="Maax" w:cstheme="minorHAnsi"/>
          <w:sz w:val="20"/>
          <w:szCs w:val="20"/>
        </w:rPr>
        <w:t>,</w:t>
      </w:r>
      <w:r w:rsidR="00E82386">
        <w:rPr>
          <w:rFonts w:ascii="Maax" w:hAnsi="Maax" w:cstheme="minorHAnsi"/>
          <w:sz w:val="20"/>
          <w:szCs w:val="20"/>
        </w:rPr>
        <w:t xml:space="preserve"> </w:t>
      </w:r>
      <w:r w:rsidR="009929CE">
        <w:rPr>
          <w:rFonts w:ascii="Maax" w:hAnsi="Maax" w:cstheme="minorHAnsi"/>
          <w:sz w:val="20"/>
          <w:szCs w:val="20"/>
        </w:rPr>
        <w:t>consagrada</w:t>
      </w:r>
      <w:r w:rsidRPr="00AD412F">
        <w:rPr>
          <w:rFonts w:ascii="Maax" w:hAnsi="Maax" w:cstheme="minorHAnsi"/>
          <w:sz w:val="20"/>
          <w:szCs w:val="20"/>
        </w:rPr>
        <w:t xml:space="preserve"> como centro político</w:t>
      </w:r>
      <w:r w:rsidR="009929CE">
        <w:rPr>
          <w:rFonts w:ascii="Maax" w:hAnsi="Maax" w:cstheme="minorHAnsi"/>
          <w:sz w:val="20"/>
          <w:szCs w:val="20"/>
        </w:rPr>
        <w:t xml:space="preserve"> gracias a</w:t>
      </w:r>
      <w:r w:rsidRPr="00AD412F">
        <w:rPr>
          <w:rFonts w:ascii="Maax" w:hAnsi="Maax" w:cstheme="minorHAnsi"/>
          <w:sz w:val="20"/>
          <w:szCs w:val="20"/>
        </w:rPr>
        <w:t xml:space="preserve"> las estancias del rey Alfonso XII en los veranos de 1881 y 1882. La serie </w:t>
      </w:r>
      <w:r w:rsidR="00E82386" w:rsidRPr="00AD412F">
        <w:rPr>
          <w:rFonts w:ascii="Maax" w:hAnsi="Maax" w:cstheme="minorHAnsi"/>
          <w:sz w:val="20"/>
          <w:szCs w:val="20"/>
        </w:rPr>
        <w:t xml:space="preserve">también </w:t>
      </w:r>
      <w:r w:rsidRPr="00AD412F">
        <w:rPr>
          <w:rFonts w:ascii="Maax" w:hAnsi="Maax" w:cstheme="minorHAnsi"/>
          <w:sz w:val="20"/>
          <w:szCs w:val="20"/>
        </w:rPr>
        <w:t xml:space="preserve">incluye retratos de miembros actuales de la familia, una compleja red de descendientes de Eusebio Güell e Isabel López, residentes en Barcelona y Madrid. </w:t>
      </w:r>
    </w:p>
    <w:p w14:paraId="216C9737" w14:textId="7E77EAC4" w:rsidR="00AD412F" w:rsidRPr="00AD412F" w:rsidRDefault="00E82386" w:rsidP="00AD412F">
      <w:pPr>
        <w:jc w:val="both"/>
        <w:rPr>
          <w:rFonts w:ascii="Maax" w:hAnsi="Maax" w:cstheme="minorHAnsi"/>
          <w:sz w:val="20"/>
          <w:szCs w:val="20"/>
        </w:rPr>
      </w:pPr>
      <w:r>
        <w:rPr>
          <w:rFonts w:ascii="Maax" w:hAnsi="Maax" w:cstheme="minorHAnsi"/>
          <w:sz w:val="20"/>
          <w:szCs w:val="20"/>
        </w:rPr>
        <w:t xml:space="preserve">Para Jorge </w:t>
      </w:r>
      <w:proofErr w:type="spellStart"/>
      <w:r>
        <w:rPr>
          <w:rFonts w:ascii="Maax" w:hAnsi="Maax" w:cstheme="minorHAnsi"/>
          <w:sz w:val="20"/>
          <w:szCs w:val="20"/>
        </w:rPr>
        <w:t>Ribalta</w:t>
      </w:r>
      <w:proofErr w:type="spellEnd"/>
      <w:r>
        <w:rPr>
          <w:rFonts w:ascii="Maax" w:hAnsi="Maax" w:cstheme="minorHAnsi"/>
          <w:sz w:val="20"/>
          <w:szCs w:val="20"/>
        </w:rPr>
        <w:t xml:space="preserve">, </w:t>
      </w:r>
      <w:r w:rsidR="00AD412F" w:rsidRPr="00AD412F">
        <w:rPr>
          <w:rFonts w:ascii="Maax" w:hAnsi="Maax" w:cstheme="minorHAnsi"/>
          <w:sz w:val="20"/>
          <w:szCs w:val="20"/>
        </w:rPr>
        <w:t xml:space="preserve">“Eusebio Güell </w:t>
      </w:r>
      <w:proofErr w:type="spellStart"/>
      <w:r w:rsidR="00AD412F" w:rsidRPr="00AD412F">
        <w:rPr>
          <w:rFonts w:ascii="Maax" w:hAnsi="Maax" w:cstheme="minorHAnsi"/>
          <w:sz w:val="20"/>
          <w:szCs w:val="20"/>
        </w:rPr>
        <w:t>Bacigalupi</w:t>
      </w:r>
      <w:proofErr w:type="spellEnd"/>
      <w:r w:rsidR="00AD412F" w:rsidRPr="00AD412F">
        <w:rPr>
          <w:rFonts w:ascii="Maax" w:hAnsi="Maax" w:cstheme="minorHAnsi"/>
          <w:sz w:val="20"/>
          <w:szCs w:val="20"/>
        </w:rPr>
        <w:t xml:space="preserve">, hijo de Juan Güell y yerno de Antonio López, encarnó el clímax de la pujanza de la burguesía industrial barcelonesa. Su conocido vínculo con el arquitecto </w:t>
      </w:r>
      <w:r w:rsidR="00AD412F" w:rsidRPr="00AD412F">
        <w:rPr>
          <w:rFonts w:ascii="Maax" w:hAnsi="Maax" w:cstheme="minorHAnsi"/>
          <w:sz w:val="20"/>
          <w:szCs w:val="20"/>
        </w:rPr>
        <w:lastRenderedPageBreak/>
        <w:t>Antoni Gaudí constituye la gran plasmación estética de esa hegemonía, no sólo en la arquitectura más emblemática de su época</w:t>
      </w:r>
      <w:r>
        <w:rPr>
          <w:rFonts w:ascii="Maax" w:hAnsi="Maax" w:cstheme="minorHAnsi"/>
          <w:sz w:val="20"/>
          <w:szCs w:val="20"/>
        </w:rPr>
        <w:t>,</w:t>
      </w:r>
      <w:r w:rsidR="00AD412F" w:rsidRPr="00AD412F">
        <w:rPr>
          <w:rFonts w:ascii="Maax" w:hAnsi="Maax" w:cstheme="minorHAnsi"/>
          <w:sz w:val="20"/>
          <w:szCs w:val="20"/>
        </w:rPr>
        <w:t xml:space="preserve"> sino</w:t>
      </w:r>
      <w:r>
        <w:rPr>
          <w:rFonts w:ascii="Maax" w:hAnsi="Maax" w:cstheme="minorHAnsi"/>
          <w:sz w:val="20"/>
          <w:szCs w:val="20"/>
        </w:rPr>
        <w:t xml:space="preserve"> también</w:t>
      </w:r>
      <w:r w:rsidR="00AD412F" w:rsidRPr="00AD412F">
        <w:rPr>
          <w:rFonts w:ascii="Maax" w:hAnsi="Maax" w:cstheme="minorHAnsi"/>
          <w:sz w:val="20"/>
          <w:szCs w:val="20"/>
        </w:rPr>
        <w:t xml:space="preserve"> en la imagen de la</w:t>
      </w:r>
      <w:r>
        <w:rPr>
          <w:rFonts w:ascii="Maax" w:hAnsi="Maax" w:cstheme="minorHAnsi"/>
          <w:sz w:val="20"/>
          <w:szCs w:val="20"/>
        </w:rPr>
        <w:t xml:space="preserve"> propia</w:t>
      </w:r>
      <w:r w:rsidR="00AD412F" w:rsidRPr="00AD412F">
        <w:rPr>
          <w:rFonts w:ascii="Maax" w:hAnsi="Maax" w:cstheme="minorHAnsi"/>
          <w:sz w:val="20"/>
          <w:szCs w:val="20"/>
        </w:rPr>
        <w:t xml:space="preserve"> ciudad</w:t>
      </w:r>
      <w:r w:rsidR="00357152">
        <w:rPr>
          <w:rFonts w:ascii="Maax" w:hAnsi="Maax" w:cstheme="minorHAnsi"/>
          <w:sz w:val="20"/>
          <w:szCs w:val="20"/>
        </w:rPr>
        <w:t xml:space="preserve"> de Barcelona</w:t>
      </w:r>
      <w:r w:rsidR="00AD412F" w:rsidRPr="00AD412F">
        <w:rPr>
          <w:rFonts w:ascii="Maax" w:hAnsi="Maax" w:cstheme="minorHAnsi"/>
          <w:sz w:val="20"/>
          <w:szCs w:val="20"/>
        </w:rPr>
        <w:t>”</w:t>
      </w:r>
      <w:r>
        <w:rPr>
          <w:rFonts w:ascii="Maax" w:hAnsi="Maax" w:cstheme="minorHAnsi"/>
          <w:sz w:val="20"/>
          <w:szCs w:val="20"/>
        </w:rPr>
        <w:t>.</w:t>
      </w:r>
    </w:p>
    <w:p w14:paraId="7C9B288B" w14:textId="77777777" w:rsidR="00AD412F" w:rsidRPr="00AD412F" w:rsidRDefault="00AD412F" w:rsidP="00321EA1">
      <w:pPr>
        <w:spacing w:after="0"/>
        <w:jc w:val="both"/>
        <w:rPr>
          <w:rFonts w:ascii="Maax" w:hAnsi="Maax" w:cstheme="minorHAnsi"/>
          <w:b/>
          <w:sz w:val="20"/>
          <w:szCs w:val="20"/>
        </w:rPr>
      </w:pPr>
      <w:r w:rsidRPr="00AD412F">
        <w:rPr>
          <w:rFonts w:ascii="Maax" w:hAnsi="Maax" w:cstheme="minorHAnsi"/>
          <w:b/>
          <w:sz w:val="20"/>
          <w:szCs w:val="20"/>
        </w:rPr>
        <w:t xml:space="preserve">LUCIA C. PINO (Valencia, 1977) </w:t>
      </w:r>
    </w:p>
    <w:p w14:paraId="676F653D" w14:textId="55DC2688" w:rsidR="00AD412F" w:rsidRPr="00AD412F" w:rsidRDefault="002E17E0" w:rsidP="00AD412F">
      <w:pPr>
        <w:jc w:val="both"/>
        <w:rPr>
          <w:rFonts w:ascii="Maax" w:hAnsi="Maax" w:cstheme="minorHAnsi"/>
          <w:sz w:val="20"/>
          <w:szCs w:val="20"/>
        </w:rPr>
      </w:pPr>
      <w:r w:rsidRPr="002E17E0">
        <w:rPr>
          <w:rFonts w:ascii="Maax" w:hAnsi="Maax" w:cstheme="minorHAnsi"/>
          <w:sz w:val="20"/>
          <w:szCs w:val="20"/>
        </w:rPr>
        <w:t xml:space="preserve">La práctica de Lucía C. Pino investiga la escultura a través de diferentes medios artísticos, entendiendo el lenguaje y la materia en su dimensión performativa. </w:t>
      </w:r>
      <w:r w:rsidR="00AD412F" w:rsidRPr="00887F3E">
        <w:rPr>
          <w:rFonts w:ascii="Maax" w:hAnsi="Maax" w:cstheme="minorHAnsi"/>
          <w:b/>
          <w:sz w:val="20"/>
          <w:szCs w:val="20"/>
        </w:rPr>
        <w:t xml:space="preserve">El trabajo desarrollado </w:t>
      </w:r>
      <w:r w:rsidR="00F73AE0" w:rsidRPr="00887F3E">
        <w:rPr>
          <w:rFonts w:ascii="Maax" w:hAnsi="Maax" w:cstheme="minorHAnsi"/>
          <w:b/>
          <w:sz w:val="20"/>
          <w:szCs w:val="20"/>
        </w:rPr>
        <w:t xml:space="preserve">por la artista </w:t>
      </w:r>
      <w:r w:rsidR="00AD412F" w:rsidRPr="00887F3E">
        <w:rPr>
          <w:rFonts w:ascii="Maax" w:hAnsi="Maax" w:cstheme="minorHAnsi"/>
          <w:b/>
          <w:sz w:val="20"/>
          <w:szCs w:val="20"/>
        </w:rPr>
        <w:t xml:space="preserve">durante </w:t>
      </w:r>
      <w:r w:rsidR="00F73AE0" w:rsidRPr="00887F3E">
        <w:rPr>
          <w:rFonts w:ascii="Maax" w:hAnsi="Maax" w:cstheme="minorHAnsi"/>
          <w:b/>
          <w:sz w:val="20"/>
          <w:szCs w:val="20"/>
        </w:rPr>
        <w:t>el disfrute de su</w:t>
      </w:r>
      <w:r w:rsidR="00AD412F" w:rsidRPr="00887F3E">
        <w:rPr>
          <w:rFonts w:ascii="Maax" w:hAnsi="Maax" w:cstheme="minorHAnsi"/>
          <w:b/>
          <w:sz w:val="20"/>
          <w:szCs w:val="20"/>
        </w:rPr>
        <w:t xml:space="preserve"> </w:t>
      </w:r>
      <w:r w:rsidR="00F73AE0" w:rsidRPr="00887F3E">
        <w:rPr>
          <w:rFonts w:ascii="Maax" w:hAnsi="Maax" w:cstheme="minorHAnsi"/>
          <w:b/>
          <w:sz w:val="20"/>
          <w:szCs w:val="20"/>
        </w:rPr>
        <w:t>beca</w:t>
      </w:r>
      <w:r w:rsidR="00AD412F" w:rsidRPr="00887F3E">
        <w:rPr>
          <w:rFonts w:ascii="Maax" w:hAnsi="Maax" w:cstheme="minorHAnsi"/>
          <w:b/>
          <w:sz w:val="20"/>
          <w:szCs w:val="20"/>
        </w:rPr>
        <w:t xml:space="preserve"> parte de la investigación del archivo sáfico (adjetivo de identidad sexual que indica el amor entre mujeres) de principios del </w:t>
      </w:r>
      <w:r w:rsidR="00F73AE0" w:rsidRPr="00887F3E">
        <w:rPr>
          <w:rFonts w:ascii="Maax" w:hAnsi="Maax" w:cstheme="minorHAnsi"/>
          <w:b/>
          <w:sz w:val="20"/>
          <w:szCs w:val="20"/>
        </w:rPr>
        <w:t xml:space="preserve">año </w:t>
      </w:r>
      <w:r w:rsidR="00AD412F" w:rsidRPr="00887F3E">
        <w:rPr>
          <w:rFonts w:ascii="Maax" w:hAnsi="Maax" w:cstheme="minorHAnsi"/>
          <w:b/>
          <w:sz w:val="20"/>
          <w:szCs w:val="20"/>
        </w:rPr>
        <w:t>2</w:t>
      </w:r>
      <w:r w:rsidR="00F73AE0" w:rsidRPr="00887F3E">
        <w:rPr>
          <w:rFonts w:ascii="Maax" w:hAnsi="Maax" w:cstheme="minorHAnsi"/>
          <w:b/>
          <w:sz w:val="20"/>
          <w:szCs w:val="20"/>
        </w:rPr>
        <w:t>.</w:t>
      </w:r>
      <w:r w:rsidR="00AD412F" w:rsidRPr="00887F3E">
        <w:rPr>
          <w:rFonts w:ascii="Maax" w:hAnsi="Maax" w:cstheme="minorHAnsi"/>
          <w:b/>
          <w:sz w:val="20"/>
          <w:szCs w:val="20"/>
        </w:rPr>
        <w:t xml:space="preserve">000, en buena parte del contexto anglosajón. </w:t>
      </w:r>
    </w:p>
    <w:p w14:paraId="378BC208" w14:textId="1BF9727A" w:rsidR="00AD412F" w:rsidRPr="00AD412F" w:rsidRDefault="00AD412F" w:rsidP="002E17E0">
      <w:pPr>
        <w:jc w:val="both"/>
        <w:rPr>
          <w:rFonts w:ascii="Maax" w:hAnsi="Maax" w:cstheme="minorHAnsi"/>
          <w:sz w:val="20"/>
          <w:szCs w:val="20"/>
        </w:rPr>
      </w:pPr>
      <w:r w:rsidRPr="00AD412F">
        <w:rPr>
          <w:rFonts w:ascii="Maax" w:hAnsi="Maax" w:cstheme="minorHAnsi"/>
          <w:sz w:val="20"/>
          <w:szCs w:val="20"/>
        </w:rPr>
        <w:t xml:space="preserve">A partir de un verso de la poetisa griega </w:t>
      </w:r>
      <w:proofErr w:type="spellStart"/>
      <w:r w:rsidRPr="00AD412F">
        <w:rPr>
          <w:rFonts w:ascii="Maax" w:hAnsi="Maax" w:cstheme="minorHAnsi"/>
          <w:sz w:val="20"/>
          <w:szCs w:val="20"/>
        </w:rPr>
        <w:t>Safo</w:t>
      </w:r>
      <w:proofErr w:type="spellEnd"/>
      <w:r w:rsidRPr="00AD412F">
        <w:rPr>
          <w:rFonts w:ascii="Maax" w:hAnsi="Maax" w:cstheme="minorHAnsi"/>
          <w:sz w:val="20"/>
          <w:szCs w:val="20"/>
        </w:rPr>
        <w:t xml:space="preserve"> </w:t>
      </w:r>
      <w:proofErr w:type="spellStart"/>
      <w:r w:rsidRPr="002E17E0">
        <w:rPr>
          <w:rFonts w:ascii="Maax" w:hAnsi="Maax" w:cstheme="minorHAnsi"/>
          <w:sz w:val="20"/>
          <w:szCs w:val="20"/>
        </w:rPr>
        <w:t>But</w:t>
      </w:r>
      <w:proofErr w:type="spellEnd"/>
      <w:r w:rsidRPr="002E17E0">
        <w:rPr>
          <w:rFonts w:ascii="Maax" w:hAnsi="Maax" w:cstheme="minorHAnsi"/>
          <w:sz w:val="20"/>
          <w:szCs w:val="20"/>
        </w:rPr>
        <w:t xml:space="preserve"> </w:t>
      </w:r>
      <w:proofErr w:type="spellStart"/>
      <w:r w:rsidRPr="002E17E0">
        <w:rPr>
          <w:rFonts w:ascii="Maax" w:hAnsi="Maax" w:cstheme="minorHAnsi"/>
          <w:sz w:val="20"/>
          <w:szCs w:val="20"/>
        </w:rPr>
        <w:t>if</w:t>
      </w:r>
      <w:proofErr w:type="spellEnd"/>
      <w:r w:rsidRPr="002E17E0">
        <w:rPr>
          <w:rFonts w:ascii="Maax" w:hAnsi="Maax" w:cstheme="minorHAnsi"/>
          <w:sz w:val="20"/>
          <w:szCs w:val="20"/>
        </w:rPr>
        <w:t xml:space="preserve"> u </w:t>
      </w:r>
      <w:proofErr w:type="spellStart"/>
      <w:r w:rsidRPr="002E17E0">
        <w:rPr>
          <w:rFonts w:ascii="Maax" w:hAnsi="Maax" w:cstheme="minorHAnsi"/>
          <w:sz w:val="20"/>
          <w:szCs w:val="20"/>
        </w:rPr>
        <w:t>love</w:t>
      </w:r>
      <w:proofErr w:type="spellEnd"/>
      <w:r w:rsidRPr="002E17E0">
        <w:rPr>
          <w:rFonts w:ascii="Maax" w:hAnsi="Maax" w:cstheme="minorHAnsi"/>
          <w:sz w:val="20"/>
          <w:szCs w:val="20"/>
        </w:rPr>
        <w:t xml:space="preserve"> </w:t>
      </w:r>
      <w:proofErr w:type="spellStart"/>
      <w:r w:rsidRPr="002E17E0">
        <w:rPr>
          <w:rFonts w:ascii="Maax" w:hAnsi="Maax" w:cstheme="minorHAnsi"/>
          <w:sz w:val="20"/>
          <w:szCs w:val="20"/>
        </w:rPr>
        <w:t>us</w:t>
      </w:r>
      <w:proofErr w:type="spellEnd"/>
      <w:r w:rsidRPr="00AD412F">
        <w:rPr>
          <w:rFonts w:ascii="Maax" w:hAnsi="Maax" w:cstheme="minorHAnsi"/>
          <w:sz w:val="20"/>
          <w:szCs w:val="20"/>
        </w:rPr>
        <w:t xml:space="preserve">, C. Pino presenta </w:t>
      </w:r>
      <w:r w:rsidR="00F73AE0">
        <w:rPr>
          <w:rFonts w:ascii="Maax" w:hAnsi="Maax" w:cstheme="minorHAnsi"/>
          <w:sz w:val="20"/>
          <w:szCs w:val="20"/>
        </w:rPr>
        <w:t>un</w:t>
      </w:r>
      <w:r w:rsidRPr="00AD412F">
        <w:rPr>
          <w:rFonts w:ascii="Maax" w:hAnsi="Maax" w:cstheme="minorHAnsi"/>
          <w:sz w:val="20"/>
          <w:szCs w:val="20"/>
        </w:rPr>
        <w:t xml:space="preserve"> conjunto de piezas</w:t>
      </w:r>
      <w:r w:rsidR="00F73AE0">
        <w:rPr>
          <w:rFonts w:ascii="Maax" w:hAnsi="Maax" w:cstheme="minorHAnsi"/>
          <w:sz w:val="20"/>
          <w:szCs w:val="20"/>
        </w:rPr>
        <w:t>,</w:t>
      </w:r>
      <w:r w:rsidRPr="00AD412F">
        <w:rPr>
          <w:rFonts w:ascii="Maax" w:hAnsi="Maax" w:cstheme="minorHAnsi"/>
          <w:sz w:val="20"/>
          <w:szCs w:val="20"/>
        </w:rPr>
        <w:t xml:space="preserve"> creadas ex profeso</w:t>
      </w:r>
      <w:r w:rsidR="00F73AE0">
        <w:rPr>
          <w:rFonts w:ascii="Maax" w:hAnsi="Maax" w:cstheme="minorHAnsi"/>
          <w:sz w:val="20"/>
          <w:szCs w:val="20"/>
        </w:rPr>
        <w:t xml:space="preserve"> y</w:t>
      </w:r>
      <w:r w:rsidRPr="00AD412F">
        <w:rPr>
          <w:rFonts w:ascii="Maax" w:hAnsi="Maax" w:cstheme="minorHAnsi"/>
          <w:sz w:val="20"/>
          <w:szCs w:val="20"/>
        </w:rPr>
        <w:t xml:space="preserve"> agrupadas bajo el mismo título</w:t>
      </w:r>
      <w:r w:rsidR="00F73AE0">
        <w:rPr>
          <w:rFonts w:ascii="Maax" w:hAnsi="Maax" w:cstheme="minorHAnsi"/>
          <w:sz w:val="20"/>
          <w:szCs w:val="20"/>
        </w:rPr>
        <w:t>,</w:t>
      </w:r>
      <w:r w:rsidRPr="00AD412F">
        <w:rPr>
          <w:rFonts w:ascii="Maax" w:hAnsi="Maax" w:cstheme="minorHAnsi"/>
          <w:sz w:val="20"/>
          <w:szCs w:val="20"/>
        </w:rPr>
        <w:t xml:space="preserve"> utilizando materiales como hierro, látex, fibra de vidrio, ropa de cuero de segunda mano, cremalleras, espumas, papel, resina acrílica y otros elementos. Se trata de composiciones con acabados deliberadamente imperfectos, que dejan ver la mano que dibuja y ensambla, haciendo referencia a formas híbridas arquetípicas y orgánicas. Estas piezas, en </w:t>
      </w:r>
      <w:r w:rsidR="00F73AE0">
        <w:rPr>
          <w:rFonts w:ascii="Maax" w:hAnsi="Maax" w:cstheme="minorHAnsi"/>
          <w:sz w:val="20"/>
          <w:szCs w:val="20"/>
        </w:rPr>
        <w:t xml:space="preserve">su </w:t>
      </w:r>
      <w:r w:rsidRPr="00AD412F">
        <w:rPr>
          <w:rFonts w:ascii="Maax" w:hAnsi="Maax" w:cstheme="minorHAnsi"/>
          <w:sz w:val="20"/>
          <w:szCs w:val="20"/>
        </w:rPr>
        <w:t>conjunto, elaboran formalmente un discurso crítico en torno a la</w:t>
      </w:r>
      <w:r w:rsidR="002E17E0">
        <w:rPr>
          <w:rFonts w:ascii="Maax" w:hAnsi="Maax" w:cstheme="minorHAnsi"/>
          <w:sz w:val="20"/>
          <w:szCs w:val="20"/>
        </w:rPr>
        <w:t xml:space="preserve"> </w:t>
      </w:r>
      <w:r w:rsidR="002E17E0" w:rsidRPr="002E17E0">
        <w:rPr>
          <w:rFonts w:ascii="Maax" w:hAnsi="Maax" w:cstheme="minorHAnsi"/>
          <w:sz w:val="20"/>
          <w:szCs w:val="20"/>
        </w:rPr>
        <w:t>visibilidad y los usos de las expresiones</w:t>
      </w:r>
      <w:r w:rsidRPr="00AD412F">
        <w:rPr>
          <w:rFonts w:ascii="Maax" w:hAnsi="Maax" w:cstheme="minorHAnsi"/>
          <w:sz w:val="20"/>
          <w:szCs w:val="20"/>
        </w:rPr>
        <w:t xml:space="preserve"> “</w:t>
      </w:r>
      <w:proofErr w:type="spellStart"/>
      <w:r w:rsidRPr="00AD412F">
        <w:rPr>
          <w:rFonts w:ascii="Maax" w:hAnsi="Maax" w:cstheme="minorHAnsi"/>
          <w:sz w:val="20"/>
          <w:szCs w:val="20"/>
        </w:rPr>
        <w:t>butch</w:t>
      </w:r>
      <w:proofErr w:type="spellEnd"/>
      <w:r w:rsidRPr="00AD412F">
        <w:rPr>
          <w:rFonts w:ascii="Maax" w:hAnsi="Maax" w:cstheme="minorHAnsi"/>
          <w:sz w:val="20"/>
          <w:szCs w:val="20"/>
        </w:rPr>
        <w:t>” y “</w:t>
      </w:r>
      <w:proofErr w:type="spellStart"/>
      <w:r w:rsidRPr="00AD412F">
        <w:rPr>
          <w:rFonts w:ascii="Maax" w:hAnsi="Maax" w:cstheme="minorHAnsi"/>
          <w:sz w:val="20"/>
          <w:szCs w:val="20"/>
        </w:rPr>
        <w:t>dyke</w:t>
      </w:r>
      <w:proofErr w:type="spellEnd"/>
      <w:r w:rsidRPr="00AD412F">
        <w:rPr>
          <w:rFonts w:ascii="Maax" w:hAnsi="Maax" w:cstheme="minorHAnsi"/>
          <w:sz w:val="20"/>
          <w:szCs w:val="20"/>
        </w:rPr>
        <w:t>”</w:t>
      </w:r>
      <w:r w:rsidR="00F73AE0">
        <w:rPr>
          <w:rFonts w:ascii="Maax" w:hAnsi="Maax" w:cstheme="minorHAnsi"/>
          <w:sz w:val="20"/>
          <w:szCs w:val="20"/>
        </w:rPr>
        <w:t>, y</w:t>
      </w:r>
      <w:r w:rsidR="00611739">
        <w:rPr>
          <w:rFonts w:ascii="Maax" w:hAnsi="Maax" w:cstheme="minorHAnsi"/>
          <w:sz w:val="20"/>
          <w:szCs w:val="20"/>
        </w:rPr>
        <w:t xml:space="preserve"> las</w:t>
      </w:r>
      <w:r w:rsidRPr="00AD412F">
        <w:rPr>
          <w:rFonts w:ascii="Maax" w:hAnsi="Maax" w:cstheme="minorHAnsi"/>
          <w:sz w:val="20"/>
          <w:szCs w:val="20"/>
        </w:rPr>
        <w:t xml:space="preserve"> políticas que tienen en cuenta diversas</w:t>
      </w:r>
      <w:r w:rsidR="00F73AE0">
        <w:rPr>
          <w:rFonts w:ascii="Maax" w:hAnsi="Maax" w:cstheme="minorHAnsi"/>
          <w:sz w:val="20"/>
          <w:szCs w:val="20"/>
        </w:rPr>
        <w:t xml:space="preserve"> intersecciones de la identidad (</w:t>
      </w:r>
      <w:r w:rsidRPr="00AD412F">
        <w:rPr>
          <w:rFonts w:ascii="Maax" w:hAnsi="Maax" w:cstheme="minorHAnsi"/>
          <w:sz w:val="20"/>
          <w:szCs w:val="20"/>
        </w:rPr>
        <w:t>clase, género, raza...).</w:t>
      </w:r>
    </w:p>
    <w:p w14:paraId="079F83D4" w14:textId="3676BAE7" w:rsidR="00AD412F" w:rsidRDefault="00F73AE0" w:rsidP="00AD412F">
      <w:pPr>
        <w:jc w:val="both"/>
        <w:rPr>
          <w:rFonts w:ascii="Maax" w:hAnsi="Maax" w:cstheme="minorHAnsi"/>
          <w:sz w:val="20"/>
          <w:szCs w:val="20"/>
        </w:rPr>
      </w:pPr>
      <w:r>
        <w:rPr>
          <w:rFonts w:ascii="Maax" w:hAnsi="Maax" w:cstheme="minorHAnsi"/>
          <w:sz w:val="20"/>
          <w:szCs w:val="20"/>
        </w:rPr>
        <w:t xml:space="preserve">Según expresa la propia artista, </w:t>
      </w:r>
      <w:r w:rsidR="00AD412F" w:rsidRPr="00AD412F">
        <w:rPr>
          <w:rFonts w:ascii="Maax" w:hAnsi="Maax" w:cstheme="minorHAnsi"/>
          <w:sz w:val="20"/>
          <w:szCs w:val="20"/>
        </w:rPr>
        <w:t>“</w:t>
      </w:r>
      <w:r>
        <w:rPr>
          <w:rFonts w:ascii="Maax" w:hAnsi="Maax" w:cstheme="minorHAnsi"/>
          <w:sz w:val="20"/>
          <w:szCs w:val="20"/>
        </w:rPr>
        <w:t>s</w:t>
      </w:r>
      <w:r w:rsidR="00AD412F" w:rsidRPr="00AD412F">
        <w:rPr>
          <w:rFonts w:ascii="Maax" w:hAnsi="Maax" w:cstheme="minorHAnsi"/>
          <w:sz w:val="20"/>
          <w:szCs w:val="20"/>
        </w:rPr>
        <w:t>er cuerpo significa ser intrínsecamente vulnerable</w:t>
      </w:r>
      <w:r>
        <w:rPr>
          <w:rFonts w:ascii="Maax" w:hAnsi="Maax" w:cstheme="minorHAnsi"/>
          <w:sz w:val="20"/>
          <w:szCs w:val="20"/>
        </w:rPr>
        <w:t>,</w:t>
      </w:r>
      <w:r w:rsidR="00AD412F" w:rsidRPr="00AD412F">
        <w:rPr>
          <w:rFonts w:ascii="Maax" w:hAnsi="Maax" w:cstheme="minorHAnsi"/>
          <w:sz w:val="20"/>
          <w:szCs w:val="20"/>
        </w:rPr>
        <w:t xml:space="preserve"> y eso es aplicable a diferentes escalas”</w:t>
      </w:r>
      <w:r>
        <w:rPr>
          <w:rFonts w:ascii="Maax" w:hAnsi="Maax" w:cstheme="minorHAnsi"/>
          <w:sz w:val="20"/>
          <w:szCs w:val="20"/>
        </w:rPr>
        <w:t>.</w:t>
      </w:r>
      <w:r w:rsidR="00AD412F" w:rsidRPr="00AD412F">
        <w:rPr>
          <w:rFonts w:ascii="Maax" w:hAnsi="Maax" w:cstheme="minorHAnsi"/>
          <w:sz w:val="20"/>
          <w:szCs w:val="20"/>
        </w:rPr>
        <w:t xml:space="preserve"> </w:t>
      </w:r>
    </w:p>
    <w:p w14:paraId="2DFF8B6D" w14:textId="77777777" w:rsidR="00AD412F" w:rsidRPr="00AD412F" w:rsidRDefault="00AD412F" w:rsidP="00321EA1">
      <w:pPr>
        <w:spacing w:after="0"/>
        <w:jc w:val="both"/>
        <w:rPr>
          <w:rFonts w:ascii="Maax" w:hAnsi="Maax" w:cstheme="minorHAnsi"/>
          <w:b/>
          <w:sz w:val="20"/>
          <w:szCs w:val="20"/>
        </w:rPr>
      </w:pPr>
      <w:r w:rsidRPr="00AD412F">
        <w:rPr>
          <w:rFonts w:ascii="Maax" w:hAnsi="Maax" w:cstheme="minorHAnsi"/>
          <w:b/>
          <w:sz w:val="20"/>
          <w:szCs w:val="20"/>
        </w:rPr>
        <w:t xml:space="preserve">LUZ BROTO (Barcelona, 1982) </w:t>
      </w:r>
    </w:p>
    <w:p w14:paraId="72DFD157" w14:textId="467C5644" w:rsidR="00F62A1C" w:rsidRPr="00C56CFE" w:rsidRDefault="00F62A1C" w:rsidP="00F62A1C">
      <w:pPr>
        <w:spacing w:before="240" w:after="0"/>
        <w:jc w:val="both"/>
        <w:rPr>
          <w:rFonts w:ascii="Maax" w:hAnsi="Maax" w:cstheme="minorHAnsi"/>
          <w:b/>
          <w:sz w:val="20"/>
          <w:szCs w:val="20"/>
        </w:rPr>
      </w:pPr>
      <w:r w:rsidRPr="00F62A1C">
        <w:rPr>
          <w:rFonts w:ascii="Maax" w:hAnsi="Maax" w:cstheme="minorHAnsi"/>
          <w:sz w:val="20"/>
          <w:szCs w:val="20"/>
        </w:rPr>
        <w:t xml:space="preserve">El trabajo de Luz Broto atiende al uso del espacio construido y a las relaciones sociales que </w:t>
      </w:r>
      <w:r>
        <w:rPr>
          <w:rFonts w:ascii="Maax" w:hAnsi="Maax" w:cstheme="minorHAnsi"/>
          <w:sz w:val="20"/>
          <w:szCs w:val="20"/>
        </w:rPr>
        <w:t>é</w:t>
      </w:r>
      <w:r w:rsidRPr="00F62A1C">
        <w:rPr>
          <w:rFonts w:ascii="Maax" w:hAnsi="Maax" w:cstheme="minorHAnsi"/>
          <w:sz w:val="20"/>
          <w:szCs w:val="20"/>
        </w:rPr>
        <w:t>ste genera. Realiza intervenciones específicas en espacios</w:t>
      </w:r>
      <w:r>
        <w:rPr>
          <w:rFonts w:ascii="Maax" w:hAnsi="Maax" w:cstheme="minorHAnsi"/>
          <w:sz w:val="20"/>
          <w:szCs w:val="20"/>
        </w:rPr>
        <w:t>,</w:t>
      </w:r>
      <w:r w:rsidRPr="00F62A1C">
        <w:rPr>
          <w:rFonts w:ascii="Maax" w:hAnsi="Maax" w:cstheme="minorHAnsi"/>
          <w:sz w:val="20"/>
          <w:szCs w:val="20"/>
        </w:rPr>
        <w:t xml:space="preserve"> tanto públicos como privados</w:t>
      </w:r>
      <w:r>
        <w:rPr>
          <w:rFonts w:ascii="Maax" w:hAnsi="Maax" w:cstheme="minorHAnsi"/>
          <w:sz w:val="20"/>
          <w:szCs w:val="20"/>
        </w:rPr>
        <w:t>,</w:t>
      </w:r>
      <w:r w:rsidRPr="00F62A1C">
        <w:rPr>
          <w:rFonts w:ascii="Maax" w:hAnsi="Maax" w:cstheme="minorHAnsi"/>
          <w:sz w:val="20"/>
          <w:szCs w:val="20"/>
        </w:rPr>
        <w:t xml:space="preserve"> y a diferentes escalas, como las de la arquitectura, el urbanismo o el territorio. </w:t>
      </w:r>
      <w:r w:rsidRPr="00C56CFE">
        <w:rPr>
          <w:rFonts w:ascii="Maax" w:hAnsi="Maax" w:cstheme="minorHAnsi"/>
          <w:b/>
          <w:sz w:val="20"/>
          <w:szCs w:val="20"/>
        </w:rPr>
        <w:t>Para el proyecto de esta beca, “Contactar cristales enfrentados”, la artista ha p</w:t>
      </w:r>
      <w:r w:rsidR="00C56CFE">
        <w:rPr>
          <w:rFonts w:ascii="Maax" w:hAnsi="Maax" w:cstheme="minorHAnsi"/>
          <w:b/>
          <w:sz w:val="20"/>
          <w:szCs w:val="20"/>
        </w:rPr>
        <w:t>uesto</w:t>
      </w:r>
      <w:r w:rsidRPr="00C56CFE">
        <w:rPr>
          <w:rFonts w:ascii="Maax" w:hAnsi="Maax" w:cstheme="minorHAnsi"/>
          <w:b/>
          <w:sz w:val="20"/>
          <w:szCs w:val="20"/>
        </w:rPr>
        <w:t xml:space="preserve"> en contacto distintos espacios interiores de la ciudad de Barcelona, su lugar de residencia, siguiendo su interés por reforzar la idea de lo común en el entorno urbano.</w:t>
      </w:r>
    </w:p>
    <w:p w14:paraId="0F6EE773" w14:textId="2B063EE1" w:rsidR="00F62A1C" w:rsidRPr="00F62A1C" w:rsidRDefault="00F62A1C" w:rsidP="00F62A1C">
      <w:pPr>
        <w:spacing w:before="240" w:after="0"/>
        <w:jc w:val="both"/>
        <w:rPr>
          <w:rFonts w:ascii="Maax" w:hAnsi="Maax" w:cstheme="minorHAnsi"/>
          <w:sz w:val="20"/>
          <w:szCs w:val="20"/>
        </w:rPr>
      </w:pPr>
      <w:r w:rsidRPr="00F62A1C">
        <w:rPr>
          <w:rFonts w:ascii="Maax" w:hAnsi="Maax" w:cstheme="minorHAnsi"/>
          <w:sz w:val="20"/>
          <w:szCs w:val="20"/>
        </w:rPr>
        <w:t>La intervención ha consistido en extraer los cristales de ventanas que se encuentran enfrentados a la misma altura del suelo</w:t>
      </w:r>
      <w:r>
        <w:rPr>
          <w:rFonts w:ascii="Maax" w:hAnsi="Maax" w:cstheme="minorHAnsi"/>
          <w:sz w:val="20"/>
          <w:szCs w:val="20"/>
        </w:rPr>
        <w:t xml:space="preserve">, </w:t>
      </w:r>
      <w:r w:rsidRPr="00F62A1C">
        <w:rPr>
          <w:rFonts w:ascii="Maax" w:hAnsi="Maax" w:cstheme="minorHAnsi"/>
          <w:sz w:val="20"/>
          <w:szCs w:val="20"/>
        </w:rPr>
        <w:t xml:space="preserve">en edificios diferentes, y sustituirlos por otros iguales. Las parejas de cristales extraídos, de tamaños dispares y provenientes de diferentes edificios y </w:t>
      </w:r>
      <w:r w:rsidR="002E17E0">
        <w:rPr>
          <w:rFonts w:ascii="Maax" w:hAnsi="Maax" w:cstheme="minorHAnsi"/>
          <w:sz w:val="20"/>
          <w:szCs w:val="20"/>
        </w:rPr>
        <w:t>en</w:t>
      </w:r>
      <w:r w:rsidRPr="00F62A1C">
        <w:rPr>
          <w:rFonts w:ascii="Maax" w:hAnsi="Maax" w:cstheme="minorHAnsi"/>
          <w:sz w:val="20"/>
          <w:szCs w:val="20"/>
        </w:rPr>
        <w:t xml:space="preserve">tramados urbanos, se presentan en </w:t>
      </w:r>
      <w:r>
        <w:rPr>
          <w:rFonts w:ascii="Maax" w:hAnsi="Maax" w:cstheme="minorHAnsi"/>
          <w:sz w:val="20"/>
          <w:szCs w:val="20"/>
        </w:rPr>
        <w:t>l</w:t>
      </w:r>
      <w:r w:rsidRPr="00F62A1C">
        <w:rPr>
          <w:rFonts w:ascii="Maax" w:hAnsi="Maax" w:cstheme="minorHAnsi"/>
          <w:sz w:val="20"/>
          <w:szCs w:val="20"/>
        </w:rPr>
        <w:t xml:space="preserve">a sala </w:t>
      </w:r>
      <w:r>
        <w:rPr>
          <w:rFonts w:ascii="Maax" w:hAnsi="Maax" w:cstheme="minorHAnsi"/>
          <w:sz w:val="20"/>
          <w:szCs w:val="20"/>
        </w:rPr>
        <w:t xml:space="preserve">expositiva </w:t>
      </w:r>
      <w:r w:rsidRPr="00F62A1C">
        <w:rPr>
          <w:rFonts w:ascii="Maax" w:hAnsi="Maax" w:cstheme="minorHAnsi"/>
          <w:sz w:val="20"/>
          <w:szCs w:val="20"/>
        </w:rPr>
        <w:t xml:space="preserve">con sus caras exteriores en contacto, eliminando la distancia que </w:t>
      </w:r>
      <w:r>
        <w:rPr>
          <w:rFonts w:ascii="Maax" w:hAnsi="Maax" w:cstheme="minorHAnsi"/>
          <w:sz w:val="20"/>
          <w:szCs w:val="20"/>
        </w:rPr>
        <w:t xml:space="preserve">previamente </w:t>
      </w:r>
      <w:r w:rsidRPr="00F62A1C">
        <w:rPr>
          <w:rFonts w:ascii="Maax" w:hAnsi="Maax" w:cstheme="minorHAnsi"/>
          <w:sz w:val="20"/>
          <w:szCs w:val="20"/>
        </w:rPr>
        <w:t>existía entre ellos. El origen de</w:t>
      </w:r>
      <w:r>
        <w:rPr>
          <w:rFonts w:ascii="Maax" w:hAnsi="Maax" w:cstheme="minorHAnsi"/>
          <w:sz w:val="20"/>
          <w:szCs w:val="20"/>
        </w:rPr>
        <w:t xml:space="preserve"> este</w:t>
      </w:r>
      <w:r w:rsidRPr="00F62A1C">
        <w:rPr>
          <w:rFonts w:ascii="Maax" w:hAnsi="Maax" w:cstheme="minorHAnsi"/>
          <w:sz w:val="20"/>
          <w:szCs w:val="20"/>
        </w:rPr>
        <w:t xml:space="preserve"> proyecto fue la ventana de su </w:t>
      </w:r>
      <w:r w:rsidRPr="00F62A1C">
        <w:rPr>
          <w:rFonts w:ascii="Maax" w:hAnsi="Maax" w:cstheme="minorHAnsi"/>
          <w:sz w:val="20"/>
          <w:szCs w:val="20"/>
        </w:rPr>
        <w:lastRenderedPageBreak/>
        <w:t>infancia y la de su vecina, en la pequeña localidad donde creció. A partir de esta primera pareja</w:t>
      </w:r>
      <w:r>
        <w:rPr>
          <w:rFonts w:ascii="Maax" w:hAnsi="Maax" w:cstheme="minorHAnsi"/>
          <w:sz w:val="20"/>
          <w:szCs w:val="20"/>
        </w:rPr>
        <w:t>,</w:t>
      </w:r>
      <w:r w:rsidRPr="00F62A1C">
        <w:rPr>
          <w:rFonts w:ascii="Maax" w:hAnsi="Maax" w:cstheme="minorHAnsi"/>
          <w:sz w:val="20"/>
          <w:szCs w:val="20"/>
        </w:rPr>
        <w:t xml:space="preserve"> la artista extiende la acción hacia la ciudad. Preguntando a personas conocidas y desconocidas ‘¿Hay una ventana frente a tu ventana?’, Broto ha recorrido los barrios de la ciudad tratando de entrar en contacto con sus vecinas.</w:t>
      </w:r>
    </w:p>
    <w:p w14:paraId="2D375FDC" w14:textId="568B9D2F" w:rsidR="00F62A1C" w:rsidRDefault="00F62A1C" w:rsidP="00F62A1C">
      <w:pPr>
        <w:spacing w:before="240" w:after="0"/>
        <w:jc w:val="both"/>
        <w:rPr>
          <w:rFonts w:ascii="Maax" w:hAnsi="Maax" w:cstheme="minorHAnsi"/>
          <w:sz w:val="20"/>
          <w:szCs w:val="20"/>
        </w:rPr>
      </w:pPr>
      <w:r>
        <w:rPr>
          <w:rFonts w:ascii="Maax" w:hAnsi="Maax" w:cstheme="minorHAnsi"/>
          <w:sz w:val="20"/>
          <w:szCs w:val="20"/>
        </w:rPr>
        <w:t xml:space="preserve">Según la artista, </w:t>
      </w:r>
      <w:r w:rsidRPr="00F62A1C">
        <w:rPr>
          <w:rFonts w:ascii="Maax" w:hAnsi="Maax" w:cstheme="minorHAnsi"/>
          <w:sz w:val="20"/>
          <w:szCs w:val="20"/>
        </w:rPr>
        <w:t>“</w:t>
      </w:r>
      <w:r>
        <w:rPr>
          <w:rFonts w:ascii="Maax" w:hAnsi="Maax" w:cstheme="minorHAnsi"/>
          <w:sz w:val="20"/>
          <w:szCs w:val="20"/>
        </w:rPr>
        <w:t>d</w:t>
      </w:r>
      <w:r w:rsidRPr="00F62A1C">
        <w:rPr>
          <w:rFonts w:ascii="Maax" w:hAnsi="Maax" w:cstheme="minorHAnsi"/>
          <w:sz w:val="20"/>
          <w:szCs w:val="20"/>
        </w:rPr>
        <w:t>urante el proceso me he encontrado muchas puertas que no han querido abrirse y ventanas que se han cerrado aún más, también otras que han intentado acercarse y finalmente algunas que han podido tocarse”</w:t>
      </w:r>
      <w:r>
        <w:rPr>
          <w:rFonts w:ascii="Maax" w:hAnsi="Maax" w:cstheme="minorHAnsi"/>
          <w:sz w:val="20"/>
          <w:szCs w:val="20"/>
        </w:rPr>
        <w:t>.</w:t>
      </w:r>
    </w:p>
    <w:p w14:paraId="3965B533" w14:textId="413F1C8F" w:rsidR="00A252B0" w:rsidRPr="00AD412F" w:rsidRDefault="00A252B0" w:rsidP="00F62A1C">
      <w:pPr>
        <w:spacing w:before="240" w:after="0"/>
        <w:jc w:val="both"/>
        <w:rPr>
          <w:rFonts w:ascii="Maax" w:hAnsi="Maax"/>
          <w:b/>
          <w:sz w:val="20"/>
          <w:szCs w:val="20"/>
          <w:u w:val="single"/>
        </w:rPr>
      </w:pPr>
      <w:r w:rsidRPr="00AD412F">
        <w:rPr>
          <w:rFonts w:ascii="Maax" w:hAnsi="Maax"/>
          <w:b/>
          <w:sz w:val="20"/>
          <w:szCs w:val="20"/>
          <w:u w:val="single"/>
        </w:rPr>
        <w:t xml:space="preserve">Becas de </w:t>
      </w:r>
      <w:r w:rsidR="001657B9" w:rsidRPr="00AD412F">
        <w:rPr>
          <w:rFonts w:ascii="Maax" w:hAnsi="Maax"/>
          <w:b/>
          <w:sz w:val="20"/>
          <w:szCs w:val="20"/>
          <w:u w:val="single"/>
        </w:rPr>
        <w:t>Arte</w:t>
      </w:r>
      <w:r w:rsidRPr="00AD412F">
        <w:rPr>
          <w:rFonts w:ascii="Maax" w:hAnsi="Maax"/>
          <w:b/>
          <w:sz w:val="20"/>
          <w:szCs w:val="20"/>
          <w:u w:val="single"/>
        </w:rPr>
        <w:t xml:space="preserve"> de la Fundación Botín</w:t>
      </w:r>
    </w:p>
    <w:p w14:paraId="2FB9BF71" w14:textId="3056DC95" w:rsidR="00A252B0" w:rsidRPr="00AD412F" w:rsidRDefault="00A252B0" w:rsidP="00AD412F">
      <w:pPr>
        <w:jc w:val="both"/>
        <w:rPr>
          <w:rFonts w:ascii="Maax" w:hAnsi="Maax"/>
          <w:sz w:val="20"/>
          <w:szCs w:val="20"/>
        </w:rPr>
      </w:pPr>
      <w:r w:rsidRPr="00AD412F">
        <w:rPr>
          <w:rFonts w:ascii="Maax" w:hAnsi="Maax"/>
          <w:sz w:val="20"/>
          <w:szCs w:val="20"/>
        </w:rPr>
        <w:t>El ciclo exposi</w:t>
      </w:r>
      <w:r w:rsidR="009944DC" w:rsidRPr="00AD412F">
        <w:rPr>
          <w:rFonts w:ascii="Maax" w:hAnsi="Maax"/>
          <w:sz w:val="20"/>
          <w:szCs w:val="20"/>
        </w:rPr>
        <w:t>tivo</w:t>
      </w:r>
      <w:r w:rsidRPr="00AD412F">
        <w:rPr>
          <w:rFonts w:ascii="Maax" w:hAnsi="Maax"/>
          <w:sz w:val="20"/>
          <w:szCs w:val="20"/>
        </w:rPr>
        <w:t xml:space="preserve"> </w:t>
      </w:r>
      <w:r w:rsidRPr="00AD412F">
        <w:rPr>
          <w:rFonts w:ascii="Maax" w:hAnsi="Maax"/>
          <w:i/>
          <w:sz w:val="20"/>
          <w:szCs w:val="20"/>
        </w:rPr>
        <w:t>Itinerarios</w:t>
      </w:r>
      <w:r w:rsidRPr="00AD412F">
        <w:rPr>
          <w:rFonts w:ascii="Maax" w:hAnsi="Maax"/>
          <w:sz w:val="20"/>
          <w:szCs w:val="20"/>
        </w:rPr>
        <w:t xml:space="preserve"> es el resultado del trabajo desarrollado por los artistas durante el periodo de disfrute de las Becas de </w:t>
      </w:r>
      <w:r w:rsidR="001657B9" w:rsidRPr="00AD412F">
        <w:rPr>
          <w:rFonts w:ascii="Maax" w:hAnsi="Maax"/>
          <w:sz w:val="20"/>
          <w:szCs w:val="20"/>
        </w:rPr>
        <w:t xml:space="preserve">Arte de la </w:t>
      </w:r>
      <w:r w:rsidRPr="00AD412F">
        <w:rPr>
          <w:rFonts w:ascii="Maax" w:hAnsi="Maax"/>
          <w:sz w:val="20"/>
          <w:szCs w:val="20"/>
        </w:rPr>
        <w:t>Fundación Botín, unas investigaciones que año tras año</w:t>
      </w:r>
      <w:r w:rsidR="006821D7" w:rsidRPr="00AD412F">
        <w:rPr>
          <w:rFonts w:ascii="Maax" w:hAnsi="Maax"/>
          <w:sz w:val="20"/>
          <w:szCs w:val="20"/>
        </w:rPr>
        <w:t xml:space="preserve"> </w:t>
      </w:r>
      <w:r w:rsidRPr="00AD412F">
        <w:rPr>
          <w:rFonts w:ascii="Maax" w:hAnsi="Maax"/>
          <w:sz w:val="20"/>
          <w:szCs w:val="20"/>
        </w:rPr>
        <w:t>quedan plasmadas en un catálogo a modo de expositor de los distintos proyectos.</w:t>
      </w:r>
      <w:r w:rsidR="00E271FF" w:rsidRPr="00AD412F">
        <w:rPr>
          <w:rFonts w:ascii="Maax" w:hAnsi="Maax"/>
          <w:sz w:val="20"/>
          <w:szCs w:val="20"/>
        </w:rPr>
        <w:t xml:space="preserve"> </w:t>
      </w:r>
      <w:r w:rsidRPr="00AD412F">
        <w:rPr>
          <w:rFonts w:ascii="Maax" w:hAnsi="Maax"/>
          <w:sz w:val="20"/>
          <w:szCs w:val="20"/>
        </w:rPr>
        <w:t>E</w:t>
      </w:r>
      <w:r w:rsidR="009944DC" w:rsidRPr="00AD412F">
        <w:rPr>
          <w:rFonts w:ascii="Maax" w:hAnsi="Maax"/>
          <w:sz w:val="20"/>
          <w:szCs w:val="20"/>
        </w:rPr>
        <w:t>ste</w:t>
      </w:r>
      <w:r w:rsidRPr="00AD412F">
        <w:rPr>
          <w:rFonts w:ascii="Maax" w:hAnsi="Maax"/>
          <w:sz w:val="20"/>
          <w:szCs w:val="20"/>
        </w:rPr>
        <w:t xml:space="preserve"> programa de Becas</w:t>
      </w:r>
      <w:r w:rsidR="009944DC" w:rsidRPr="00AD412F">
        <w:rPr>
          <w:rFonts w:ascii="Maax" w:hAnsi="Maax"/>
          <w:sz w:val="20"/>
          <w:szCs w:val="20"/>
        </w:rPr>
        <w:t xml:space="preserve"> </w:t>
      </w:r>
      <w:r w:rsidRPr="00AD412F">
        <w:rPr>
          <w:rFonts w:ascii="Maax" w:hAnsi="Maax"/>
          <w:sz w:val="20"/>
          <w:szCs w:val="20"/>
        </w:rPr>
        <w:t xml:space="preserve">impulsa la formación, la investigación y el desarrollo de proyectos de creadores internacionales. Desde sus inicios en 1993, ha servido para descubrir y apoyar la carrera de </w:t>
      </w:r>
      <w:r w:rsidR="00C66317">
        <w:rPr>
          <w:rFonts w:ascii="Maax" w:hAnsi="Maax"/>
          <w:sz w:val="20"/>
          <w:szCs w:val="20"/>
        </w:rPr>
        <w:t>más de 200</w:t>
      </w:r>
      <w:r w:rsidR="006821D7" w:rsidRPr="00AD412F">
        <w:rPr>
          <w:rFonts w:ascii="Maax" w:hAnsi="Maax"/>
          <w:sz w:val="20"/>
          <w:szCs w:val="20"/>
        </w:rPr>
        <w:t xml:space="preserve"> </w:t>
      </w:r>
      <w:r w:rsidRPr="00AD412F">
        <w:rPr>
          <w:rFonts w:ascii="Maax" w:hAnsi="Maax"/>
          <w:sz w:val="20"/>
          <w:szCs w:val="20"/>
        </w:rPr>
        <w:t xml:space="preserve">artistas, algunos de los cuales gozan ya de gran reconocimiento. </w:t>
      </w:r>
    </w:p>
    <w:p w14:paraId="03F21A10" w14:textId="77777777" w:rsidR="00A252B0" w:rsidRPr="00BA1F4E" w:rsidRDefault="00A252B0" w:rsidP="00A252B0">
      <w:pPr>
        <w:spacing w:after="0"/>
        <w:jc w:val="both"/>
        <w:rPr>
          <w:rFonts w:ascii="Maax" w:hAnsi="Maax" w:cs="GuggenheimHTFBook"/>
          <w:b/>
          <w:sz w:val="20"/>
          <w:szCs w:val="20"/>
          <w:u w:val="single"/>
        </w:rPr>
      </w:pPr>
      <w:r w:rsidRPr="00BA1F4E">
        <w:rPr>
          <w:rFonts w:ascii="Maax" w:hAnsi="Maax" w:cs="GuggenheimHTFBook"/>
          <w:b/>
          <w:sz w:val="20"/>
          <w:szCs w:val="20"/>
          <w:u w:val="single"/>
        </w:rPr>
        <w:t>Imágenes para uso de prensa</w:t>
      </w:r>
    </w:p>
    <w:p w14:paraId="0D5F21B3" w14:textId="7A095BA4" w:rsidR="00AF626D" w:rsidRPr="00BA1F4E" w:rsidRDefault="00A252B0" w:rsidP="00A252B0">
      <w:pPr>
        <w:jc w:val="both"/>
        <w:rPr>
          <w:rFonts w:ascii="Maax" w:hAnsi="Maax" w:cs="GuggenheimHTFBook"/>
          <w:sz w:val="20"/>
          <w:szCs w:val="20"/>
        </w:rPr>
      </w:pPr>
      <w:r w:rsidRPr="00BA1F4E">
        <w:rPr>
          <w:rFonts w:ascii="Maax" w:hAnsi="Maax" w:cs="GuggenheimHTFBook"/>
          <w:sz w:val="20"/>
          <w:szCs w:val="20"/>
        </w:rPr>
        <w:t xml:space="preserve">En el </w:t>
      </w:r>
      <w:hyperlink r:id="rId11" w:history="1">
        <w:r w:rsidRPr="00013BAC">
          <w:rPr>
            <w:rStyle w:val="Hipervnculo"/>
            <w:rFonts w:ascii="Maax" w:hAnsi="Maax" w:cs="GuggenheimHTFBook"/>
            <w:sz w:val="20"/>
            <w:szCs w:val="20"/>
          </w:rPr>
          <w:t>área de prensa</w:t>
        </w:r>
      </w:hyperlink>
      <w:r w:rsidRPr="00BA1F4E">
        <w:rPr>
          <w:rFonts w:ascii="Maax" w:hAnsi="Maax" w:cs="GuggenheimHTFBook"/>
          <w:sz w:val="20"/>
          <w:szCs w:val="20"/>
        </w:rPr>
        <w:t xml:space="preserve"> de la web del Centro Botín podrás registrarte para descargar el material gráfico disponible y sus correspondientes créditos.</w:t>
      </w:r>
    </w:p>
    <w:p w14:paraId="6705E4E9" w14:textId="56DB45B5" w:rsidR="00A252B0" w:rsidRDefault="00A252B0" w:rsidP="00EF4A6C">
      <w:pPr>
        <w:jc w:val="center"/>
        <w:rPr>
          <w:rFonts w:ascii="Maax" w:hAnsi="Maax" w:cs="Arial"/>
          <w:color w:val="000000"/>
          <w:sz w:val="20"/>
          <w:szCs w:val="20"/>
        </w:rPr>
      </w:pPr>
      <w:r w:rsidRPr="00B67BD1">
        <w:rPr>
          <w:rFonts w:ascii="Maax" w:hAnsi="Maax" w:cs="Arial"/>
          <w:color w:val="000000"/>
          <w:sz w:val="20"/>
          <w:szCs w:val="20"/>
        </w:rPr>
        <w:t>…………………………………………………………………..</w:t>
      </w:r>
    </w:p>
    <w:p w14:paraId="01897DAE" w14:textId="77777777" w:rsidR="00EF4A6C" w:rsidRPr="001B2F2E" w:rsidRDefault="00EF4A6C" w:rsidP="00EF4A6C">
      <w:pPr>
        <w:spacing w:line="240" w:lineRule="atLeast"/>
        <w:rPr>
          <w:rStyle w:val="nfasis"/>
          <w:b/>
        </w:rPr>
      </w:pPr>
      <w:r w:rsidRPr="001B2F2E">
        <w:rPr>
          <w:rStyle w:val="nfasis"/>
          <w:b/>
        </w:rPr>
        <w:t>Centro Botín</w:t>
      </w:r>
    </w:p>
    <w:p w14:paraId="12A73E00" w14:textId="77777777" w:rsidR="00EF4A6C" w:rsidRPr="001B2F2E" w:rsidRDefault="00EF4A6C" w:rsidP="00EF4A6C">
      <w:pPr>
        <w:widowControl w:val="0"/>
        <w:spacing w:line="300" w:lineRule="exact"/>
        <w:jc w:val="both"/>
        <w:rPr>
          <w:sz w:val="20"/>
          <w:szCs w:val="20"/>
        </w:rPr>
      </w:pPr>
      <w:r w:rsidRPr="001B2F2E">
        <w:rPr>
          <w:i/>
          <w:sz w:val="18"/>
        </w:rPr>
        <w:t>El Centro Botín, obra del arquitecto Renzo Piano, es el proyecto más importante de la Fundación Botín. Un centro de arte privado de referencia en España, parte del circuito internacional de centros de arte de primer nivel, que contribuye en Santander, a través de las artes, a desarrollar la creatividad para generar riqueza económica y social. Es también un lugar pionero en el mundo para el desarrollo de la creatividad</w:t>
      </w:r>
      <w:r>
        <w:rPr>
          <w:i/>
          <w:sz w:val="18"/>
        </w:rPr>
        <w:t>,</w:t>
      </w:r>
      <w:r w:rsidRPr="001B2F2E">
        <w:rPr>
          <w:i/>
          <w:sz w:val="18"/>
        </w:rPr>
        <w:t xml:space="preserve"> que aprovecha el potencial que tienen las artes para el desarrollo de la inteligencia emocional y de la capacidad creadora de las personas. Finalmente, es un nuevo lugar de encuentro en un enclave </w:t>
      </w:r>
      <w:r>
        <w:rPr>
          <w:i/>
          <w:sz w:val="18"/>
        </w:rPr>
        <w:t>único</w:t>
      </w:r>
      <w:r w:rsidRPr="001B2F2E">
        <w:rPr>
          <w:i/>
          <w:sz w:val="18"/>
        </w:rPr>
        <w:t xml:space="preserve"> del centro de la ciudad, que completa el eje cultural de la cornisa cantábrica, convirtiéndose en un motor para la promoción nacional e internacional de la ciudad y la región.</w:t>
      </w:r>
    </w:p>
    <w:p w14:paraId="51AD892B" w14:textId="77777777" w:rsidR="009929CE" w:rsidRDefault="009929CE" w:rsidP="00D25D3F">
      <w:pPr>
        <w:spacing w:after="0" w:line="240" w:lineRule="auto"/>
        <w:jc w:val="right"/>
        <w:rPr>
          <w:rFonts w:ascii="Maax" w:hAnsi="Maax" w:cs="Arial"/>
          <w:b/>
          <w:color w:val="000000"/>
          <w:sz w:val="20"/>
          <w:szCs w:val="20"/>
          <w:u w:val="single"/>
        </w:rPr>
      </w:pPr>
    </w:p>
    <w:p w14:paraId="1C6A16A7" w14:textId="09741E40" w:rsidR="00A252B0" w:rsidRPr="00B67BD1" w:rsidRDefault="00A252B0" w:rsidP="00D25D3F">
      <w:pPr>
        <w:spacing w:after="0" w:line="240" w:lineRule="auto"/>
        <w:jc w:val="right"/>
        <w:rPr>
          <w:rFonts w:ascii="Maax" w:hAnsi="Maax" w:cs="Arial"/>
          <w:b/>
          <w:color w:val="000000"/>
          <w:sz w:val="20"/>
          <w:szCs w:val="20"/>
          <w:u w:val="single"/>
        </w:rPr>
      </w:pPr>
      <w:bookmarkStart w:id="0" w:name="_GoBack"/>
      <w:bookmarkEnd w:id="0"/>
      <w:r w:rsidRPr="00B67BD1">
        <w:rPr>
          <w:rFonts w:ascii="Maax" w:hAnsi="Maax" w:cs="Arial"/>
          <w:b/>
          <w:color w:val="000000"/>
          <w:sz w:val="20"/>
          <w:szCs w:val="20"/>
          <w:u w:val="single"/>
        </w:rPr>
        <w:t xml:space="preserve">Para más información: </w:t>
      </w:r>
    </w:p>
    <w:p w14:paraId="2CF3C7BB" w14:textId="77777777" w:rsidR="00A252B0" w:rsidRPr="00B67BD1" w:rsidRDefault="00A252B0" w:rsidP="00D25D3F">
      <w:pPr>
        <w:spacing w:after="0" w:line="240" w:lineRule="auto"/>
        <w:jc w:val="right"/>
        <w:rPr>
          <w:rFonts w:ascii="Maax" w:hAnsi="Maax" w:cs="Arial"/>
          <w:b/>
          <w:color w:val="000000"/>
          <w:sz w:val="20"/>
          <w:szCs w:val="20"/>
        </w:rPr>
      </w:pPr>
      <w:r w:rsidRPr="00B67BD1">
        <w:rPr>
          <w:rFonts w:ascii="Maax" w:hAnsi="Maax" w:cs="Arial"/>
          <w:b/>
          <w:color w:val="000000"/>
          <w:sz w:val="20"/>
          <w:szCs w:val="20"/>
        </w:rPr>
        <w:t>Fundación Botín</w:t>
      </w:r>
    </w:p>
    <w:p w14:paraId="1F421A37" w14:textId="77777777" w:rsidR="00A252B0" w:rsidRPr="00B67BD1" w:rsidRDefault="00A252B0" w:rsidP="00D25D3F">
      <w:pPr>
        <w:spacing w:after="0" w:line="240" w:lineRule="auto"/>
        <w:jc w:val="right"/>
        <w:rPr>
          <w:rFonts w:ascii="Maax" w:hAnsi="Maax" w:cs="Arial"/>
          <w:color w:val="000000"/>
          <w:sz w:val="20"/>
          <w:szCs w:val="20"/>
        </w:rPr>
      </w:pPr>
      <w:r w:rsidRPr="00B67BD1">
        <w:rPr>
          <w:rFonts w:ascii="Maax" w:hAnsi="Maax" w:cs="Arial"/>
          <w:color w:val="000000"/>
          <w:sz w:val="20"/>
          <w:szCs w:val="20"/>
        </w:rPr>
        <w:t>María Cagigas</w:t>
      </w:r>
    </w:p>
    <w:p w14:paraId="45F47C2F" w14:textId="77777777" w:rsidR="00A252B0" w:rsidRPr="006C6A75" w:rsidRDefault="00A252B0" w:rsidP="00D25D3F">
      <w:pPr>
        <w:spacing w:after="0" w:line="240" w:lineRule="auto"/>
        <w:jc w:val="right"/>
        <w:rPr>
          <w:rStyle w:val="nfasis"/>
          <w:rFonts w:ascii="Maax" w:hAnsi="Maax" w:cs="Arial"/>
          <w:iCs w:val="0"/>
          <w:color w:val="000000"/>
          <w:sz w:val="20"/>
          <w:szCs w:val="20"/>
        </w:rPr>
      </w:pPr>
      <w:r w:rsidRPr="00B67BD1">
        <w:rPr>
          <w:rFonts w:ascii="Maax" w:hAnsi="Maax" w:cs="Arial"/>
          <w:color w:val="000000"/>
          <w:sz w:val="20"/>
          <w:szCs w:val="20"/>
        </w:rPr>
        <w:t>mcagigas@fundacionbotin.org</w:t>
      </w:r>
      <w:r w:rsidRPr="00B67BD1">
        <w:rPr>
          <w:rFonts w:ascii="Maax" w:hAnsi="Maax"/>
          <w:sz w:val="20"/>
          <w:szCs w:val="20"/>
        </w:rPr>
        <w:br/>
      </w:r>
      <w:r w:rsidRPr="006C6A75">
        <w:rPr>
          <w:rFonts w:ascii="Maax" w:hAnsi="Maax"/>
          <w:sz w:val="20"/>
          <w:szCs w:val="20"/>
        </w:rPr>
        <w:t>Tel.: 942 226 072</w:t>
      </w:r>
    </w:p>
    <w:sectPr w:rsidR="00A252B0" w:rsidRPr="006C6A75" w:rsidSect="005177C2">
      <w:headerReference w:type="default" r:id="rId12"/>
      <w:footerReference w:type="default" r:id="rId13"/>
      <w:headerReference w:type="first" r:id="rId14"/>
      <w:pgSz w:w="11900" w:h="16820"/>
      <w:pgMar w:top="2410" w:right="1440" w:bottom="1135" w:left="1440" w:header="0" w:footer="709" w:gutter="0"/>
      <w:cols w:space="708"/>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EDBA72" w16cex:dateUtc="2023-09-12T09:12:00Z"/>
  <w16cex:commentExtensible w16cex:durableId="69EA37EC" w16cex:dateUtc="2023-09-12T09:15:00Z"/>
  <w16cex:commentExtensible w16cex:durableId="3BF987C5" w16cex:dateUtc="2023-09-12T09:15:00Z"/>
  <w16cex:commentExtensible w16cex:durableId="2E820223" w16cex:dateUtc="2023-09-12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A5D10D" w16cid:durableId="14EDBA72"/>
  <w16cid:commentId w16cid:paraId="42D91DB4" w16cid:durableId="69EA37EC"/>
  <w16cid:commentId w16cid:paraId="442C50BE" w16cid:durableId="3BF987C5"/>
  <w16cid:commentId w16cid:paraId="76D0DA98" w16cid:durableId="2E8202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7FE09" w14:textId="77777777" w:rsidR="00CC34FE" w:rsidRDefault="00CC34FE">
      <w:pPr>
        <w:spacing w:after="0" w:line="240" w:lineRule="auto"/>
      </w:pPr>
      <w:r>
        <w:separator/>
      </w:r>
    </w:p>
  </w:endnote>
  <w:endnote w:type="continuationSeparator" w:id="0">
    <w:p w14:paraId="03A7BEAF" w14:textId="77777777" w:rsidR="00CC34FE" w:rsidRDefault="00CC3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panose1 w:val="02000506000000020003"/>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rade Gothic LT Std Bold">
    <w:panose1 w:val="020B0804050502020204"/>
    <w:charset w:val="00"/>
    <w:family w:val="swiss"/>
    <w:notTrueType/>
    <w:pitch w:val="variable"/>
    <w:sig w:usb0="00000003" w:usb1="00000000" w:usb2="00000000" w:usb3="00000000" w:csb0="00000001" w:csb1="00000000"/>
  </w:font>
  <w:font w:name="GuggenheimHTFBoo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B08DE" w14:textId="77777777" w:rsidR="00583AFF" w:rsidRDefault="00583AFF">
    <w:pPr>
      <w:pStyle w:val="Piedepgina"/>
    </w:pPr>
  </w:p>
  <w:p w14:paraId="1913C48D" w14:textId="77777777" w:rsidR="00583AFF" w:rsidRDefault="00583AF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CF8AB" w14:textId="77777777" w:rsidR="00CC34FE" w:rsidRDefault="00CC34FE">
      <w:pPr>
        <w:spacing w:after="0" w:line="240" w:lineRule="auto"/>
      </w:pPr>
      <w:r>
        <w:separator/>
      </w:r>
    </w:p>
  </w:footnote>
  <w:footnote w:type="continuationSeparator" w:id="0">
    <w:p w14:paraId="44348990" w14:textId="77777777" w:rsidR="00CC34FE" w:rsidRDefault="00CC3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61295" w14:textId="6ED52AE6" w:rsidR="00517AC5" w:rsidRDefault="00A252B0">
    <w:r>
      <w:rPr>
        <w:noProof/>
        <w:lang w:eastAsia="es-ES"/>
      </w:rPr>
      <w:drawing>
        <wp:anchor distT="0" distB="0" distL="114300" distR="114300" simplePos="0" relativeHeight="251660288" behindDoc="0" locked="0" layoutInCell="1" allowOverlap="1" wp14:anchorId="17F44E4B" wp14:editId="4F75A203">
          <wp:simplePos x="0" y="0"/>
          <wp:positionH relativeFrom="column">
            <wp:posOffset>-37465</wp:posOffset>
          </wp:positionH>
          <wp:positionV relativeFrom="paragraph">
            <wp:posOffset>137795</wp:posOffset>
          </wp:positionV>
          <wp:extent cx="1323975" cy="1000125"/>
          <wp:effectExtent l="0" t="0" r="9525" b="952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59264" behindDoc="0" locked="0" layoutInCell="1" allowOverlap="1" wp14:anchorId="126C45C0" wp14:editId="3C80F438">
              <wp:simplePos x="0" y="0"/>
              <wp:positionH relativeFrom="column">
                <wp:posOffset>-993775</wp:posOffset>
              </wp:positionH>
              <wp:positionV relativeFrom="paragraph">
                <wp:posOffset>-227965</wp:posOffset>
              </wp:positionV>
              <wp:extent cx="7903210" cy="1370965"/>
              <wp:effectExtent l="6350" t="10160" r="5715" b="952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rgbClr val="457AB9"/>
                        </a:solidFill>
                        <a:miter lim="800000"/>
                        <a:headEnd/>
                        <a:tailEnd/>
                      </a:ln>
                      <a:effectLst/>
                      <a:extLst>
                        <a:ext uri="{AF507438-7753-43E0-B8FC-AC1667EBCBE1}">
                          <a14:hiddenEffects xmlns:a14="http://schemas.microsoft.com/office/drawing/2010/main">
                            <a:effectLst>
                              <a:outerShdw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EDF7DEA" id="Rectángulo 4" o:spid="_x0000_s1026" style="position:absolute;margin-left:-78.25pt;margin-top:-17.95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" fillcolor="#0d0d0c" strokecolor="#457ab9"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5E47D" w14:textId="5DC8A293" w:rsidR="00517AC5" w:rsidRDefault="00A252B0">
    <w:pPr>
      <w:pStyle w:val="Encabezado"/>
      <w:tabs>
        <w:tab w:val="right" w:pos="9380"/>
      </w:tabs>
      <w:ind w:left="-360"/>
      <w:rPr>
        <w:rFonts w:ascii="Verdana" w:hAnsi="Verdana"/>
        <w:sz w:val="36"/>
        <w:szCs w:val="36"/>
      </w:rPr>
    </w:pPr>
    <w:bookmarkStart w:id="1" w:name="_WNSectionTitle"/>
    <w:bookmarkStart w:id="2" w:name="_WNTabType_0"/>
    <w:r>
      <w:rPr>
        <w:noProof/>
        <w:lang w:eastAsia="es-ES"/>
      </w:rPr>
      <w:drawing>
        <wp:anchor distT="0" distB="0" distL="114300" distR="114300" simplePos="0" relativeHeight="251662336" behindDoc="0" locked="0" layoutInCell="1" allowOverlap="1" wp14:anchorId="5EBC9A8F" wp14:editId="1A6CDF8B">
          <wp:simplePos x="0" y="0"/>
          <wp:positionH relativeFrom="column">
            <wp:posOffset>114300</wp:posOffset>
          </wp:positionH>
          <wp:positionV relativeFrom="paragraph">
            <wp:posOffset>137795</wp:posOffset>
          </wp:positionV>
          <wp:extent cx="1323975" cy="1000125"/>
          <wp:effectExtent l="0" t="0" r="9525" b="952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61312" behindDoc="0" locked="0" layoutInCell="1" allowOverlap="1" wp14:anchorId="0482488E" wp14:editId="4A81EFF9">
              <wp:simplePos x="0" y="0"/>
              <wp:positionH relativeFrom="column">
                <wp:posOffset>-913765</wp:posOffset>
              </wp:positionH>
              <wp:positionV relativeFrom="paragraph">
                <wp:posOffset>0</wp:posOffset>
              </wp:positionV>
              <wp:extent cx="7903210" cy="1142365"/>
              <wp:effectExtent l="10160" t="9525" r="11430" b="10160"/>
              <wp:wrapThrough wrapText="bothSides">
                <wp:wrapPolygon edited="0">
                  <wp:start x="-26" y="0"/>
                  <wp:lineTo x="-26" y="21420"/>
                  <wp:lineTo x="21626" y="21420"/>
                  <wp:lineTo x="21626" y="0"/>
                  <wp:lineTo x="-26" y="0"/>
                </wp:wrapPolygon>
              </wp:wrapThrough>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rgbClr val="457AB9"/>
                        </a:solidFill>
                        <a:miter lim="800000"/>
                        <a:headEnd/>
                        <a:tailEnd/>
                      </a:ln>
                      <a:effectLst/>
                      <a:extLst>
                        <a:ext uri="{AF507438-7753-43E0-B8FC-AC1667EBCBE1}">
                          <a14:hiddenEffects xmlns:a14="http://schemas.microsoft.com/office/drawing/2010/main">
                            <a:effectLst>
                              <a:outerShdw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E81CF35" id="Rectángulo 2" o:spid="_x0000_s1026" style="position:absolute;margin-left:-71.95pt;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" fillcolor="#0d0d0c" strokecolor="#457ab9" strokeweight="0">
              <v:shadow opacity="22936f" origin=",.5" offset="0,.63889mm"/>
              <w10:wrap type="through"/>
            </v:rect>
          </w:pict>
        </mc:Fallback>
      </mc:AlternateContent>
    </w:r>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F41F6"/>
    <w:multiLevelType w:val="hybridMultilevel"/>
    <w:tmpl w:val="3AC05E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CE"/>
    <w:rsid w:val="00006ACD"/>
    <w:rsid w:val="00013BAC"/>
    <w:rsid w:val="000244E1"/>
    <w:rsid w:val="0002733B"/>
    <w:rsid w:val="0003353A"/>
    <w:rsid w:val="000408DF"/>
    <w:rsid w:val="00040A04"/>
    <w:rsid w:val="00041323"/>
    <w:rsid w:val="000415F9"/>
    <w:rsid w:val="00042DCC"/>
    <w:rsid w:val="000450B8"/>
    <w:rsid w:val="000568D1"/>
    <w:rsid w:val="00057041"/>
    <w:rsid w:val="00062B2B"/>
    <w:rsid w:val="00065882"/>
    <w:rsid w:val="00077682"/>
    <w:rsid w:val="00094111"/>
    <w:rsid w:val="0009608F"/>
    <w:rsid w:val="000A35A8"/>
    <w:rsid w:val="000B1203"/>
    <w:rsid w:val="000C2E2A"/>
    <w:rsid w:val="000D12C7"/>
    <w:rsid w:val="000D1634"/>
    <w:rsid w:val="000D29C0"/>
    <w:rsid w:val="00103F6F"/>
    <w:rsid w:val="00105BC0"/>
    <w:rsid w:val="00110A89"/>
    <w:rsid w:val="001243DB"/>
    <w:rsid w:val="001248BA"/>
    <w:rsid w:val="001657B9"/>
    <w:rsid w:val="00165CA2"/>
    <w:rsid w:val="0017423E"/>
    <w:rsid w:val="00184EE3"/>
    <w:rsid w:val="0018674C"/>
    <w:rsid w:val="00190122"/>
    <w:rsid w:val="00197E54"/>
    <w:rsid w:val="001A0DB8"/>
    <w:rsid w:val="001A6555"/>
    <w:rsid w:val="001A6CAA"/>
    <w:rsid w:val="001C3118"/>
    <w:rsid w:val="001D04F4"/>
    <w:rsid w:val="001D7473"/>
    <w:rsid w:val="00211563"/>
    <w:rsid w:val="002141EA"/>
    <w:rsid w:val="002158FF"/>
    <w:rsid w:val="00220D5B"/>
    <w:rsid w:val="0022234D"/>
    <w:rsid w:val="00234D1C"/>
    <w:rsid w:val="0023760B"/>
    <w:rsid w:val="00243FA9"/>
    <w:rsid w:val="0025042E"/>
    <w:rsid w:val="00260005"/>
    <w:rsid w:val="00266C46"/>
    <w:rsid w:val="002703A6"/>
    <w:rsid w:val="00276BFD"/>
    <w:rsid w:val="00276CB4"/>
    <w:rsid w:val="00284F60"/>
    <w:rsid w:val="00285B06"/>
    <w:rsid w:val="0028709E"/>
    <w:rsid w:val="002A1D67"/>
    <w:rsid w:val="002A6C21"/>
    <w:rsid w:val="002B4E80"/>
    <w:rsid w:val="002B5EBF"/>
    <w:rsid w:val="002B72CB"/>
    <w:rsid w:val="002E17E0"/>
    <w:rsid w:val="002E2EA3"/>
    <w:rsid w:val="002E5038"/>
    <w:rsid w:val="002F443B"/>
    <w:rsid w:val="002F6D71"/>
    <w:rsid w:val="002F7BBC"/>
    <w:rsid w:val="003048E7"/>
    <w:rsid w:val="00307995"/>
    <w:rsid w:val="00312EF6"/>
    <w:rsid w:val="00317B60"/>
    <w:rsid w:val="00321EA1"/>
    <w:rsid w:val="00324BAC"/>
    <w:rsid w:val="00333555"/>
    <w:rsid w:val="00333999"/>
    <w:rsid w:val="00357152"/>
    <w:rsid w:val="00370C78"/>
    <w:rsid w:val="0038419E"/>
    <w:rsid w:val="003A4947"/>
    <w:rsid w:val="003B1A30"/>
    <w:rsid w:val="003C3269"/>
    <w:rsid w:val="003C6BC9"/>
    <w:rsid w:val="003D0F4E"/>
    <w:rsid w:val="003D5916"/>
    <w:rsid w:val="003F112E"/>
    <w:rsid w:val="00402C9B"/>
    <w:rsid w:val="00403721"/>
    <w:rsid w:val="00406A52"/>
    <w:rsid w:val="00411E82"/>
    <w:rsid w:val="0042017A"/>
    <w:rsid w:val="00431967"/>
    <w:rsid w:val="00443759"/>
    <w:rsid w:val="00446A70"/>
    <w:rsid w:val="004503CF"/>
    <w:rsid w:val="0045464B"/>
    <w:rsid w:val="00457025"/>
    <w:rsid w:val="00462DF2"/>
    <w:rsid w:val="0046326B"/>
    <w:rsid w:val="0046788C"/>
    <w:rsid w:val="0047674B"/>
    <w:rsid w:val="00482DA1"/>
    <w:rsid w:val="004A0B34"/>
    <w:rsid w:val="004A18B1"/>
    <w:rsid w:val="004A3771"/>
    <w:rsid w:val="004B573B"/>
    <w:rsid w:val="004B7BB8"/>
    <w:rsid w:val="004D0067"/>
    <w:rsid w:val="004D3B6B"/>
    <w:rsid w:val="004D3EDE"/>
    <w:rsid w:val="004E18C6"/>
    <w:rsid w:val="004E240C"/>
    <w:rsid w:val="004F5D3D"/>
    <w:rsid w:val="0050156B"/>
    <w:rsid w:val="005177C2"/>
    <w:rsid w:val="00517AC5"/>
    <w:rsid w:val="00517B39"/>
    <w:rsid w:val="005216E8"/>
    <w:rsid w:val="0053552F"/>
    <w:rsid w:val="00536E8E"/>
    <w:rsid w:val="00550A92"/>
    <w:rsid w:val="0055108B"/>
    <w:rsid w:val="00563201"/>
    <w:rsid w:val="00572564"/>
    <w:rsid w:val="005779A8"/>
    <w:rsid w:val="00583AFF"/>
    <w:rsid w:val="0058500E"/>
    <w:rsid w:val="00585F58"/>
    <w:rsid w:val="00595A92"/>
    <w:rsid w:val="00596957"/>
    <w:rsid w:val="005A0D9D"/>
    <w:rsid w:val="005A6E3E"/>
    <w:rsid w:val="005D60E3"/>
    <w:rsid w:val="005D6FE5"/>
    <w:rsid w:val="005E552F"/>
    <w:rsid w:val="006062FE"/>
    <w:rsid w:val="006070F2"/>
    <w:rsid w:val="00611739"/>
    <w:rsid w:val="00612C29"/>
    <w:rsid w:val="00617533"/>
    <w:rsid w:val="0062202F"/>
    <w:rsid w:val="006316CD"/>
    <w:rsid w:val="006406B6"/>
    <w:rsid w:val="0066217E"/>
    <w:rsid w:val="00663502"/>
    <w:rsid w:val="00671554"/>
    <w:rsid w:val="00672C6D"/>
    <w:rsid w:val="00675C25"/>
    <w:rsid w:val="006821D7"/>
    <w:rsid w:val="00687E07"/>
    <w:rsid w:val="0069030F"/>
    <w:rsid w:val="006A4A4C"/>
    <w:rsid w:val="006B6D65"/>
    <w:rsid w:val="006C6A75"/>
    <w:rsid w:val="006E6E8B"/>
    <w:rsid w:val="006F34B1"/>
    <w:rsid w:val="00700C04"/>
    <w:rsid w:val="00703EBA"/>
    <w:rsid w:val="007138B1"/>
    <w:rsid w:val="007148FB"/>
    <w:rsid w:val="00723638"/>
    <w:rsid w:val="007310AB"/>
    <w:rsid w:val="00736754"/>
    <w:rsid w:val="00744D2E"/>
    <w:rsid w:val="00747C3B"/>
    <w:rsid w:val="007533E2"/>
    <w:rsid w:val="0075738A"/>
    <w:rsid w:val="00757E54"/>
    <w:rsid w:val="00761085"/>
    <w:rsid w:val="007648A1"/>
    <w:rsid w:val="00766470"/>
    <w:rsid w:val="00771A16"/>
    <w:rsid w:val="00773E33"/>
    <w:rsid w:val="00775926"/>
    <w:rsid w:val="007A2CCB"/>
    <w:rsid w:val="007A53C2"/>
    <w:rsid w:val="007B7FDB"/>
    <w:rsid w:val="007C297D"/>
    <w:rsid w:val="007C620E"/>
    <w:rsid w:val="007F5CE8"/>
    <w:rsid w:val="007F6D7E"/>
    <w:rsid w:val="00806946"/>
    <w:rsid w:val="00837FC8"/>
    <w:rsid w:val="0084605A"/>
    <w:rsid w:val="0087092B"/>
    <w:rsid w:val="00880973"/>
    <w:rsid w:val="00887F3E"/>
    <w:rsid w:val="008A5B33"/>
    <w:rsid w:val="008B061A"/>
    <w:rsid w:val="008B7B89"/>
    <w:rsid w:val="008D3D5A"/>
    <w:rsid w:val="008D524F"/>
    <w:rsid w:val="008D52B9"/>
    <w:rsid w:val="008D7E97"/>
    <w:rsid w:val="008E2FC2"/>
    <w:rsid w:val="008E7A77"/>
    <w:rsid w:val="008F189F"/>
    <w:rsid w:val="00902D22"/>
    <w:rsid w:val="00903660"/>
    <w:rsid w:val="00906B3E"/>
    <w:rsid w:val="00910D9E"/>
    <w:rsid w:val="00914311"/>
    <w:rsid w:val="0094161B"/>
    <w:rsid w:val="009502A5"/>
    <w:rsid w:val="00960692"/>
    <w:rsid w:val="00965A57"/>
    <w:rsid w:val="00965AAF"/>
    <w:rsid w:val="0097219A"/>
    <w:rsid w:val="00980ABF"/>
    <w:rsid w:val="00983F77"/>
    <w:rsid w:val="009929CE"/>
    <w:rsid w:val="009944DC"/>
    <w:rsid w:val="00997F94"/>
    <w:rsid w:val="009A6872"/>
    <w:rsid w:val="009B35CF"/>
    <w:rsid w:val="009B6D61"/>
    <w:rsid w:val="009C3A83"/>
    <w:rsid w:val="009F4406"/>
    <w:rsid w:val="009F673A"/>
    <w:rsid w:val="00A11DF1"/>
    <w:rsid w:val="00A1363A"/>
    <w:rsid w:val="00A252B0"/>
    <w:rsid w:val="00A2551E"/>
    <w:rsid w:val="00A2632E"/>
    <w:rsid w:val="00A264E4"/>
    <w:rsid w:val="00A31F93"/>
    <w:rsid w:val="00A43BB9"/>
    <w:rsid w:val="00A469E2"/>
    <w:rsid w:val="00A50E11"/>
    <w:rsid w:val="00A51554"/>
    <w:rsid w:val="00A56446"/>
    <w:rsid w:val="00A65C4C"/>
    <w:rsid w:val="00A66444"/>
    <w:rsid w:val="00A81420"/>
    <w:rsid w:val="00A872A6"/>
    <w:rsid w:val="00AA26B7"/>
    <w:rsid w:val="00AB217B"/>
    <w:rsid w:val="00AB2E12"/>
    <w:rsid w:val="00AB4EB8"/>
    <w:rsid w:val="00AD32FC"/>
    <w:rsid w:val="00AD412F"/>
    <w:rsid w:val="00AF4A3F"/>
    <w:rsid w:val="00AF626D"/>
    <w:rsid w:val="00B00D37"/>
    <w:rsid w:val="00B015E0"/>
    <w:rsid w:val="00B03105"/>
    <w:rsid w:val="00B25F17"/>
    <w:rsid w:val="00B311DC"/>
    <w:rsid w:val="00B510B0"/>
    <w:rsid w:val="00B535F2"/>
    <w:rsid w:val="00B56BE5"/>
    <w:rsid w:val="00B57B83"/>
    <w:rsid w:val="00B63E53"/>
    <w:rsid w:val="00B647D2"/>
    <w:rsid w:val="00B663E1"/>
    <w:rsid w:val="00B67BD1"/>
    <w:rsid w:val="00B72FB1"/>
    <w:rsid w:val="00B83A29"/>
    <w:rsid w:val="00B8767B"/>
    <w:rsid w:val="00B90F85"/>
    <w:rsid w:val="00B91C9A"/>
    <w:rsid w:val="00B93D03"/>
    <w:rsid w:val="00BA1F4E"/>
    <w:rsid w:val="00BA21B1"/>
    <w:rsid w:val="00BA32EA"/>
    <w:rsid w:val="00BA50CF"/>
    <w:rsid w:val="00BD0617"/>
    <w:rsid w:val="00BD1E1E"/>
    <w:rsid w:val="00BD2D43"/>
    <w:rsid w:val="00BD7FEC"/>
    <w:rsid w:val="00BE047C"/>
    <w:rsid w:val="00BE0994"/>
    <w:rsid w:val="00BE452A"/>
    <w:rsid w:val="00BE7161"/>
    <w:rsid w:val="00BF05CE"/>
    <w:rsid w:val="00C14550"/>
    <w:rsid w:val="00C15B2B"/>
    <w:rsid w:val="00C259A9"/>
    <w:rsid w:val="00C56CFE"/>
    <w:rsid w:val="00C628AB"/>
    <w:rsid w:val="00C66317"/>
    <w:rsid w:val="00C759F5"/>
    <w:rsid w:val="00C855AE"/>
    <w:rsid w:val="00C90A9A"/>
    <w:rsid w:val="00CA6B76"/>
    <w:rsid w:val="00CC34FE"/>
    <w:rsid w:val="00CC4352"/>
    <w:rsid w:val="00CC6B5C"/>
    <w:rsid w:val="00CC762C"/>
    <w:rsid w:val="00CD3EC5"/>
    <w:rsid w:val="00CD7192"/>
    <w:rsid w:val="00CE4636"/>
    <w:rsid w:val="00CE57F2"/>
    <w:rsid w:val="00CE5C76"/>
    <w:rsid w:val="00CF241A"/>
    <w:rsid w:val="00CF3859"/>
    <w:rsid w:val="00CF7105"/>
    <w:rsid w:val="00D055F8"/>
    <w:rsid w:val="00D15F2F"/>
    <w:rsid w:val="00D21DBB"/>
    <w:rsid w:val="00D25D3F"/>
    <w:rsid w:val="00D26311"/>
    <w:rsid w:val="00D31A04"/>
    <w:rsid w:val="00D31BF1"/>
    <w:rsid w:val="00D36B69"/>
    <w:rsid w:val="00D471C0"/>
    <w:rsid w:val="00D47A18"/>
    <w:rsid w:val="00D63316"/>
    <w:rsid w:val="00D65FCE"/>
    <w:rsid w:val="00D7463E"/>
    <w:rsid w:val="00D757BD"/>
    <w:rsid w:val="00D97DEA"/>
    <w:rsid w:val="00DA47C7"/>
    <w:rsid w:val="00DC0EC5"/>
    <w:rsid w:val="00DD47F8"/>
    <w:rsid w:val="00DD6F95"/>
    <w:rsid w:val="00DE3C57"/>
    <w:rsid w:val="00DF1436"/>
    <w:rsid w:val="00DF24E0"/>
    <w:rsid w:val="00DF5BDD"/>
    <w:rsid w:val="00E077CC"/>
    <w:rsid w:val="00E104F0"/>
    <w:rsid w:val="00E16ACC"/>
    <w:rsid w:val="00E271FF"/>
    <w:rsid w:val="00E3043C"/>
    <w:rsid w:val="00E30F0B"/>
    <w:rsid w:val="00E341F3"/>
    <w:rsid w:val="00E44BDB"/>
    <w:rsid w:val="00E506A4"/>
    <w:rsid w:val="00E606D5"/>
    <w:rsid w:val="00E67171"/>
    <w:rsid w:val="00E82386"/>
    <w:rsid w:val="00E95316"/>
    <w:rsid w:val="00EA643F"/>
    <w:rsid w:val="00EC049D"/>
    <w:rsid w:val="00EC714F"/>
    <w:rsid w:val="00ED7BF8"/>
    <w:rsid w:val="00EF3633"/>
    <w:rsid w:val="00EF4A6C"/>
    <w:rsid w:val="00F13300"/>
    <w:rsid w:val="00F15E66"/>
    <w:rsid w:val="00F253D4"/>
    <w:rsid w:val="00F274A2"/>
    <w:rsid w:val="00F467C0"/>
    <w:rsid w:val="00F47BD4"/>
    <w:rsid w:val="00F546A5"/>
    <w:rsid w:val="00F61FDD"/>
    <w:rsid w:val="00F62A1C"/>
    <w:rsid w:val="00F73AE0"/>
    <w:rsid w:val="00F97EBA"/>
    <w:rsid w:val="00FA40AF"/>
    <w:rsid w:val="00FB17CB"/>
    <w:rsid w:val="00FB2CDA"/>
    <w:rsid w:val="00FF01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CF1B1"/>
  <w15:chartTrackingRefBased/>
  <w15:docId w15:val="{808A8ADB-89F3-4D35-996D-3AC6B1CB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52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52B0"/>
  </w:style>
  <w:style w:type="paragraph" w:customStyle="1" w:styleId="Normal1">
    <w:name w:val="Normal1"/>
    <w:rsid w:val="00A252B0"/>
    <w:pPr>
      <w:spacing w:after="0" w:line="240" w:lineRule="auto"/>
    </w:pPr>
    <w:rPr>
      <w:rFonts w:ascii="Times New Roman" w:eastAsia="Times New Roman" w:hAnsi="Times New Roman" w:cs="Times New Roman"/>
      <w:sz w:val="24"/>
      <w:szCs w:val="24"/>
      <w:lang w:val="en-US"/>
    </w:rPr>
  </w:style>
  <w:style w:type="character" w:customStyle="1" w:styleId="notranslate">
    <w:name w:val="notranslate"/>
    <w:basedOn w:val="Fuentedeprrafopredeter"/>
    <w:rsid w:val="00A252B0"/>
  </w:style>
  <w:style w:type="character" w:styleId="Hipervnculo">
    <w:name w:val="Hyperlink"/>
    <w:basedOn w:val="Fuentedeprrafopredeter"/>
    <w:uiPriority w:val="99"/>
    <w:unhideWhenUsed/>
    <w:rsid w:val="00A252B0"/>
    <w:rPr>
      <w:color w:val="0000FF"/>
      <w:u w:val="single"/>
    </w:rPr>
  </w:style>
  <w:style w:type="character" w:styleId="Textoennegrita">
    <w:name w:val="Strong"/>
    <w:basedOn w:val="Fuentedeprrafopredeter"/>
    <w:uiPriority w:val="22"/>
    <w:qFormat/>
    <w:rsid w:val="00A252B0"/>
    <w:rPr>
      <w:b/>
      <w:bCs/>
    </w:rPr>
  </w:style>
  <w:style w:type="character" w:styleId="nfasis">
    <w:name w:val="Emphasis"/>
    <w:aliases w:val="Chapeau"/>
    <w:basedOn w:val="Fuentedeprrafopredeter"/>
    <w:uiPriority w:val="20"/>
    <w:qFormat/>
    <w:rsid w:val="00A252B0"/>
    <w:rPr>
      <w:i/>
      <w:iCs/>
    </w:rPr>
  </w:style>
  <w:style w:type="paragraph" w:styleId="Prrafodelista">
    <w:name w:val="List Paragraph"/>
    <w:basedOn w:val="Normal"/>
    <w:uiPriority w:val="34"/>
    <w:qFormat/>
    <w:rsid w:val="004F5D3D"/>
    <w:pPr>
      <w:ind w:left="720"/>
      <w:contextualSpacing/>
    </w:pPr>
  </w:style>
  <w:style w:type="paragraph" w:customStyle="1" w:styleId="Pa0">
    <w:name w:val="Pa0"/>
    <w:basedOn w:val="Normal"/>
    <w:next w:val="Normal"/>
    <w:uiPriority w:val="99"/>
    <w:rsid w:val="00A56446"/>
    <w:pPr>
      <w:autoSpaceDE w:val="0"/>
      <w:autoSpaceDN w:val="0"/>
      <w:adjustRightInd w:val="0"/>
      <w:spacing w:after="0" w:line="221" w:lineRule="atLeast"/>
    </w:pPr>
    <w:rPr>
      <w:rFonts w:ascii="Maax" w:hAnsi="Maax"/>
      <w:sz w:val="24"/>
      <w:szCs w:val="24"/>
    </w:rPr>
  </w:style>
  <w:style w:type="character" w:customStyle="1" w:styleId="A0">
    <w:name w:val="A0"/>
    <w:uiPriority w:val="99"/>
    <w:rsid w:val="00A56446"/>
    <w:rPr>
      <w:rFonts w:cs="Maax"/>
      <w:color w:val="000000"/>
      <w:sz w:val="16"/>
      <w:szCs w:val="16"/>
    </w:rPr>
  </w:style>
  <w:style w:type="character" w:styleId="Refdecomentario">
    <w:name w:val="annotation reference"/>
    <w:basedOn w:val="Fuentedeprrafopredeter"/>
    <w:uiPriority w:val="99"/>
    <w:semiHidden/>
    <w:unhideWhenUsed/>
    <w:rsid w:val="00CE57F2"/>
    <w:rPr>
      <w:sz w:val="16"/>
      <w:szCs w:val="16"/>
    </w:rPr>
  </w:style>
  <w:style w:type="paragraph" w:styleId="Textocomentario">
    <w:name w:val="annotation text"/>
    <w:basedOn w:val="Normal"/>
    <w:link w:val="TextocomentarioCar"/>
    <w:uiPriority w:val="99"/>
    <w:unhideWhenUsed/>
    <w:rsid w:val="00CE57F2"/>
    <w:pPr>
      <w:spacing w:line="240" w:lineRule="auto"/>
    </w:pPr>
    <w:rPr>
      <w:sz w:val="20"/>
      <w:szCs w:val="20"/>
    </w:rPr>
  </w:style>
  <w:style w:type="character" w:customStyle="1" w:styleId="TextocomentarioCar">
    <w:name w:val="Texto comentario Car"/>
    <w:basedOn w:val="Fuentedeprrafopredeter"/>
    <w:link w:val="Textocomentario"/>
    <w:uiPriority w:val="99"/>
    <w:rsid w:val="00CE57F2"/>
    <w:rPr>
      <w:sz w:val="20"/>
      <w:szCs w:val="20"/>
    </w:rPr>
  </w:style>
  <w:style w:type="paragraph" w:styleId="Asuntodelcomentario">
    <w:name w:val="annotation subject"/>
    <w:basedOn w:val="Textocomentario"/>
    <w:next w:val="Textocomentario"/>
    <w:link w:val="AsuntodelcomentarioCar"/>
    <w:uiPriority w:val="99"/>
    <w:semiHidden/>
    <w:unhideWhenUsed/>
    <w:rsid w:val="00CE57F2"/>
    <w:rPr>
      <w:b/>
      <w:bCs/>
    </w:rPr>
  </w:style>
  <w:style w:type="character" w:customStyle="1" w:styleId="AsuntodelcomentarioCar">
    <w:name w:val="Asunto del comentario Car"/>
    <w:basedOn w:val="TextocomentarioCar"/>
    <w:link w:val="Asuntodelcomentario"/>
    <w:uiPriority w:val="99"/>
    <w:semiHidden/>
    <w:rsid w:val="00CE57F2"/>
    <w:rPr>
      <w:b/>
      <w:bCs/>
      <w:sz w:val="20"/>
      <w:szCs w:val="20"/>
    </w:rPr>
  </w:style>
  <w:style w:type="paragraph" w:styleId="Textodeglobo">
    <w:name w:val="Balloon Text"/>
    <w:basedOn w:val="Normal"/>
    <w:link w:val="TextodegloboCar"/>
    <w:uiPriority w:val="99"/>
    <w:semiHidden/>
    <w:unhideWhenUsed/>
    <w:rsid w:val="00CE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57F2"/>
    <w:rPr>
      <w:rFonts w:ascii="Segoe UI" w:hAnsi="Segoe UI" w:cs="Segoe UI"/>
      <w:sz w:val="18"/>
      <w:szCs w:val="18"/>
    </w:rPr>
  </w:style>
  <w:style w:type="paragraph" w:customStyle="1" w:styleId="Poromisin">
    <w:name w:val="Por omisión"/>
    <w:rsid w:val="00983F7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character" w:customStyle="1" w:styleId="Ninguno">
    <w:name w:val="Ninguno"/>
    <w:rsid w:val="00983F77"/>
    <w:rPr>
      <w:lang w:val="es-ES_tradnl"/>
    </w:rPr>
  </w:style>
  <w:style w:type="paragraph" w:customStyle="1" w:styleId="Standard">
    <w:name w:val="Standard"/>
    <w:rsid w:val="00A2551E"/>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Prrafobsico">
    <w:name w:val="[Párrafo básico]"/>
    <w:basedOn w:val="Normal"/>
    <w:uiPriority w:val="99"/>
    <w:rsid w:val="002E2EA3"/>
    <w:pPr>
      <w:autoSpaceDE w:val="0"/>
      <w:autoSpaceDN w:val="0"/>
      <w:adjustRightInd w:val="0"/>
      <w:spacing w:after="0" w:line="288" w:lineRule="auto"/>
    </w:pPr>
    <w:rPr>
      <w:rFonts w:ascii="Times" w:hAnsi="Times" w:cs="Times"/>
      <w:color w:val="000000"/>
      <w:sz w:val="24"/>
      <w:szCs w:val="24"/>
      <w:lang w:val="en-GB"/>
    </w:rPr>
  </w:style>
  <w:style w:type="paragraph" w:customStyle="1" w:styleId="blog-description">
    <w:name w:val="blog-description"/>
    <w:basedOn w:val="Normal"/>
    <w:rsid w:val="009F440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2363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3A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3AFF"/>
  </w:style>
  <w:style w:type="paragraph" w:customStyle="1" w:styleId="Body">
    <w:name w:val="Body"/>
    <w:rsid w:val="00585F58"/>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eastAsia="es-ES"/>
    </w:rPr>
  </w:style>
  <w:style w:type="character" w:customStyle="1" w:styleId="None">
    <w:name w:val="None"/>
    <w:rsid w:val="00585F58"/>
  </w:style>
  <w:style w:type="character" w:customStyle="1" w:styleId="Hyperlink3">
    <w:name w:val="Hyperlink.3"/>
    <w:basedOn w:val="None"/>
    <w:rsid w:val="00585F58"/>
    <w:rPr>
      <w:rFonts w:ascii="Calibri" w:eastAsia="Calibri" w:hAnsi="Calibri" w:cs="Calibri"/>
      <w:shd w:val="clear" w:color="auto" w:fill="FFFFFF"/>
    </w:rPr>
  </w:style>
  <w:style w:type="paragraph" w:customStyle="1" w:styleId="ydp572a26eayiv7420370956ydp658856a0yiv9958381932msonormal">
    <w:name w:val="ydp572a26eayiv7420370956ydp658856a0yiv9958381932msonormal"/>
    <w:basedOn w:val="Normal"/>
    <w:uiPriority w:val="99"/>
    <w:semiHidden/>
    <w:rsid w:val="00A31F93"/>
    <w:pPr>
      <w:spacing w:before="100" w:beforeAutospacing="1" w:after="100" w:afterAutospacing="1" w:line="240" w:lineRule="auto"/>
    </w:pPr>
    <w:rPr>
      <w:rFonts w:ascii="Calibri" w:hAnsi="Calibri" w:cs="Calibri"/>
      <w:lang w:eastAsia="es-ES"/>
    </w:rPr>
  </w:style>
  <w:style w:type="paragraph" w:customStyle="1" w:styleId="Pa9">
    <w:name w:val="Pa9"/>
    <w:basedOn w:val="Normal"/>
    <w:next w:val="Normal"/>
    <w:uiPriority w:val="99"/>
    <w:rsid w:val="00DD47F8"/>
    <w:pPr>
      <w:autoSpaceDE w:val="0"/>
      <w:autoSpaceDN w:val="0"/>
      <w:adjustRightInd w:val="0"/>
      <w:spacing w:after="0" w:line="241" w:lineRule="atLeast"/>
    </w:pPr>
    <w:rPr>
      <w:rFonts w:ascii="Trade Gothic LT Std Bold" w:eastAsiaTheme="minorEastAsia" w:hAnsi="Trade Gothic LT Std Bold"/>
      <w:sz w:val="24"/>
      <w:szCs w:val="24"/>
      <w:lang w:eastAsia="es-ES"/>
    </w:rPr>
  </w:style>
  <w:style w:type="character" w:customStyle="1" w:styleId="A8">
    <w:name w:val="A8"/>
    <w:uiPriority w:val="99"/>
    <w:rsid w:val="00DD47F8"/>
    <w:rPr>
      <w:rFonts w:cs="Trade Gothic LT Std Bold"/>
      <w:b/>
      <w:bCs/>
      <w:color w:val="000000"/>
      <w:sz w:val="22"/>
      <w:szCs w:val="22"/>
    </w:rPr>
  </w:style>
  <w:style w:type="paragraph" w:styleId="Revisin">
    <w:name w:val="Revision"/>
    <w:hidden/>
    <w:uiPriority w:val="99"/>
    <w:semiHidden/>
    <w:rsid w:val="006117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678">
      <w:bodyDiv w:val="1"/>
      <w:marLeft w:val="0"/>
      <w:marRight w:val="0"/>
      <w:marTop w:val="0"/>
      <w:marBottom w:val="0"/>
      <w:divBdr>
        <w:top w:val="none" w:sz="0" w:space="0" w:color="auto"/>
        <w:left w:val="none" w:sz="0" w:space="0" w:color="auto"/>
        <w:bottom w:val="none" w:sz="0" w:space="0" w:color="auto"/>
        <w:right w:val="none" w:sz="0" w:space="0" w:color="auto"/>
      </w:divBdr>
    </w:div>
    <w:div w:id="95827229">
      <w:bodyDiv w:val="1"/>
      <w:marLeft w:val="0"/>
      <w:marRight w:val="0"/>
      <w:marTop w:val="0"/>
      <w:marBottom w:val="0"/>
      <w:divBdr>
        <w:top w:val="none" w:sz="0" w:space="0" w:color="auto"/>
        <w:left w:val="none" w:sz="0" w:space="0" w:color="auto"/>
        <w:bottom w:val="none" w:sz="0" w:space="0" w:color="auto"/>
        <w:right w:val="none" w:sz="0" w:space="0" w:color="auto"/>
      </w:divBdr>
      <w:divsChild>
        <w:div w:id="1125659688">
          <w:marLeft w:val="0"/>
          <w:marRight w:val="0"/>
          <w:marTop w:val="1050"/>
          <w:marBottom w:val="0"/>
          <w:divBdr>
            <w:top w:val="none" w:sz="0" w:space="0" w:color="auto"/>
            <w:left w:val="none" w:sz="0" w:space="0" w:color="auto"/>
            <w:bottom w:val="none" w:sz="0" w:space="0" w:color="auto"/>
            <w:right w:val="none" w:sz="0" w:space="0" w:color="auto"/>
          </w:divBdr>
          <w:divsChild>
            <w:div w:id="1998027333">
              <w:marLeft w:val="0"/>
              <w:marRight w:val="0"/>
              <w:marTop w:val="0"/>
              <w:marBottom w:val="1500"/>
              <w:divBdr>
                <w:top w:val="single" w:sz="2" w:space="0" w:color="FF0000"/>
                <w:left w:val="single" w:sz="2" w:space="0" w:color="FF0000"/>
                <w:bottom w:val="single" w:sz="2" w:space="0" w:color="FF0000"/>
                <w:right w:val="single" w:sz="2" w:space="0" w:color="FF0000"/>
              </w:divBdr>
            </w:div>
          </w:divsChild>
        </w:div>
      </w:divsChild>
    </w:div>
    <w:div w:id="142047849">
      <w:bodyDiv w:val="1"/>
      <w:marLeft w:val="0"/>
      <w:marRight w:val="0"/>
      <w:marTop w:val="0"/>
      <w:marBottom w:val="0"/>
      <w:divBdr>
        <w:top w:val="none" w:sz="0" w:space="0" w:color="auto"/>
        <w:left w:val="none" w:sz="0" w:space="0" w:color="auto"/>
        <w:bottom w:val="none" w:sz="0" w:space="0" w:color="auto"/>
        <w:right w:val="none" w:sz="0" w:space="0" w:color="auto"/>
      </w:divBdr>
    </w:div>
    <w:div w:id="769736444">
      <w:bodyDiv w:val="1"/>
      <w:marLeft w:val="0"/>
      <w:marRight w:val="0"/>
      <w:marTop w:val="0"/>
      <w:marBottom w:val="0"/>
      <w:divBdr>
        <w:top w:val="none" w:sz="0" w:space="0" w:color="auto"/>
        <w:left w:val="none" w:sz="0" w:space="0" w:color="auto"/>
        <w:bottom w:val="none" w:sz="0" w:space="0" w:color="auto"/>
        <w:right w:val="none" w:sz="0" w:space="0" w:color="auto"/>
      </w:divBdr>
    </w:div>
    <w:div w:id="937100693">
      <w:bodyDiv w:val="1"/>
      <w:marLeft w:val="0"/>
      <w:marRight w:val="0"/>
      <w:marTop w:val="0"/>
      <w:marBottom w:val="0"/>
      <w:divBdr>
        <w:top w:val="none" w:sz="0" w:space="0" w:color="auto"/>
        <w:left w:val="none" w:sz="0" w:space="0" w:color="auto"/>
        <w:bottom w:val="none" w:sz="0" w:space="0" w:color="auto"/>
        <w:right w:val="none" w:sz="0" w:space="0" w:color="auto"/>
      </w:divBdr>
    </w:div>
    <w:div w:id="1109080566">
      <w:bodyDiv w:val="1"/>
      <w:marLeft w:val="0"/>
      <w:marRight w:val="0"/>
      <w:marTop w:val="0"/>
      <w:marBottom w:val="0"/>
      <w:divBdr>
        <w:top w:val="none" w:sz="0" w:space="0" w:color="auto"/>
        <w:left w:val="none" w:sz="0" w:space="0" w:color="auto"/>
        <w:bottom w:val="none" w:sz="0" w:space="0" w:color="auto"/>
        <w:right w:val="none" w:sz="0" w:space="0" w:color="auto"/>
      </w:divBdr>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206985234">
      <w:bodyDiv w:val="1"/>
      <w:marLeft w:val="0"/>
      <w:marRight w:val="0"/>
      <w:marTop w:val="0"/>
      <w:marBottom w:val="0"/>
      <w:divBdr>
        <w:top w:val="none" w:sz="0" w:space="0" w:color="auto"/>
        <w:left w:val="none" w:sz="0" w:space="0" w:color="auto"/>
        <w:bottom w:val="none" w:sz="0" w:space="0" w:color="auto"/>
        <w:right w:val="none" w:sz="0" w:space="0" w:color="auto"/>
      </w:divBdr>
    </w:div>
    <w:div w:id="1226405657">
      <w:bodyDiv w:val="1"/>
      <w:marLeft w:val="0"/>
      <w:marRight w:val="0"/>
      <w:marTop w:val="0"/>
      <w:marBottom w:val="0"/>
      <w:divBdr>
        <w:top w:val="none" w:sz="0" w:space="0" w:color="auto"/>
        <w:left w:val="none" w:sz="0" w:space="0" w:color="auto"/>
        <w:bottom w:val="none" w:sz="0" w:space="0" w:color="auto"/>
        <w:right w:val="none" w:sz="0" w:space="0" w:color="auto"/>
      </w:divBdr>
    </w:div>
    <w:div w:id="1248342808">
      <w:bodyDiv w:val="1"/>
      <w:marLeft w:val="0"/>
      <w:marRight w:val="0"/>
      <w:marTop w:val="0"/>
      <w:marBottom w:val="0"/>
      <w:divBdr>
        <w:top w:val="none" w:sz="0" w:space="0" w:color="auto"/>
        <w:left w:val="none" w:sz="0" w:space="0" w:color="auto"/>
        <w:bottom w:val="none" w:sz="0" w:space="0" w:color="auto"/>
        <w:right w:val="none" w:sz="0" w:space="0" w:color="auto"/>
      </w:divBdr>
    </w:div>
    <w:div w:id="1417559789">
      <w:bodyDiv w:val="1"/>
      <w:marLeft w:val="0"/>
      <w:marRight w:val="0"/>
      <w:marTop w:val="0"/>
      <w:marBottom w:val="0"/>
      <w:divBdr>
        <w:top w:val="none" w:sz="0" w:space="0" w:color="auto"/>
        <w:left w:val="none" w:sz="0" w:space="0" w:color="auto"/>
        <w:bottom w:val="none" w:sz="0" w:space="0" w:color="auto"/>
        <w:right w:val="none" w:sz="0" w:space="0" w:color="auto"/>
      </w:divBdr>
    </w:div>
    <w:div w:id="1649243061">
      <w:bodyDiv w:val="1"/>
      <w:marLeft w:val="0"/>
      <w:marRight w:val="0"/>
      <w:marTop w:val="0"/>
      <w:marBottom w:val="0"/>
      <w:divBdr>
        <w:top w:val="none" w:sz="0" w:space="0" w:color="auto"/>
        <w:left w:val="none" w:sz="0" w:space="0" w:color="auto"/>
        <w:bottom w:val="none" w:sz="0" w:space="0" w:color="auto"/>
        <w:right w:val="none" w:sz="0" w:space="0" w:color="auto"/>
      </w:divBdr>
    </w:div>
    <w:div w:id="1756053935">
      <w:bodyDiv w:val="1"/>
      <w:marLeft w:val="0"/>
      <w:marRight w:val="0"/>
      <w:marTop w:val="0"/>
      <w:marBottom w:val="0"/>
      <w:divBdr>
        <w:top w:val="none" w:sz="0" w:space="0" w:color="auto"/>
        <w:left w:val="none" w:sz="0" w:space="0" w:color="auto"/>
        <w:bottom w:val="none" w:sz="0" w:space="0" w:color="auto"/>
        <w:right w:val="none" w:sz="0" w:space="0" w:color="auto"/>
      </w:divBdr>
    </w:div>
    <w:div w:id="1879269865">
      <w:bodyDiv w:val="1"/>
      <w:marLeft w:val="0"/>
      <w:marRight w:val="0"/>
      <w:marTop w:val="0"/>
      <w:marBottom w:val="0"/>
      <w:divBdr>
        <w:top w:val="none" w:sz="0" w:space="0" w:color="auto"/>
        <w:left w:val="none" w:sz="0" w:space="0" w:color="auto"/>
        <w:bottom w:val="none" w:sz="0" w:space="0" w:color="auto"/>
        <w:right w:val="none" w:sz="0" w:space="0" w:color="auto"/>
      </w:divBdr>
      <w:divsChild>
        <w:div w:id="1169055643">
          <w:marLeft w:val="138"/>
          <w:marRight w:val="138"/>
          <w:marTop w:val="0"/>
          <w:marBottom w:val="600"/>
          <w:divBdr>
            <w:top w:val="single" w:sz="18" w:space="0" w:color="000000"/>
            <w:left w:val="none" w:sz="0" w:space="0" w:color="auto"/>
            <w:bottom w:val="none" w:sz="0" w:space="0" w:color="auto"/>
            <w:right w:val="none" w:sz="0" w:space="0" w:color="auto"/>
          </w:divBdr>
          <w:divsChild>
            <w:div w:id="263150607">
              <w:marLeft w:val="0"/>
              <w:marRight w:val="0"/>
              <w:marTop w:val="0"/>
              <w:marBottom w:val="240"/>
              <w:divBdr>
                <w:top w:val="none" w:sz="0" w:space="0" w:color="auto"/>
                <w:left w:val="none" w:sz="0" w:space="0" w:color="auto"/>
                <w:bottom w:val="none" w:sz="0" w:space="0" w:color="auto"/>
                <w:right w:val="none" w:sz="0" w:space="0" w:color="auto"/>
              </w:divBdr>
              <w:divsChild>
                <w:div w:id="746416529">
                  <w:marLeft w:val="0"/>
                  <w:marRight w:val="0"/>
                  <w:marTop w:val="0"/>
                  <w:marBottom w:val="0"/>
                  <w:divBdr>
                    <w:top w:val="none" w:sz="0" w:space="0" w:color="auto"/>
                    <w:left w:val="none" w:sz="0" w:space="0" w:color="auto"/>
                    <w:bottom w:val="none" w:sz="0" w:space="0" w:color="auto"/>
                    <w:right w:val="none" w:sz="0" w:space="0" w:color="auto"/>
                  </w:divBdr>
                  <w:divsChild>
                    <w:div w:id="1755008463">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206533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trobotin.org/prens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b62104-6b79-401a-9bb0-be4fa882cd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53EC20A8258D24F904609BB87DD6445" ma:contentTypeVersion="16" ma:contentTypeDescription="Crear nuevo documento." ma:contentTypeScope="" ma:versionID="4b877cedf410ac310272183ba3d9d5c5">
  <xsd:schema xmlns:xsd="http://www.w3.org/2001/XMLSchema" xmlns:xs="http://www.w3.org/2001/XMLSchema" xmlns:p="http://schemas.microsoft.com/office/2006/metadata/properties" xmlns:ns3="fab62104-6b79-401a-9bb0-be4fa882cdf3" xmlns:ns4="464a7ae2-12bb-4145-9d3d-30311a696457" targetNamespace="http://schemas.microsoft.com/office/2006/metadata/properties" ma:root="true" ma:fieldsID="c6383b447c0f42ce26484d6817abeb92" ns3:_="" ns4:_="">
    <xsd:import namespace="fab62104-6b79-401a-9bb0-be4fa882cdf3"/>
    <xsd:import namespace="464a7ae2-12bb-4145-9d3d-30311a6964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62104-6b79-401a-9bb0-be4fa882c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4a7ae2-12bb-4145-9d3d-30311a696457"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922B0-C980-4EA9-985D-200A4C662D0E}">
  <ds:schemaRefs>
    <ds:schemaRef ds:uri="http://schemas.microsoft.com/office/2006/metadata/properties"/>
    <ds:schemaRef ds:uri="http://schemas.microsoft.com/office/infopath/2007/PartnerControls"/>
    <ds:schemaRef ds:uri="fab62104-6b79-401a-9bb0-be4fa882cdf3"/>
  </ds:schemaRefs>
</ds:datastoreItem>
</file>

<file path=customXml/itemProps2.xml><?xml version="1.0" encoding="utf-8"?>
<ds:datastoreItem xmlns:ds="http://schemas.openxmlformats.org/officeDocument/2006/customXml" ds:itemID="{1178B941-B23D-4368-8F15-5B195114E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62104-6b79-401a-9bb0-be4fa882cdf3"/>
    <ds:schemaRef ds:uri="464a7ae2-12bb-4145-9d3d-30311a696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BD851-A72B-4D0B-BDA9-86987D424836}">
  <ds:schemaRefs>
    <ds:schemaRef ds:uri="http://schemas.microsoft.com/sharepoint/v3/contenttype/forms"/>
  </ds:schemaRefs>
</ds:datastoreItem>
</file>

<file path=customXml/itemProps4.xml><?xml version="1.0" encoding="utf-8"?>
<ds:datastoreItem xmlns:ds="http://schemas.openxmlformats.org/officeDocument/2006/customXml" ds:itemID="{5D8BE079-146D-4DEF-A47B-042BED0A8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2320</Words>
  <Characters>12766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Arancha</dc:creator>
  <cp:keywords/>
  <dc:description/>
  <cp:lastModifiedBy>María Cagigas Gandarillas</cp:lastModifiedBy>
  <cp:revision>12</cp:revision>
  <cp:lastPrinted>2022-10-19T16:49:00Z</cp:lastPrinted>
  <dcterms:created xsi:type="dcterms:W3CDTF">2023-09-12T09:56:00Z</dcterms:created>
  <dcterms:modified xsi:type="dcterms:W3CDTF">2023-11-16T13:26:00Z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0x010100F53EC20A8258D24F904609BB87DD6445</vt:lpwstr>
  </property>
</Properties>
</file>