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A2E0F5" w14:textId="39D31B83" w:rsidR="006E1487" w:rsidRPr="006D40A9" w:rsidRDefault="00B72B91" w:rsidP="001E34D2">
      <w:pPr>
        <w:pStyle w:val="Sinespaciado"/>
        <w:spacing w:after="240"/>
        <w:ind w:left="-284" w:right="-336"/>
        <w:jc w:val="center"/>
        <w:rPr>
          <w:rStyle w:val="nfasis"/>
          <w:rFonts w:ascii="Maax" w:hAnsi="Maax"/>
          <w:b/>
          <w:sz w:val="44"/>
          <w:szCs w:val="48"/>
          <w:lang w:val="es-ES"/>
        </w:rPr>
      </w:pPr>
      <w:bookmarkStart w:id="0" w:name="_Hlk146098280"/>
      <w:bookmarkStart w:id="1" w:name="_Hlk209002074"/>
      <w:r>
        <w:rPr>
          <w:rStyle w:val="nfasis"/>
          <w:rFonts w:ascii="Maax" w:hAnsi="Maax"/>
          <w:b/>
          <w:sz w:val="44"/>
          <w:szCs w:val="48"/>
          <w:lang w:val="es-ES"/>
        </w:rPr>
        <w:t xml:space="preserve">YUKO </w:t>
      </w:r>
      <w:r w:rsidR="00872DF6" w:rsidRPr="006D40A9">
        <w:rPr>
          <w:rStyle w:val="nfasis"/>
          <w:rFonts w:ascii="Maax" w:hAnsi="Maax"/>
          <w:b/>
          <w:sz w:val="44"/>
          <w:szCs w:val="48"/>
          <w:lang w:val="es-ES"/>
        </w:rPr>
        <w:t>MOHRI</w:t>
      </w:r>
      <w:r w:rsidR="00891B86" w:rsidRPr="006D40A9">
        <w:rPr>
          <w:rStyle w:val="nfasis"/>
          <w:rFonts w:ascii="Maax" w:hAnsi="Maax"/>
          <w:b/>
          <w:sz w:val="44"/>
          <w:szCs w:val="48"/>
          <w:lang w:val="es-ES"/>
        </w:rPr>
        <w:t xml:space="preserve"> Y SOLANGE PESSOA</w:t>
      </w:r>
      <w:r w:rsidR="00F03673" w:rsidRPr="006D40A9">
        <w:rPr>
          <w:rStyle w:val="nfasis"/>
          <w:rFonts w:ascii="Maax" w:hAnsi="Maax"/>
          <w:b/>
          <w:sz w:val="44"/>
          <w:szCs w:val="48"/>
          <w:lang w:val="es-ES"/>
        </w:rPr>
        <w:t xml:space="preserve">, JUNTO A </w:t>
      </w:r>
      <w:r w:rsidR="00143DC0">
        <w:rPr>
          <w:rStyle w:val="nfasis"/>
          <w:rFonts w:ascii="Maax" w:hAnsi="Maax"/>
          <w:b/>
          <w:sz w:val="44"/>
          <w:szCs w:val="48"/>
          <w:lang w:val="es-ES"/>
        </w:rPr>
        <w:t>L</w:t>
      </w:r>
      <w:r w:rsidR="000D0653">
        <w:rPr>
          <w:rStyle w:val="nfasis"/>
          <w:rFonts w:ascii="Maax" w:hAnsi="Maax"/>
          <w:b/>
          <w:sz w:val="44"/>
          <w:szCs w:val="48"/>
          <w:lang w:val="es-ES"/>
        </w:rPr>
        <w:t xml:space="preserve">A PRIMERA RETROSPECTIVA </w:t>
      </w:r>
      <w:r w:rsidR="00143DC0">
        <w:rPr>
          <w:rStyle w:val="nfasis"/>
          <w:rFonts w:ascii="Maax" w:hAnsi="Maax"/>
          <w:b/>
          <w:sz w:val="44"/>
          <w:szCs w:val="48"/>
          <w:lang w:val="es-ES"/>
        </w:rPr>
        <w:t>DE</w:t>
      </w:r>
      <w:r w:rsidR="000D0653">
        <w:rPr>
          <w:rStyle w:val="nfasis"/>
          <w:rFonts w:ascii="Maax" w:hAnsi="Maax"/>
          <w:b/>
          <w:sz w:val="44"/>
          <w:szCs w:val="48"/>
          <w:lang w:val="es-ES"/>
        </w:rPr>
        <w:t>DICADA A LOS DIBUJOS DE</w:t>
      </w:r>
      <w:r w:rsidR="00F03673" w:rsidRPr="006D40A9">
        <w:rPr>
          <w:rStyle w:val="nfasis"/>
          <w:rFonts w:ascii="Maax" w:hAnsi="Maax"/>
          <w:b/>
          <w:sz w:val="44"/>
          <w:szCs w:val="48"/>
          <w:lang w:val="es-ES"/>
        </w:rPr>
        <w:t xml:space="preserve"> MARISOL, </w:t>
      </w:r>
      <w:r w:rsidR="00052125" w:rsidRPr="006D40A9">
        <w:rPr>
          <w:rStyle w:val="nfasis"/>
          <w:rFonts w:ascii="Maax" w:hAnsi="Maax"/>
          <w:b/>
          <w:sz w:val="44"/>
          <w:szCs w:val="48"/>
          <w:lang w:val="es-ES"/>
        </w:rPr>
        <w:t xml:space="preserve">CONFORMAN EL PROGRAMA </w:t>
      </w:r>
      <w:r w:rsidR="00731C3F" w:rsidRPr="006D40A9">
        <w:rPr>
          <w:rStyle w:val="nfasis"/>
          <w:rFonts w:ascii="Maax" w:hAnsi="Maax"/>
          <w:b/>
          <w:sz w:val="44"/>
          <w:szCs w:val="48"/>
          <w:lang w:val="es-ES"/>
        </w:rPr>
        <w:t>EXPOSITIVO</w:t>
      </w:r>
      <w:r w:rsidR="006D40A9">
        <w:rPr>
          <w:rStyle w:val="nfasis"/>
          <w:rFonts w:ascii="Maax" w:hAnsi="Maax"/>
          <w:b/>
          <w:sz w:val="44"/>
          <w:szCs w:val="48"/>
          <w:lang w:val="es-ES"/>
        </w:rPr>
        <w:t xml:space="preserve"> DEL CENTRO BOTÍN </w:t>
      </w:r>
      <w:r w:rsidR="00041C1E">
        <w:rPr>
          <w:rStyle w:val="nfasis"/>
          <w:rFonts w:ascii="Maax" w:hAnsi="Maax"/>
          <w:b/>
          <w:sz w:val="44"/>
          <w:szCs w:val="48"/>
          <w:lang w:val="es-ES"/>
        </w:rPr>
        <w:t>EN</w:t>
      </w:r>
      <w:r w:rsidR="00041C1E" w:rsidRPr="006D40A9">
        <w:rPr>
          <w:rStyle w:val="nfasis"/>
          <w:rFonts w:ascii="Maax" w:hAnsi="Maax"/>
          <w:b/>
          <w:sz w:val="44"/>
          <w:szCs w:val="48"/>
          <w:lang w:val="es-ES"/>
        </w:rPr>
        <w:t xml:space="preserve"> </w:t>
      </w:r>
      <w:r w:rsidR="00F5071F" w:rsidRPr="006D40A9">
        <w:rPr>
          <w:rStyle w:val="nfasis"/>
          <w:rFonts w:ascii="Maax" w:hAnsi="Maax"/>
          <w:b/>
          <w:sz w:val="44"/>
          <w:szCs w:val="48"/>
          <w:lang w:val="es-ES"/>
        </w:rPr>
        <w:t>2</w:t>
      </w:r>
      <w:r w:rsidR="00731C3F" w:rsidRPr="006D40A9">
        <w:rPr>
          <w:rStyle w:val="nfasis"/>
          <w:rFonts w:ascii="Maax" w:hAnsi="Maax"/>
          <w:b/>
          <w:sz w:val="44"/>
          <w:szCs w:val="48"/>
          <w:lang w:val="es-ES"/>
        </w:rPr>
        <w:t>02</w:t>
      </w:r>
      <w:r w:rsidR="003260B4" w:rsidRPr="006D40A9">
        <w:rPr>
          <w:rStyle w:val="nfasis"/>
          <w:rFonts w:ascii="Maax" w:hAnsi="Maax"/>
          <w:b/>
          <w:sz w:val="44"/>
          <w:szCs w:val="48"/>
          <w:lang w:val="es-ES"/>
        </w:rPr>
        <w:t xml:space="preserve">6 </w:t>
      </w:r>
    </w:p>
    <w:p w14:paraId="7F1DA7C7" w14:textId="1E0B719E" w:rsidR="00567F41" w:rsidRDefault="00EA0C4C" w:rsidP="00252F35">
      <w:pPr>
        <w:pStyle w:val="Sinespaciado"/>
        <w:numPr>
          <w:ilvl w:val="0"/>
          <w:numId w:val="1"/>
        </w:numPr>
        <w:spacing w:after="240" w:line="300" w:lineRule="exact"/>
        <w:ind w:left="357" w:hanging="357"/>
        <w:rPr>
          <w:rFonts w:eastAsia="Times New Roman" w:cs="Times New Roman"/>
          <w:iCs/>
          <w:sz w:val="20"/>
          <w:szCs w:val="20"/>
          <w:lang w:val="es-ES" w:eastAsia="en-GB"/>
        </w:rPr>
      </w:pPr>
      <w:r w:rsidRPr="00252F35">
        <w:rPr>
          <w:rFonts w:eastAsia="Times New Roman" w:cs="Times New Roman"/>
          <w:iCs/>
          <w:sz w:val="20"/>
          <w:szCs w:val="20"/>
          <w:lang w:val="es-ES" w:eastAsia="en-GB"/>
        </w:rPr>
        <w:t xml:space="preserve">Un programa </w:t>
      </w:r>
      <w:r w:rsidR="00AC7FA3">
        <w:rPr>
          <w:rFonts w:eastAsia="Times New Roman" w:cs="Times New Roman"/>
          <w:iCs/>
          <w:sz w:val="20"/>
          <w:szCs w:val="20"/>
          <w:lang w:val="es-ES" w:eastAsia="en-GB"/>
        </w:rPr>
        <w:t>en el que destaca la colaboración</w:t>
      </w:r>
      <w:r w:rsidR="00FF36B1" w:rsidRPr="00252F35">
        <w:rPr>
          <w:rFonts w:eastAsia="Times New Roman" w:cs="Times New Roman"/>
          <w:iCs/>
          <w:sz w:val="20"/>
          <w:szCs w:val="20"/>
          <w:lang w:val="es-ES" w:eastAsia="en-GB"/>
        </w:rPr>
        <w:t xml:space="preserve"> </w:t>
      </w:r>
      <w:r w:rsidR="00307935" w:rsidRPr="00252F35">
        <w:rPr>
          <w:rFonts w:eastAsia="Times New Roman" w:cs="Times New Roman"/>
          <w:iCs/>
          <w:sz w:val="20"/>
          <w:szCs w:val="20"/>
          <w:lang w:val="es-ES" w:eastAsia="en-GB"/>
        </w:rPr>
        <w:t>con instituciones internacionales</w:t>
      </w:r>
      <w:r w:rsidR="009627EC">
        <w:rPr>
          <w:rFonts w:eastAsia="Times New Roman" w:cs="Times New Roman"/>
          <w:iCs/>
          <w:sz w:val="20"/>
          <w:szCs w:val="20"/>
          <w:lang w:val="es-ES" w:eastAsia="en-GB"/>
        </w:rPr>
        <w:t xml:space="preserve"> de prestigio</w:t>
      </w:r>
      <w:r w:rsidR="00307935" w:rsidRPr="00252F35">
        <w:rPr>
          <w:rFonts w:eastAsia="Times New Roman" w:cs="Times New Roman"/>
          <w:iCs/>
          <w:sz w:val="20"/>
          <w:szCs w:val="20"/>
          <w:lang w:val="es-ES" w:eastAsia="en-GB"/>
        </w:rPr>
        <w:t xml:space="preserve">, </w:t>
      </w:r>
      <w:r w:rsidR="00E974E0">
        <w:rPr>
          <w:rFonts w:eastAsia="Times New Roman" w:cs="Times New Roman"/>
          <w:iCs/>
          <w:sz w:val="20"/>
          <w:szCs w:val="20"/>
          <w:lang w:val="es-ES" w:eastAsia="en-GB"/>
        </w:rPr>
        <w:t xml:space="preserve">reflejando </w:t>
      </w:r>
      <w:r w:rsidR="00E41419" w:rsidRPr="00252F35">
        <w:rPr>
          <w:rFonts w:eastAsia="Times New Roman" w:cs="Times New Roman"/>
          <w:iCs/>
          <w:sz w:val="20"/>
          <w:szCs w:val="20"/>
          <w:lang w:val="es-ES" w:eastAsia="en-GB"/>
        </w:rPr>
        <w:t>la posición que ocupa el Centro Botín</w:t>
      </w:r>
      <w:r w:rsidR="00F0538B" w:rsidRPr="00252F35">
        <w:rPr>
          <w:rFonts w:eastAsia="Times New Roman" w:cs="Times New Roman"/>
          <w:iCs/>
          <w:sz w:val="20"/>
          <w:szCs w:val="20"/>
          <w:lang w:val="es-ES" w:eastAsia="en-GB"/>
        </w:rPr>
        <w:t xml:space="preserve"> en el ámbito internacional</w:t>
      </w:r>
      <w:r w:rsidR="009627EC">
        <w:rPr>
          <w:rFonts w:eastAsia="Times New Roman" w:cs="Times New Roman"/>
          <w:iCs/>
          <w:sz w:val="20"/>
          <w:szCs w:val="20"/>
          <w:lang w:val="es-ES" w:eastAsia="en-GB"/>
        </w:rPr>
        <w:t xml:space="preserve"> y</w:t>
      </w:r>
      <w:r w:rsidR="00567F41" w:rsidRPr="00252F35">
        <w:rPr>
          <w:rFonts w:eastAsia="Times New Roman" w:cs="Times New Roman"/>
          <w:iCs/>
          <w:sz w:val="20"/>
          <w:szCs w:val="20"/>
          <w:lang w:val="es-ES" w:eastAsia="en-GB"/>
        </w:rPr>
        <w:t xml:space="preserve"> ampliando el impacto cultural y social de su programa de arte</w:t>
      </w:r>
      <w:r w:rsidR="00441E53">
        <w:rPr>
          <w:rFonts w:eastAsia="Times New Roman" w:cs="Times New Roman"/>
          <w:iCs/>
          <w:sz w:val="20"/>
          <w:szCs w:val="20"/>
          <w:lang w:val="es-ES" w:eastAsia="en-GB"/>
        </w:rPr>
        <w:t>.</w:t>
      </w:r>
      <w:r w:rsidR="009627EC">
        <w:rPr>
          <w:rFonts w:eastAsia="Times New Roman" w:cs="Times New Roman"/>
          <w:iCs/>
          <w:sz w:val="20"/>
          <w:szCs w:val="20"/>
          <w:lang w:val="es-ES" w:eastAsia="en-GB"/>
        </w:rPr>
        <w:t xml:space="preserve"> </w:t>
      </w:r>
    </w:p>
    <w:p w14:paraId="577C0060" w14:textId="7253DADB" w:rsidR="000614F8" w:rsidRPr="00252F35" w:rsidRDefault="002F04EC" w:rsidP="00252F35">
      <w:pPr>
        <w:pStyle w:val="Sinespaciado"/>
        <w:numPr>
          <w:ilvl w:val="0"/>
          <w:numId w:val="1"/>
        </w:numPr>
        <w:spacing w:after="240" w:line="300" w:lineRule="exact"/>
        <w:ind w:left="357" w:hanging="357"/>
        <w:rPr>
          <w:rFonts w:eastAsia="Times New Roman" w:cs="Times New Roman"/>
          <w:iCs/>
          <w:sz w:val="20"/>
          <w:szCs w:val="20"/>
          <w:lang w:val="es-ES" w:eastAsia="en-GB"/>
        </w:rPr>
      </w:pPr>
      <w:r w:rsidRPr="00252F35">
        <w:rPr>
          <w:rFonts w:eastAsia="Times New Roman" w:cs="Times New Roman"/>
          <w:iCs/>
          <w:sz w:val="20"/>
          <w:szCs w:val="20"/>
          <w:lang w:val="es-ES" w:eastAsia="en-GB"/>
        </w:rPr>
        <w:t>La japonesa</w:t>
      </w:r>
      <w:r w:rsidR="009627EC">
        <w:rPr>
          <w:rFonts w:eastAsia="Times New Roman" w:cs="Times New Roman"/>
          <w:iCs/>
          <w:sz w:val="20"/>
          <w:szCs w:val="20"/>
          <w:lang w:val="es-ES" w:eastAsia="en-GB"/>
        </w:rPr>
        <w:t xml:space="preserve"> Yuko </w:t>
      </w:r>
      <w:proofErr w:type="spellStart"/>
      <w:r w:rsidRPr="00252F35">
        <w:rPr>
          <w:rFonts w:eastAsia="Times New Roman" w:cs="Times New Roman"/>
          <w:iCs/>
          <w:sz w:val="20"/>
          <w:szCs w:val="20"/>
          <w:lang w:val="es-ES" w:eastAsia="en-GB"/>
        </w:rPr>
        <w:t>Mohri</w:t>
      </w:r>
      <w:proofErr w:type="spellEnd"/>
      <w:r w:rsidRPr="00252F35">
        <w:rPr>
          <w:rFonts w:eastAsia="Times New Roman" w:cs="Times New Roman"/>
          <w:iCs/>
          <w:sz w:val="20"/>
          <w:szCs w:val="20"/>
          <w:lang w:val="es-ES" w:eastAsia="en-GB"/>
        </w:rPr>
        <w:t xml:space="preserve"> inaugurará el calendario</w:t>
      </w:r>
      <w:r w:rsidR="003606F4">
        <w:rPr>
          <w:rFonts w:eastAsia="Times New Roman" w:cs="Times New Roman"/>
          <w:iCs/>
          <w:sz w:val="20"/>
          <w:szCs w:val="20"/>
          <w:lang w:val="es-ES" w:eastAsia="en-GB"/>
        </w:rPr>
        <w:t xml:space="preserve"> expositivo</w:t>
      </w:r>
      <w:r w:rsidR="00A60C61" w:rsidRPr="00252F35">
        <w:rPr>
          <w:rFonts w:eastAsia="Times New Roman" w:cs="Times New Roman"/>
          <w:iCs/>
          <w:sz w:val="20"/>
          <w:szCs w:val="20"/>
          <w:lang w:val="es-ES" w:eastAsia="en-GB"/>
        </w:rPr>
        <w:t xml:space="preserve"> con sus instalaciones</w:t>
      </w:r>
      <w:r w:rsidR="00473926" w:rsidRPr="00252F35">
        <w:rPr>
          <w:rFonts w:eastAsia="Times New Roman" w:cs="Times New Roman"/>
          <w:iCs/>
          <w:sz w:val="20"/>
          <w:szCs w:val="20"/>
          <w:lang w:val="es-ES" w:eastAsia="en-GB"/>
        </w:rPr>
        <w:t>,</w:t>
      </w:r>
      <w:r w:rsidR="00A60C61" w:rsidRPr="00252F35">
        <w:rPr>
          <w:rFonts w:eastAsia="Times New Roman" w:cs="Times New Roman"/>
          <w:iCs/>
          <w:sz w:val="20"/>
          <w:szCs w:val="20"/>
          <w:lang w:val="es-ES" w:eastAsia="en-GB"/>
        </w:rPr>
        <w:t xml:space="preserve"> donde objetos cotidianos y fuerzas invisibles se entrelazan para crear ecosistemas en movimiento</w:t>
      </w:r>
      <w:r w:rsidR="00252F35" w:rsidRPr="00252F35">
        <w:rPr>
          <w:rFonts w:eastAsia="Times New Roman" w:cs="Times New Roman"/>
          <w:iCs/>
          <w:sz w:val="20"/>
          <w:szCs w:val="20"/>
          <w:lang w:val="es-ES" w:eastAsia="en-GB"/>
        </w:rPr>
        <w:t>. L</w:t>
      </w:r>
      <w:r w:rsidR="000614F8" w:rsidRPr="00252F35">
        <w:rPr>
          <w:rFonts w:eastAsia="Times New Roman" w:cs="Times New Roman"/>
          <w:iCs/>
          <w:sz w:val="20"/>
          <w:szCs w:val="20"/>
          <w:lang w:val="es-ES" w:eastAsia="en-GB"/>
        </w:rPr>
        <w:t xml:space="preserve">e seguirá </w:t>
      </w:r>
      <w:r w:rsidR="009276A9" w:rsidRPr="00252F35">
        <w:rPr>
          <w:rFonts w:eastAsia="Times New Roman" w:cs="Times New Roman"/>
          <w:iCs/>
          <w:sz w:val="20"/>
          <w:szCs w:val="20"/>
          <w:lang w:val="es-ES" w:eastAsia="en-GB"/>
        </w:rPr>
        <w:t xml:space="preserve">la primera </w:t>
      </w:r>
      <w:r w:rsidR="000B33C0" w:rsidRPr="00252F35">
        <w:rPr>
          <w:rFonts w:eastAsia="Times New Roman" w:cs="Times New Roman"/>
          <w:iCs/>
          <w:sz w:val="20"/>
          <w:szCs w:val="20"/>
          <w:lang w:val="es-ES" w:eastAsia="en-GB"/>
        </w:rPr>
        <w:t>muestra</w:t>
      </w:r>
      <w:r w:rsidR="009276A9" w:rsidRPr="00252F35">
        <w:rPr>
          <w:rFonts w:eastAsia="Times New Roman" w:cs="Times New Roman"/>
          <w:iCs/>
          <w:sz w:val="20"/>
          <w:szCs w:val="20"/>
          <w:lang w:val="es-ES" w:eastAsia="en-GB"/>
        </w:rPr>
        <w:t xml:space="preserve"> en España de </w:t>
      </w:r>
      <w:r w:rsidR="005C719C" w:rsidRPr="00252F35">
        <w:rPr>
          <w:rFonts w:eastAsia="Times New Roman" w:cs="Times New Roman"/>
          <w:iCs/>
          <w:sz w:val="20"/>
          <w:szCs w:val="20"/>
          <w:lang w:val="es-ES" w:eastAsia="en-GB"/>
        </w:rPr>
        <w:t xml:space="preserve">la </w:t>
      </w:r>
      <w:r w:rsidR="00DD0C3E" w:rsidRPr="00252F35">
        <w:rPr>
          <w:rFonts w:eastAsia="Times New Roman" w:cs="Times New Roman"/>
          <w:iCs/>
          <w:sz w:val="20"/>
          <w:szCs w:val="20"/>
          <w:lang w:val="es-ES" w:eastAsia="en-GB"/>
        </w:rPr>
        <w:t xml:space="preserve">reconocida </w:t>
      </w:r>
      <w:r w:rsidR="00AE0BE5" w:rsidRPr="00252F35">
        <w:rPr>
          <w:rFonts w:eastAsia="Times New Roman" w:cs="Times New Roman"/>
          <w:iCs/>
          <w:sz w:val="20"/>
          <w:szCs w:val="20"/>
          <w:lang w:val="es-ES" w:eastAsia="en-GB"/>
        </w:rPr>
        <w:t xml:space="preserve">artista </w:t>
      </w:r>
      <w:r w:rsidR="005C719C" w:rsidRPr="00252F35">
        <w:rPr>
          <w:rFonts w:eastAsia="Times New Roman" w:cs="Times New Roman"/>
          <w:iCs/>
          <w:sz w:val="20"/>
          <w:szCs w:val="20"/>
          <w:lang w:val="es-ES" w:eastAsia="en-GB"/>
        </w:rPr>
        <w:t xml:space="preserve">brasileña </w:t>
      </w:r>
      <w:r w:rsidR="000614F8" w:rsidRPr="00252F35">
        <w:rPr>
          <w:rFonts w:eastAsia="Times New Roman" w:cs="Times New Roman"/>
          <w:iCs/>
          <w:sz w:val="20"/>
          <w:szCs w:val="20"/>
          <w:lang w:val="es-ES" w:eastAsia="en-GB"/>
        </w:rPr>
        <w:t>Solange Pessoa,</w:t>
      </w:r>
      <w:r w:rsidR="009276A9" w:rsidRPr="00252F35">
        <w:rPr>
          <w:rFonts w:eastAsia="Times New Roman" w:cs="Times New Roman"/>
          <w:iCs/>
          <w:sz w:val="20"/>
          <w:szCs w:val="20"/>
          <w:lang w:val="es-ES" w:eastAsia="en-GB"/>
        </w:rPr>
        <w:t xml:space="preserve"> ofrec</w:t>
      </w:r>
      <w:r w:rsidR="004B180C" w:rsidRPr="00252F35">
        <w:rPr>
          <w:rFonts w:eastAsia="Times New Roman" w:cs="Times New Roman"/>
          <w:iCs/>
          <w:sz w:val="20"/>
          <w:szCs w:val="20"/>
          <w:lang w:val="es-ES" w:eastAsia="en-GB"/>
        </w:rPr>
        <w:t>iendo</w:t>
      </w:r>
      <w:r w:rsidR="009276A9" w:rsidRPr="00252F35">
        <w:rPr>
          <w:rFonts w:eastAsia="Times New Roman" w:cs="Times New Roman"/>
          <w:iCs/>
          <w:sz w:val="20"/>
          <w:szCs w:val="20"/>
          <w:lang w:val="es-ES" w:eastAsia="en-GB"/>
        </w:rPr>
        <w:t xml:space="preserve"> una amplia panorámica de su práctica artística</w:t>
      </w:r>
      <w:r w:rsidR="003606F4">
        <w:rPr>
          <w:rFonts w:eastAsia="Times New Roman" w:cs="Times New Roman"/>
          <w:iCs/>
          <w:sz w:val="20"/>
          <w:szCs w:val="20"/>
          <w:lang w:val="es-ES" w:eastAsia="en-GB"/>
        </w:rPr>
        <w:t>.</w:t>
      </w:r>
    </w:p>
    <w:p w14:paraId="3BAA4514" w14:textId="72D33D9D" w:rsidR="000614F8" w:rsidRPr="00252F35" w:rsidRDefault="000D3CB4" w:rsidP="00252F35">
      <w:pPr>
        <w:pStyle w:val="Sinespaciado"/>
        <w:numPr>
          <w:ilvl w:val="0"/>
          <w:numId w:val="1"/>
        </w:numPr>
        <w:spacing w:after="240" w:line="300" w:lineRule="exact"/>
        <w:ind w:left="357" w:hanging="357"/>
        <w:rPr>
          <w:rFonts w:eastAsia="Times New Roman" w:cs="Times New Roman"/>
          <w:iCs/>
          <w:sz w:val="20"/>
          <w:szCs w:val="20"/>
          <w:lang w:val="es-ES" w:eastAsia="en-GB"/>
        </w:rPr>
      </w:pPr>
      <w:r w:rsidRPr="00252F35">
        <w:rPr>
          <w:rFonts w:eastAsia="Times New Roman" w:cs="Times New Roman"/>
          <w:iCs/>
          <w:sz w:val="20"/>
          <w:szCs w:val="20"/>
          <w:lang w:val="es-ES" w:eastAsia="en-GB"/>
        </w:rPr>
        <w:t>E</w:t>
      </w:r>
      <w:r w:rsidR="000614F8" w:rsidRPr="00252F35">
        <w:rPr>
          <w:rFonts w:eastAsia="Times New Roman" w:cs="Times New Roman"/>
          <w:iCs/>
          <w:sz w:val="20"/>
          <w:szCs w:val="20"/>
          <w:lang w:val="es-ES" w:eastAsia="en-GB"/>
        </w:rPr>
        <w:t xml:space="preserve">l Centro Botín </w:t>
      </w:r>
      <w:r w:rsidRPr="00252F35">
        <w:rPr>
          <w:rFonts w:eastAsia="Times New Roman" w:cs="Times New Roman"/>
          <w:iCs/>
          <w:sz w:val="20"/>
          <w:szCs w:val="20"/>
          <w:lang w:val="es-ES" w:eastAsia="en-GB"/>
        </w:rPr>
        <w:t xml:space="preserve">también </w:t>
      </w:r>
      <w:r w:rsidR="000614F8" w:rsidRPr="00252F35">
        <w:rPr>
          <w:rFonts w:eastAsia="Times New Roman" w:cs="Times New Roman"/>
          <w:iCs/>
          <w:sz w:val="20"/>
          <w:szCs w:val="20"/>
          <w:lang w:val="es-ES" w:eastAsia="en-GB"/>
        </w:rPr>
        <w:t>coproduc</w:t>
      </w:r>
      <w:r w:rsidRPr="00252F35">
        <w:rPr>
          <w:rFonts w:eastAsia="Times New Roman" w:cs="Times New Roman"/>
          <w:iCs/>
          <w:sz w:val="20"/>
          <w:szCs w:val="20"/>
          <w:lang w:val="es-ES" w:eastAsia="en-GB"/>
        </w:rPr>
        <w:t>irá</w:t>
      </w:r>
      <w:r w:rsidR="000614F8" w:rsidRPr="00252F35">
        <w:rPr>
          <w:rFonts w:eastAsia="Times New Roman" w:cs="Times New Roman"/>
          <w:iCs/>
          <w:sz w:val="20"/>
          <w:szCs w:val="20"/>
          <w:lang w:val="es-ES" w:eastAsia="en-GB"/>
        </w:rPr>
        <w:t xml:space="preserve"> la primera retrospectiva dedicada a los dibujos de Marisol, una </w:t>
      </w:r>
      <w:r w:rsidR="00552D53">
        <w:rPr>
          <w:rFonts w:eastAsia="Times New Roman" w:cs="Times New Roman"/>
          <w:iCs/>
          <w:sz w:val="20"/>
          <w:szCs w:val="20"/>
          <w:lang w:val="es-ES" w:eastAsia="en-GB"/>
        </w:rPr>
        <w:t>muestra</w:t>
      </w:r>
      <w:r w:rsidR="000614F8" w:rsidRPr="00252F35">
        <w:rPr>
          <w:rFonts w:eastAsia="Times New Roman" w:cs="Times New Roman"/>
          <w:iCs/>
          <w:sz w:val="20"/>
          <w:szCs w:val="20"/>
          <w:lang w:val="es-ES" w:eastAsia="en-GB"/>
        </w:rPr>
        <w:t xml:space="preserve"> con la que ofrecerá una visión completa de </w:t>
      </w:r>
      <w:r w:rsidR="00473926" w:rsidRPr="00252F35">
        <w:rPr>
          <w:rFonts w:eastAsia="Times New Roman" w:cs="Times New Roman"/>
          <w:iCs/>
          <w:sz w:val="20"/>
          <w:szCs w:val="20"/>
          <w:lang w:val="es-ES" w:eastAsia="en-GB"/>
        </w:rPr>
        <w:t>l</w:t>
      </w:r>
      <w:r w:rsidR="00AE0BE5" w:rsidRPr="00252F35">
        <w:rPr>
          <w:rFonts w:eastAsia="Times New Roman" w:cs="Times New Roman"/>
          <w:iCs/>
          <w:sz w:val="20"/>
          <w:szCs w:val="20"/>
          <w:lang w:val="es-ES" w:eastAsia="en-GB"/>
        </w:rPr>
        <w:t>a célebre artista americana</w:t>
      </w:r>
      <w:r w:rsidR="000614F8" w:rsidRPr="00252F35">
        <w:rPr>
          <w:rFonts w:eastAsia="Times New Roman" w:cs="Times New Roman"/>
          <w:iCs/>
          <w:sz w:val="20"/>
          <w:szCs w:val="20"/>
          <w:lang w:val="es-ES" w:eastAsia="en-GB"/>
        </w:rPr>
        <w:t xml:space="preserve"> como parte del compromiso continuo de la Fundación Botín con la investigación curatorial y académica sobre el dibujo. </w:t>
      </w:r>
    </w:p>
    <w:p w14:paraId="5ECD0258" w14:textId="54D70F9A" w:rsidR="00975121" w:rsidRPr="00252F35" w:rsidRDefault="001F0781" w:rsidP="00252F35">
      <w:pPr>
        <w:pStyle w:val="Sinespaciado"/>
        <w:numPr>
          <w:ilvl w:val="0"/>
          <w:numId w:val="1"/>
        </w:numPr>
        <w:spacing w:after="240" w:line="300" w:lineRule="exact"/>
        <w:ind w:left="357" w:hanging="357"/>
        <w:rPr>
          <w:sz w:val="20"/>
          <w:szCs w:val="20"/>
        </w:rPr>
      </w:pPr>
      <w:r w:rsidRPr="00252F35">
        <w:rPr>
          <w:rFonts w:eastAsia="Times New Roman" w:cs="Times New Roman"/>
          <w:sz w:val="20"/>
          <w:szCs w:val="20"/>
          <w:lang w:eastAsia="en-GB"/>
        </w:rPr>
        <w:t xml:space="preserve">Completa el calendario expositivo </w:t>
      </w:r>
      <w:r w:rsidRPr="0019405D">
        <w:rPr>
          <w:rFonts w:eastAsia="Times New Roman" w:cs="Times New Roman"/>
          <w:i/>
          <w:iCs/>
          <w:sz w:val="20"/>
          <w:szCs w:val="20"/>
          <w:lang w:eastAsia="en-GB"/>
        </w:rPr>
        <w:t>Itinerarios XXXI,</w:t>
      </w:r>
      <w:r w:rsidR="00672525" w:rsidRPr="00252F35">
        <w:rPr>
          <w:rFonts w:eastAsia="Times New Roman" w:cs="Times New Roman"/>
          <w:sz w:val="20"/>
          <w:szCs w:val="20"/>
          <w:lang w:eastAsia="en-GB"/>
        </w:rPr>
        <w:t xml:space="preserve"> la exposición anual con la que los artistas </w:t>
      </w:r>
      <w:r w:rsidR="00F414CE" w:rsidRPr="00252F35">
        <w:rPr>
          <w:rFonts w:eastAsia="Times New Roman" w:cs="Times New Roman"/>
          <w:sz w:val="20"/>
          <w:szCs w:val="20"/>
          <w:lang w:eastAsia="en-GB"/>
        </w:rPr>
        <w:t>que han sido becados por la Fundación Botín</w:t>
      </w:r>
      <w:r w:rsidR="004B180C" w:rsidRPr="00252F35">
        <w:rPr>
          <w:rFonts w:eastAsia="Times New Roman" w:cs="Times New Roman"/>
          <w:sz w:val="20"/>
          <w:szCs w:val="20"/>
          <w:lang w:eastAsia="en-GB"/>
        </w:rPr>
        <w:t xml:space="preserve"> culminan su beca,</w:t>
      </w:r>
      <w:r w:rsidR="00F414CE" w:rsidRPr="00252F35">
        <w:rPr>
          <w:rFonts w:eastAsia="Times New Roman" w:cs="Times New Roman"/>
          <w:sz w:val="20"/>
          <w:szCs w:val="20"/>
          <w:lang w:eastAsia="en-GB"/>
        </w:rPr>
        <w:t xml:space="preserve"> </w:t>
      </w:r>
      <w:r w:rsidR="004B180C" w:rsidRPr="00252F35">
        <w:rPr>
          <w:rFonts w:eastAsia="Times New Roman" w:cs="Times New Roman"/>
          <w:sz w:val="20"/>
          <w:szCs w:val="20"/>
          <w:lang w:eastAsia="en-GB"/>
        </w:rPr>
        <w:t>manteniendo así su apoyo a</w:t>
      </w:r>
      <w:r w:rsidR="00AE0BE5" w:rsidRPr="00252F35">
        <w:rPr>
          <w:rFonts w:eastAsia="Times New Roman" w:cs="Times New Roman"/>
          <w:sz w:val="20"/>
          <w:szCs w:val="20"/>
          <w:lang w:eastAsia="en-GB"/>
        </w:rPr>
        <w:t xml:space="preserve">l arte más </w:t>
      </w:r>
      <w:r w:rsidR="004B180C" w:rsidRPr="00252F35">
        <w:rPr>
          <w:rFonts w:eastAsia="Times New Roman" w:cs="Times New Roman"/>
          <w:sz w:val="20"/>
          <w:szCs w:val="20"/>
          <w:lang w:eastAsia="en-GB"/>
        </w:rPr>
        <w:t>contemporáne</w:t>
      </w:r>
      <w:r w:rsidR="00AE0BE5" w:rsidRPr="00252F35">
        <w:rPr>
          <w:rFonts w:eastAsia="Times New Roman" w:cs="Times New Roman"/>
          <w:sz w:val="20"/>
          <w:szCs w:val="20"/>
          <w:lang w:eastAsia="en-GB"/>
        </w:rPr>
        <w:t>o</w:t>
      </w:r>
      <w:r w:rsidR="004B180C" w:rsidRPr="00252F35">
        <w:rPr>
          <w:rFonts w:eastAsia="Times New Roman" w:cs="Times New Roman"/>
          <w:sz w:val="20"/>
          <w:szCs w:val="20"/>
          <w:lang w:eastAsia="en-GB"/>
        </w:rPr>
        <w:t xml:space="preserve">. También están previstos dos talleres, dirigidos por </w:t>
      </w:r>
      <w:r w:rsidR="0019405D">
        <w:rPr>
          <w:rFonts w:eastAsia="Times New Roman" w:cs="Times New Roman"/>
          <w:iCs/>
          <w:sz w:val="20"/>
          <w:szCs w:val="20"/>
          <w:lang w:val="es-ES" w:eastAsia="en-GB"/>
        </w:rPr>
        <w:t xml:space="preserve">Yuko </w:t>
      </w:r>
      <w:proofErr w:type="spellStart"/>
      <w:r w:rsidR="004B180C" w:rsidRPr="00252F35">
        <w:rPr>
          <w:rFonts w:eastAsia="Times New Roman" w:cs="Times New Roman"/>
          <w:iCs/>
          <w:sz w:val="20"/>
          <w:szCs w:val="20"/>
          <w:lang w:val="es-ES" w:eastAsia="en-GB"/>
        </w:rPr>
        <w:t>Mohri</w:t>
      </w:r>
      <w:proofErr w:type="spellEnd"/>
      <w:r w:rsidR="004B180C" w:rsidRPr="00252F35">
        <w:rPr>
          <w:rFonts w:eastAsia="Times New Roman" w:cs="Times New Roman"/>
          <w:iCs/>
          <w:sz w:val="20"/>
          <w:szCs w:val="20"/>
          <w:lang w:val="es-ES" w:eastAsia="en-GB"/>
        </w:rPr>
        <w:t xml:space="preserve"> y Solange Pessoa respectivamente, </w:t>
      </w:r>
      <w:r w:rsidR="00B05BFE" w:rsidRPr="00252F35">
        <w:rPr>
          <w:rFonts w:eastAsia="Times New Roman" w:cs="Times New Roman"/>
          <w:iCs/>
          <w:sz w:val="20"/>
          <w:szCs w:val="20"/>
          <w:lang w:val="es-ES" w:eastAsia="en-GB"/>
        </w:rPr>
        <w:t>con los que la Fundación fomenta</w:t>
      </w:r>
      <w:r w:rsidR="004B180C" w:rsidRPr="00252F35">
        <w:rPr>
          <w:rFonts w:eastAsia="Times New Roman" w:cs="Times New Roman"/>
          <w:iCs/>
          <w:sz w:val="20"/>
          <w:szCs w:val="20"/>
          <w:lang w:val="es-ES" w:eastAsia="en-GB"/>
        </w:rPr>
        <w:t xml:space="preserve"> la relación de artistas de reconocido prestigio internacional con </w:t>
      </w:r>
      <w:r w:rsidR="00E34567" w:rsidRPr="00252F35">
        <w:rPr>
          <w:rFonts w:eastAsia="Times New Roman" w:cs="Times New Roman"/>
          <w:iCs/>
          <w:sz w:val="20"/>
          <w:szCs w:val="20"/>
          <w:lang w:val="es-ES" w:eastAsia="en-GB"/>
        </w:rPr>
        <w:t xml:space="preserve">otros </w:t>
      </w:r>
      <w:r w:rsidR="004B180C" w:rsidRPr="00252F35">
        <w:rPr>
          <w:rFonts w:eastAsia="Times New Roman" w:cs="Times New Roman"/>
          <w:iCs/>
          <w:sz w:val="20"/>
          <w:szCs w:val="20"/>
          <w:lang w:val="es-ES" w:eastAsia="en-GB"/>
        </w:rPr>
        <w:t>creadores</w:t>
      </w:r>
      <w:r w:rsidR="00E34567" w:rsidRPr="00252F35">
        <w:rPr>
          <w:rFonts w:eastAsia="Times New Roman" w:cs="Times New Roman"/>
          <w:iCs/>
          <w:sz w:val="20"/>
          <w:szCs w:val="20"/>
          <w:lang w:val="es-ES" w:eastAsia="en-GB"/>
        </w:rPr>
        <w:t xml:space="preserve"> nacionales e internacionales.</w:t>
      </w:r>
    </w:p>
    <w:bookmarkEnd w:id="0"/>
    <w:p w14:paraId="0F32E9A1" w14:textId="020D0D81" w:rsidR="00940A61" w:rsidRPr="008F4058" w:rsidRDefault="00B86468" w:rsidP="00940A61">
      <w:pPr>
        <w:rPr>
          <w:bCs/>
          <w:sz w:val="20"/>
          <w:szCs w:val="20"/>
          <w:lang w:val="es-ES"/>
        </w:rPr>
      </w:pPr>
      <w:r w:rsidRPr="00552AA7">
        <w:rPr>
          <w:i/>
          <w:sz w:val="20"/>
          <w:szCs w:val="20"/>
        </w:rPr>
        <w:t>Santander,</w:t>
      </w:r>
      <w:r w:rsidR="00137F7B">
        <w:rPr>
          <w:i/>
          <w:sz w:val="20"/>
          <w:szCs w:val="20"/>
        </w:rPr>
        <w:t xml:space="preserve"> 2 de octubre</w:t>
      </w:r>
      <w:r w:rsidRPr="00552AA7">
        <w:rPr>
          <w:i/>
          <w:sz w:val="20"/>
          <w:szCs w:val="20"/>
        </w:rPr>
        <w:t xml:space="preserve"> de 202</w:t>
      </w:r>
      <w:r w:rsidR="00552AA7">
        <w:rPr>
          <w:i/>
          <w:sz w:val="20"/>
          <w:szCs w:val="20"/>
        </w:rPr>
        <w:t>5</w:t>
      </w:r>
      <w:r w:rsidRPr="00552AA7">
        <w:rPr>
          <w:i/>
          <w:sz w:val="20"/>
          <w:szCs w:val="20"/>
        </w:rPr>
        <w:t>.-</w:t>
      </w:r>
      <w:r w:rsidRPr="00552AA7">
        <w:rPr>
          <w:iCs/>
          <w:sz w:val="20"/>
          <w:szCs w:val="20"/>
        </w:rPr>
        <w:t xml:space="preserve"> La programación expositiva del Centro Botín para el</w:t>
      </w:r>
      <w:r w:rsidRPr="00A433C8">
        <w:rPr>
          <w:iCs/>
          <w:sz w:val="20"/>
          <w:szCs w:val="20"/>
        </w:rPr>
        <w:t xml:space="preserve"> próximo año </w:t>
      </w:r>
      <w:r w:rsidRPr="00A433C8">
        <w:rPr>
          <w:b/>
          <w:bCs/>
          <w:iCs/>
          <w:sz w:val="20"/>
          <w:szCs w:val="20"/>
        </w:rPr>
        <w:t xml:space="preserve">se inicia en </w:t>
      </w:r>
      <w:r w:rsidR="000F1261">
        <w:rPr>
          <w:b/>
          <w:bCs/>
          <w:iCs/>
          <w:sz w:val="20"/>
          <w:szCs w:val="20"/>
        </w:rPr>
        <w:t xml:space="preserve">marzo </w:t>
      </w:r>
      <w:r w:rsidR="00733C36">
        <w:rPr>
          <w:b/>
          <w:bCs/>
          <w:iCs/>
          <w:sz w:val="20"/>
          <w:szCs w:val="20"/>
        </w:rPr>
        <w:t xml:space="preserve">con </w:t>
      </w:r>
      <w:r w:rsidR="00733C36" w:rsidRPr="00733C36">
        <w:rPr>
          <w:b/>
          <w:bCs/>
          <w:iCs/>
          <w:sz w:val="20"/>
          <w:szCs w:val="20"/>
        </w:rPr>
        <w:t>“</w:t>
      </w:r>
      <w:r w:rsidR="002B7946" w:rsidRPr="002B7946">
        <w:rPr>
          <w:b/>
          <w:bCs/>
          <w:i/>
          <w:sz w:val="20"/>
          <w:szCs w:val="20"/>
        </w:rPr>
        <w:t>Entrelazamientos</w:t>
      </w:r>
      <w:r w:rsidR="00733C36" w:rsidRPr="00733C36">
        <w:rPr>
          <w:b/>
          <w:bCs/>
          <w:iCs/>
          <w:sz w:val="20"/>
          <w:szCs w:val="20"/>
        </w:rPr>
        <w:t>”</w:t>
      </w:r>
      <w:r w:rsidR="00733C36">
        <w:rPr>
          <w:b/>
          <w:bCs/>
          <w:iCs/>
          <w:sz w:val="20"/>
          <w:szCs w:val="20"/>
        </w:rPr>
        <w:t>, de</w:t>
      </w:r>
      <w:r w:rsidR="00734645">
        <w:rPr>
          <w:b/>
          <w:bCs/>
          <w:iCs/>
          <w:sz w:val="20"/>
          <w:szCs w:val="20"/>
        </w:rPr>
        <w:t xml:space="preserve"> </w:t>
      </w:r>
      <w:r w:rsidR="00734645" w:rsidRPr="00734645">
        <w:rPr>
          <w:b/>
          <w:bCs/>
          <w:iCs/>
          <w:sz w:val="20"/>
          <w:szCs w:val="20"/>
        </w:rPr>
        <w:t xml:space="preserve">Yuko </w:t>
      </w:r>
      <w:proofErr w:type="spellStart"/>
      <w:r w:rsidR="00733C36">
        <w:rPr>
          <w:b/>
          <w:bCs/>
          <w:iCs/>
          <w:sz w:val="20"/>
          <w:szCs w:val="20"/>
        </w:rPr>
        <w:t>Mohri</w:t>
      </w:r>
      <w:proofErr w:type="spellEnd"/>
      <w:r w:rsidR="009570AA">
        <w:rPr>
          <w:b/>
          <w:bCs/>
          <w:iCs/>
          <w:sz w:val="20"/>
          <w:szCs w:val="20"/>
        </w:rPr>
        <w:t>, que</w:t>
      </w:r>
      <w:r w:rsidR="00733C36" w:rsidRPr="00733C36">
        <w:rPr>
          <w:b/>
          <w:bCs/>
          <w:iCs/>
          <w:sz w:val="20"/>
          <w:szCs w:val="20"/>
        </w:rPr>
        <w:t xml:space="preserve"> es </w:t>
      </w:r>
      <w:r w:rsidR="00734645">
        <w:rPr>
          <w:b/>
          <w:bCs/>
          <w:iCs/>
          <w:sz w:val="20"/>
          <w:szCs w:val="20"/>
        </w:rPr>
        <w:t>-</w:t>
      </w:r>
      <w:r w:rsidR="00733C36" w:rsidRPr="00733C36">
        <w:rPr>
          <w:b/>
          <w:bCs/>
          <w:iCs/>
          <w:sz w:val="20"/>
          <w:szCs w:val="20"/>
        </w:rPr>
        <w:t>hasta la fecha</w:t>
      </w:r>
      <w:r w:rsidR="00734645">
        <w:rPr>
          <w:b/>
          <w:bCs/>
          <w:iCs/>
          <w:sz w:val="20"/>
          <w:szCs w:val="20"/>
        </w:rPr>
        <w:t>-</w:t>
      </w:r>
      <w:r w:rsidR="00733C36" w:rsidRPr="00733C36">
        <w:rPr>
          <w:b/>
          <w:bCs/>
          <w:iCs/>
          <w:sz w:val="20"/>
          <w:szCs w:val="20"/>
        </w:rPr>
        <w:t xml:space="preserve"> la exposición individual más extensa de </w:t>
      </w:r>
      <w:r w:rsidR="00BC6CC9">
        <w:rPr>
          <w:b/>
          <w:bCs/>
          <w:iCs/>
          <w:sz w:val="20"/>
          <w:szCs w:val="20"/>
        </w:rPr>
        <w:t xml:space="preserve">la artista </w:t>
      </w:r>
      <w:r w:rsidR="009570AA">
        <w:rPr>
          <w:b/>
          <w:bCs/>
          <w:iCs/>
          <w:sz w:val="20"/>
          <w:szCs w:val="20"/>
        </w:rPr>
        <w:t xml:space="preserve">japonesa </w:t>
      </w:r>
      <w:r w:rsidR="00733C36" w:rsidRPr="00733C36">
        <w:rPr>
          <w:b/>
          <w:bCs/>
          <w:iCs/>
          <w:sz w:val="20"/>
          <w:szCs w:val="20"/>
        </w:rPr>
        <w:t>en una institución europea.</w:t>
      </w:r>
      <w:r w:rsidR="009570AA">
        <w:rPr>
          <w:b/>
          <w:bCs/>
          <w:iCs/>
          <w:sz w:val="20"/>
          <w:szCs w:val="20"/>
        </w:rPr>
        <w:t xml:space="preserve"> </w:t>
      </w:r>
      <w:r w:rsidR="00FF36B1" w:rsidRPr="00734645">
        <w:rPr>
          <w:iCs/>
          <w:sz w:val="20"/>
          <w:szCs w:val="20"/>
        </w:rPr>
        <w:t>Organizada</w:t>
      </w:r>
      <w:r w:rsidR="00FF36B1">
        <w:rPr>
          <w:iCs/>
          <w:sz w:val="20"/>
          <w:szCs w:val="20"/>
        </w:rPr>
        <w:t xml:space="preserve"> </w:t>
      </w:r>
      <w:r w:rsidR="00552AA7">
        <w:rPr>
          <w:iCs/>
          <w:sz w:val="20"/>
          <w:szCs w:val="20"/>
        </w:rPr>
        <w:t xml:space="preserve">con </w:t>
      </w:r>
      <w:r w:rsidR="009570AA" w:rsidRPr="009570AA">
        <w:rPr>
          <w:iCs/>
          <w:sz w:val="20"/>
          <w:szCs w:val="20"/>
        </w:rPr>
        <w:t xml:space="preserve">Pirelli </w:t>
      </w:r>
      <w:proofErr w:type="spellStart"/>
      <w:r w:rsidR="009570AA" w:rsidRPr="009570AA">
        <w:rPr>
          <w:iCs/>
          <w:sz w:val="20"/>
          <w:szCs w:val="20"/>
        </w:rPr>
        <w:t>HangarBicocca</w:t>
      </w:r>
      <w:proofErr w:type="spellEnd"/>
      <w:r w:rsidR="00BC086A">
        <w:rPr>
          <w:iCs/>
          <w:sz w:val="20"/>
          <w:szCs w:val="20"/>
        </w:rPr>
        <w:t xml:space="preserve"> </w:t>
      </w:r>
      <w:r w:rsidR="00552AA7">
        <w:rPr>
          <w:iCs/>
          <w:sz w:val="20"/>
          <w:szCs w:val="20"/>
        </w:rPr>
        <w:t>de</w:t>
      </w:r>
      <w:r w:rsidR="009570AA" w:rsidRPr="009570AA">
        <w:rPr>
          <w:iCs/>
          <w:sz w:val="20"/>
          <w:szCs w:val="20"/>
        </w:rPr>
        <w:t xml:space="preserve"> Milán</w:t>
      </w:r>
      <w:r w:rsidR="00552AA7">
        <w:rPr>
          <w:iCs/>
          <w:sz w:val="20"/>
          <w:szCs w:val="20"/>
        </w:rPr>
        <w:t xml:space="preserve">, </w:t>
      </w:r>
      <w:r w:rsidR="00552AA7">
        <w:rPr>
          <w:bCs/>
          <w:sz w:val="20"/>
          <w:szCs w:val="20"/>
        </w:rPr>
        <w:t>l</w:t>
      </w:r>
      <w:r w:rsidR="00552AA7" w:rsidRPr="007719AE">
        <w:rPr>
          <w:bCs/>
          <w:sz w:val="20"/>
          <w:szCs w:val="20"/>
        </w:rPr>
        <w:t>a muestra explora cómo cada elemento pertenece a un sistema interconectado en el que nada actúa de manera independiente y todo forma parte de una vasta red de relaciones en constante evolución.</w:t>
      </w:r>
      <w:r w:rsidR="00552AA7">
        <w:rPr>
          <w:bCs/>
          <w:sz w:val="20"/>
          <w:szCs w:val="20"/>
        </w:rPr>
        <w:t xml:space="preserve"> </w:t>
      </w:r>
      <w:r w:rsidR="00BC086A" w:rsidRPr="00BC086A">
        <w:rPr>
          <w:b/>
          <w:sz w:val="20"/>
          <w:szCs w:val="20"/>
        </w:rPr>
        <w:t>L</w:t>
      </w:r>
      <w:r w:rsidR="00BC086A" w:rsidRPr="00BC086A">
        <w:rPr>
          <w:b/>
          <w:iCs/>
          <w:sz w:val="20"/>
          <w:szCs w:val="20"/>
        </w:rPr>
        <w:t xml:space="preserve">e seguirá </w:t>
      </w:r>
      <w:r w:rsidR="00BC086A" w:rsidRPr="00BC086A">
        <w:rPr>
          <w:b/>
          <w:sz w:val="20"/>
          <w:szCs w:val="20"/>
        </w:rPr>
        <w:t>la primera muestra en España de</w:t>
      </w:r>
      <w:r w:rsidR="0034606C">
        <w:rPr>
          <w:b/>
          <w:sz w:val="20"/>
          <w:szCs w:val="20"/>
        </w:rPr>
        <w:t xml:space="preserve"> la </w:t>
      </w:r>
      <w:r w:rsidR="00AE477A">
        <w:rPr>
          <w:b/>
          <w:sz w:val="20"/>
          <w:szCs w:val="20"/>
        </w:rPr>
        <w:t xml:space="preserve">reconocida artista </w:t>
      </w:r>
      <w:r w:rsidR="0034606C">
        <w:rPr>
          <w:b/>
          <w:sz w:val="20"/>
          <w:szCs w:val="20"/>
        </w:rPr>
        <w:t>brasileña</w:t>
      </w:r>
      <w:r w:rsidR="00BC086A" w:rsidRPr="00BC086A">
        <w:rPr>
          <w:b/>
          <w:sz w:val="20"/>
          <w:szCs w:val="20"/>
        </w:rPr>
        <w:t xml:space="preserve"> Solange Pessoa</w:t>
      </w:r>
      <w:r w:rsidR="00656A2A">
        <w:rPr>
          <w:b/>
          <w:sz w:val="20"/>
          <w:szCs w:val="20"/>
        </w:rPr>
        <w:t>,</w:t>
      </w:r>
      <w:r w:rsidR="00022576">
        <w:rPr>
          <w:b/>
          <w:sz w:val="20"/>
          <w:szCs w:val="20"/>
        </w:rPr>
        <w:t xml:space="preserve"> </w:t>
      </w:r>
      <w:r w:rsidR="00022576" w:rsidRPr="00022576">
        <w:rPr>
          <w:b/>
          <w:sz w:val="20"/>
          <w:szCs w:val="20"/>
        </w:rPr>
        <w:t>“Del día o</w:t>
      </w:r>
      <w:r w:rsidR="00D24FF9">
        <w:rPr>
          <w:b/>
          <w:sz w:val="20"/>
          <w:szCs w:val="20"/>
        </w:rPr>
        <w:t xml:space="preserve"> de</w:t>
      </w:r>
      <w:r w:rsidR="00022576" w:rsidRPr="00022576">
        <w:rPr>
          <w:b/>
          <w:sz w:val="20"/>
          <w:szCs w:val="20"/>
        </w:rPr>
        <w:t xml:space="preserve"> la noche”</w:t>
      </w:r>
      <w:r w:rsidR="00022576">
        <w:rPr>
          <w:b/>
          <w:sz w:val="20"/>
          <w:szCs w:val="20"/>
        </w:rPr>
        <w:t>,</w:t>
      </w:r>
      <w:r w:rsidR="00022576" w:rsidRPr="00022576">
        <w:rPr>
          <w:b/>
          <w:sz w:val="20"/>
          <w:szCs w:val="20"/>
        </w:rPr>
        <w:t xml:space="preserve"> </w:t>
      </w:r>
      <w:r w:rsidR="005E6850">
        <w:rPr>
          <w:bCs/>
          <w:sz w:val="20"/>
          <w:szCs w:val="20"/>
          <w:lang w:val="es-ES"/>
        </w:rPr>
        <w:t>que ofrecerá</w:t>
      </w:r>
      <w:r w:rsidR="00940A61" w:rsidRPr="008F4058">
        <w:rPr>
          <w:bCs/>
          <w:sz w:val="20"/>
          <w:szCs w:val="20"/>
          <w:lang w:val="es-ES"/>
        </w:rPr>
        <w:t xml:space="preserve"> una amplia panorámica de su práctica artística, que abarca escultura, dibujo, cerámica, </w:t>
      </w:r>
      <w:r w:rsidR="00940A61" w:rsidRPr="00656A2A">
        <w:rPr>
          <w:bCs/>
          <w:sz w:val="20"/>
          <w:szCs w:val="20"/>
          <w:lang w:val="es-ES"/>
        </w:rPr>
        <w:t>instalaci</w:t>
      </w:r>
      <w:r w:rsidR="00656A2A">
        <w:rPr>
          <w:bCs/>
          <w:sz w:val="20"/>
          <w:szCs w:val="20"/>
          <w:lang w:val="es-ES"/>
        </w:rPr>
        <w:t>ón</w:t>
      </w:r>
      <w:r w:rsidR="00940A61" w:rsidRPr="008F4058">
        <w:rPr>
          <w:bCs/>
          <w:sz w:val="20"/>
          <w:szCs w:val="20"/>
          <w:lang w:val="es-ES"/>
        </w:rPr>
        <w:t xml:space="preserve"> y cine.</w:t>
      </w:r>
      <w:r w:rsidR="004641FF">
        <w:rPr>
          <w:bCs/>
          <w:sz w:val="20"/>
          <w:szCs w:val="20"/>
          <w:lang w:val="es-ES"/>
        </w:rPr>
        <w:t xml:space="preserve"> </w:t>
      </w:r>
      <w:r w:rsidR="00940A61">
        <w:rPr>
          <w:bCs/>
          <w:sz w:val="20"/>
          <w:szCs w:val="20"/>
          <w:lang w:val="es-ES"/>
        </w:rPr>
        <w:t>Esta exposición estará c</w:t>
      </w:r>
      <w:r w:rsidR="00940A61" w:rsidRPr="008F4058">
        <w:rPr>
          <w:bCs/>
          <w:sz w:val="20"/>
          <w:szCs w:val="20"/>
          <w:lang w:val="es-ES"/>
        </w:rPr>
        <w:t xml:space="preserve">oncebida en estrecho diálogo con la arquitectura y la luz de las salas del Centro Botín, </w:t>
      </w:r>
      <w:r w:rsidR="00940A61">
        <w:rPr>
          <w:bCs/>
          <w:sz w:val="20"/>
          <w:szCs w:val="20"/>
          <w:lang w:val="es-ES"/>
        </w:rPr>
        <w:t>y</w:t>
      </w:r>
      <w:r w:rsidR="00940A61" w:rsidRPr="008F4058">
        <w:rPr>
          <w:bCs/>
          <w:sz w:val="20"/>
          <w:szCs w:val="20"/>
          <w:lang w:val="es-ES"/>
        </w:rPr>
        <w:t xml:space="preserve"> pondrá de relieve su acercamiento a símbolos prehistóricos y ancestrales, así como su uso inventivo de materiales orgánicos y no convencionales.</w:t>
      </w:r>
    </w:p>
    <w:p w14:paraId="709C7E2B" w14:textId="77777777" w:rsidR="00474AE9" w:rsidRDefault="00474AE9" w:rsidP="001E53F4">
      <w:pPr>
        <w:rPr>
          <w:iCs/>
          <w:sz w:val="20"/>
          <w:szCs w:val="20"/>
        </w:rPr>
      </w:pPr>
    </w:p>
    <w:p w14:paraId="2E6F40C1" w14:textId="4A887926" w:rsidR="001E53F4" w:rsidRPr="001E53F4" w:rsidRDefault="00940A61" w:rsidP="001E53F4">
      <w:pPr>
        <w:rPr>
          <w:iCs/>
          <w:sz w:val="20"/>
          <w:szCs w:val="20"/>
          <w:lang w:val="es-ES"/>
        </w:rPr>
      </w:pPr>
      <w:r w:rsidRPr="004641FF">
        <w:rPr>
          <w:iCs/>
          <w:sz w:val="20"/>
          <w:szCs w:val="20"/>
        </w:rPr>
        <w:lastRenderedPageBreak/>
        <w:t xml:space="preserve">Además, </w:t>
      </w:r>
      <w:r w:rsidR="00D04B56" w:rsidRPr="004641FF">
        <w:rPr>
          <w:iCs/>
          <w:sz w:val="20"/>
          <w:szCs w:val="20"/>
        </w:rPr>
        <w:t>y como</w:t>
      </w:r>
      <w:r w:rsidR="00B86468" w:rsidRPr="004641FF">
        <w:rPr>
          <w:iCs/>
          <w:sz w:val="20"/>
          <w:szCs w:val="20"/>
        </w:rPr>
        <w:t xml:space="preserve"> parte del compromiso del Centro Botín </w:t>
      </w:r>
      <w:r w:rsidR="004641FF">
        <w:rPr>
          <w:iCs/>
          <w:sz w:val="20"/>
          <w:szCs w:val="20"/>
        </w:rPr>
        <w:t>por</w:t>
      </w:r>
      <w:r w:rsidR="00B86468" w:rsidRPr="004641FF">
        <w:rPr>
          <w:iCs/>
          <w:sz w:val="20"/>
          <w:szCs w:val="20"/>
        </w:rPr>
        <w:t xml:space="preserve"> ofrecer nuevas perspectivas sobre los grandes maestros del siglo XX</w:t>
      </w:r>
      <w:r w:rsidR="001E6AA7">
        <w:rPr>
          <w:iCs/>
          <w:sz w:val="20"/>
          <w:szCs w:val="20"/>
        </w:rPr>
        <w:t xml:space="preserve"> y con la investigación en prácticas dibujísticas</w:t>
      </w:r>
      <w:r w:rsidR="00D800AF" w:rsidRPr="004641FF">
        <w:rPr>
          <w:iCs/>
          <w:sz w:val="20"/>
          <w:szCs w:val="20"/>
        </w:rPr>
        <w:t>,</w:t>
      </w:r>
      <w:r w:rsidR="000D7D1B">
        <w:rPr>
          <w:iCs/>
          <w:sz w:val="20"/>
          <w:szCs w:val="20"/>
        </w:rPr>
        <w:t xml:space="preserve"> el programa incluirá</w:t>
      </w:r>
      <w:r w:rsidR="00D800AF" w:rsidRPr="004641FF">
        <w:rPr>
          <w:iCs/>
          <w:sz w:val="20"/>
          <w:szCs w:val="20"/>
        </w:rPr>
        <w:t xml:space="preserve"> </w:t>
      </w:r>
      <w:r w:rsidR="00D17E1D" w:rsidRPr="004641FF">
        <w:rPr>
          <w:iCs/>
          <w:sz w:val="20"/>
          <w:szCs w:val="20"/>
        </w:rPr>
        <w:t xml:space="preserve">la primera retrospectiva dedicada a los dibujos de Marisol, con más de 100 obras que abarcan desde los años cincuenta hasta su muerte, presentados junto con una selección de esculturas, materiales del archivo de la artista y varias de las películas de </w:t>
      </w:r>
      <w:r w:rsidR="00493C5F">
        <w:rPr>
          <w:iCs/>
          <w:sz w:val="20"/>
          <w:szCs w:val="20"/>
        </w:rPr>
        <w:t xml:space="preserve">su amigo </w:t>
      </w:r>
      <w:r w:rsidR="001E53F4">
        <w:rPr>
          <w:iCs/>
          <w:sz w:val="20"/>
          <w:szCs w:val="20"/>
        </w:rPr>
        <w:t xml:space="preserve">Andy </w:t>
      </w:r>
      <w:r w:rsidR="00D17E1D" w:rsidRPr="004641FF">
        <w:rPr>
          <w:iCs/>
          <w:sz w:val="20"/>
          <w:szCs w:val="20"/>
        </w:rPr>
        <w:t xml:space="preserve">Warhol en las que </w:t>
      </w:r>
      <w:r w:rsidR="00493C5F">
        <w:rPr>
          <w:iCs/>
          <w:sz w:val="20"/>
          <w:szCs w:val="20"/>
        </w:rPr>
        <w:t xml:space="preserve">ella misma </w:t>
      </w:r>
      <w:r w:rsidR="00D17E1D" w:rsidRPr="004641FF">
        <w:rPr>
          <w:iCs/>
          <w:sz w:val="20"/>
          <w:szCs w:val="20"/>
        </w:rPr>
        <w:t>es protagonista</w:t>
      </w:r>
      <w:r w:rsidR="00CC0DCE">
        <w:rPr>
          <w:iCs/>
          <w:sz w:val="20"/>
          <w:szCs w:val="20"/>
        </w:rPr>
        <w:t>.</w:t>
      </w:r>
      <w:r w:rsidR="001E53F4">
        <w:rPr>
          <w:iCs/>
          <w:sz w:val="20"/>
          <w:szCs w:val="20"/>
        </w:rPr>
        <w:t xml:space="preserve"> </w:t>
      </w:r>
      <w:r w:rsidR="001E53F4" w:rsidRPr="001E53F4">
        <w:rPr>
          <w:iCs/>
          <w:sz w:val="20"/>
          <w:szCs w:val="20"/>
          <w:lang w:val="es-ES"/>
        </w:rPr>
        <w:t xml:space="preserve">Esta exposición es posible gracias a la colaboración </w:t>
      </w:r>
      <w:r w:rsidR="00474833">
        <w:rPr>
          <w:iCs/>
          <w:sz w:val="20"/>
          <w:szCs w:val="20"/>
          <w:lang w:val="es-ES"/>
        </w:rPr>
        <w:t xml:space="preserve">con el </w:t>
      </w:r>
      <w:proofErr w:type="spellStart"/>
      <w:r w:rsidR="001E53F4" w:rsidRPr="001E53F4">
        <w:rPr>
          <w:iCs/>
          <w:sz w:val="20"/>
          <w:szCs w:val="20"/>
          <w:lang w:val="es-ES"/>
        </w:rPr>
        <w:t>Buffalo</w:t>
      </w:r>
      <w:proofErr w:type="spellEnd"/>
      <w:r w:rsidR="001E53F4" w:rsidRPr="001E53F4">
        <w:rPr>
          <w:iCs/>
          <w:sz w:val="20"/>
          <w:szCs w:val="20"/>
          <w:lang w:val="es-ES"/>
        </w:rPr>
        <w:t xml:space="preserve"> AKG Art </w:t>
      </w:r>
      <w:proofErr w:type="spellStart"/>
      <w:r w:rsidR="001E53F4" w:rsidRPr="001E53F4">
        <w:rPr>
          <w:iCs/>
          <w:sz w:val="20"/>
          <w:szCs w:val="20"/>
          <w:lang w:val="es-ES"/>
        </w:rPr>
        <w:t>Museum</w:t>
      </w:r>
      <w:proofErr w:type="spellEnd"/>
      <w:r w:rsidR="001E53F4" w:rsidRPr="001E53F4">
        <w:rPr>
          <w:iCs/>
          <w:sz w:val="20"/>
          <w:szCs w:val="20"/>
          <w:lang w:val="es-ES"/>
        </w:rPr>
        <w:t xml:space="preserve"> y estará coproducida junto al MAC/CCB- </w:t>
      </w:r>
      <w:proofErr w:type="spellStart"/>
      <w:r w:rsidR="001E53F4" w:rsidRPr="001E53F4">
        <w:rPr>
          <w:iCs/>
          <w:sz w:val="20"/>
          <w:szCs w:val="20"/>
          <w:lang w:val="es-ES"/>
        </w:rPr>
        <w:t>Museu</w:t>
      </w:r>
      <w:proofErr w:type="spellEnd"/>
      <w:r w:rsidR="001E53F4" w:rsidRPr="001E53F4">
        <w:rPr>
          <w:iCs/>
          <w:sz w:val="20"/>
          <w:szCs w:val="20"/>
          <w:lang w:val="es-ES"/>
        </w:rPr>
        <w:t xml:space="preserve"> de Arte </w:t>
      </w:r>
      <w:proofErr w:type="spellStart"/>
      <w:r w:rsidR="001E53F4" w:rsidRPr="001E53F4">
        <w:rPr>
          <w:iCs/>
          <w:sz w:val="20"/>
          <w:szCs w:val="20"/>
          <w:lang w:val="es-ES"/>
        </w:rPr>
        <w:t>Contemporânea</w:t>
      </w:r>
      <w:proofErr w:type="spellEnd"/>
      <w:r w:rsidR="001E53F4" w:rsidRPr="001E53F4">
        <w:rPr>
          <w:iCs/>
          <w:sz w:val="20"/>
          <w:szCs w:val="20"/>
          <w:lang w:val="es-ES"/>
        </w:rPr>
        <w:t xml:space="preserve"> e Centro de </w:t>
      </w:r>
      <w:proofErr w:type="spellStart"/>
      <w:r w:rsidR="001E53F4" w:rsidRPr="001E53F4">
        <w:rPr>
          <w:iCs/>
          <w:sz w:val="20"/>
          <w:szCs w:val="20"/>
          <w:lang w:val="es-ES"/>
        </w:rPr>
        <w:t>Arquitetura</w:t>
      </w:r>
      <w:proofErr w:type="spellEnd"/>
      <w:r w:rsidR="001E53F4" w:rsidRPr="001E53F4">
        <w:rPr>
          <w:iCs/>
          <w:sz w:val="20"/>
          <w:szCs w:val="20"/>
          <w:lang w:val="es-ES"/>
        </w:rPr>
        <w:t xml:space="preserve"> / Centro Cultural de Belém (Lisboa).</w:t>
      </w:r>
    </w:p>
    <w:p w14:paraId="04CFC1EF" w14:textId="7361C871" w:rsidR="001F30DB" w:rsidRPr="00A433C8" w:rsidRDefault="00754C9A" w:rsidP="00E113B2">
      <w:pPr>
        <w:rPr>
          <w:sz w:val="20"/>
          <w:szCs w:val="20"/>
        </w:rPr>
      </w:pPr>
      <w:r w:rsidRPr="00A433C8">
        <w:rPr>
          <w:sz w:val="20"/>
          <w:szCs w:val="20"/>
        </w:rPr>
        <w:t>En</w:t>
      </w:r>
      <w:r w:rsidR="00B52149" w:rsidRPr="00A433C8">
        <w:rPr>
          <w:sz w:val="20"/>
          <w:szCs w:val="20"/>
        </w:rPr>
        <w:t xml:space="preserve"> noviembre se inaugura</w:t>
      </w:r>
      <w:r w:rsidR="005621E3">
        <w:rPr>
          <w:sz w:val="20"/>
          <w:szCs w:val="20"/>
        </w:rPr>
        <w:t>rá</w:t>
      </w:r>
      <w:r w:rsidR="00B52149" w:rsidRPr="00A433C8">
        <w:rPr>
          <w:i/>
          <w:iCs/>
          <w:sz w:val="20"/>
          <w:szCs w:val="20"/>
        </w:rPr>
        <w:t xml:space="preserve"> Itinerarios XXX</w:t>
      </w:r>
      <w:r w:rsidR="00A72419">
        <w:rPr>
          <w:i/>
          <w:iCs/>
          <w:sz w:val="20"/>
          <w:szCs w:val="20"/>
        </w:rPr>
        <w:t>I</w:t>
      </w:r>
      <w:r w:rsidR="00B52149" w:rsidRPr="00A433C8">
        <w:rPr>
          <w:sz w:val="20"/>
          <w:szCs w:val="20"/>
        </w:rPr>
        <w:t>, una exposición que es la culminación de las Becas de Arte que la Fundación Botín otorga cada año</w:t>
      </w:r>
      <w:r w:rsidRPr="00A433C8">
        <w:rPr>
          <w:sz w:val="20"/>
          <w:szCs w:val="20"/>
        </w:rPr>
        <w:t>, y</w:t>
      </w:r>
      <w:r w:rsidR="00B52149" w:rsidRPr="00A433C8">
        <w:rPr>
          <w:sz w:val="20"/>
          <w:szCs w:val="20"/>
        </w:rPr>
        <w:t xml:space="preserve"> </w:t>
      </w:r>
      <w:r w:rsidR="001F30DB" w:rsidRPr="00A433C8">
        <w:rPr>
          <w:iCs/>
          <w:sz w:val="20"/>
          <w:szCs w:val="20"/>
          <w:u w:val="single"/>
        </w:rPr>
        <w:t>en febrero se abrirá</w:t>
      </w:r>
      <w:r w:rsidR="007F43D9" w:rsidRPr="00A433C8">
        <w:rPr>
          <w:iCs/>
          <w:sz w:val="20"/>
          <w:szCs w:val="20"/>
          <w:u w:val="single"/>
        </w:rPr>
        <w:t>n</w:t>
      </w:r>
      <w:r w:rsidR="001F30DB" w:rsidRPr="00A433C8">
        <w:rPr>
          <w:iCs/>
          <w:sz w:val="20"/>
          <w:szCs w:val="20"/>
          <w:u w:val="single"/>
        </w:rPr>
        <w:t xml:space="preserve"> nueva</w:t>
      </w:r>
      <w:r w:rsidR="007F43D9" w:rsidRPr="00A433C8">
        <w:rPr>
          <w:iCs/>
          <w:sz w:val="20"/>
          <w:szCs w:val="20"/>
          <w:u w:val="single"/>
        </w:rPr>
        <w:t>s</w:t>
      </w:r>
      <w:r w:rsidR="001F30DB" w:rsidRPr="00A433C8">
        <w:rPr>
          <w:iCs/>
          <w:sz w:val="20"/>
          <w:szCs w:val="20"/>
          <w:u w:val="single"/>
        </w:rPr>
        <w:t xml:space="preserve"> convocatoria</w:t>
      </w:r>
      <w:r w:rsidR="007F43D9" w:rsidRPr="00A433C8">
        <w:rPr>
          <w:iCs/>
          <w:sz w:val="20"/>
          <w:szCs w:val="20"/>
          <w:u w:val="single"/>
        </w:rPr>
        <w:t>s</w:t>
      </w:r>
      <w:r w:rsidR="001F30DB" w:rsidRPr="00A433C8">
        <w:rPr>
          <w:iCs/>
          <w:sz w:val="20"/>
          <w:szCs w:val="20"/>
          <w:u w:val="single"/>
        </w:rPr>
        <w:t xml:space="preserve"> de</w:t>
      </w:r>
      <w:r w:rsidRPr="00A433C8">
        <w:rPr>
          <w:iCs/>
          <w:sz w:val="20"/>
          <w:szCs w:val="20"/>
          <w:u w:val="single"/>
        </w:rPr>
        <w:t xml:space="preserve"> estas ayudas,</w:t>
      </w:r>
      <w:r w:rsidR="001F30DB" w:rsidRPr="00A433C8">
        <w:rPr>
          <w:iCs/>
          <w:sz w:val="20"/>
          <w:szCs w:val="20"/>
          <w:u w:val="single"/>
        </w:rPr>
        <w:t xml:space="preserve"> las XXX</w:t>
      </w:r>
      <w:r w:rsidR="00F76A0F" w:rsidRPr="00A433C8">
        <w:rPr>
          <w:iCs/>
          <w:sz w:val="20"/>
          <w:szCs w:val="20"/>
          <w:u w:val="single"/>
        </w:rPr>
        <w:t>I</w:t>
      </w:r>
      <w:r w:rsidR="001F30DB" w:rsidRPr="00A433C8">
        <w:rPr>
          <w:iCs/>
          <w:sz w:val="20"/>
          <w:szCs w:val="20"/>
          <w:u w:val="single"/>
        </w:rPr>
        <w:t>I</w:t>
      </w:r>
      <w:r w:rsidR="00A72419">
        <w:rPr>
          <w:iCs/>
          <w:sz w:val="20"/>
          <w:szCs w:val="20"/>
          <w:u w:val="single"/>
        </w:rPr>
        <w:t>I</w:t>
      </w:r>
      <w:r w:rsidR="001F30DB" w:rsidRPr="00A433C8">
        <w:rPr>
          <w:iCs/>
          <w:sz w:val="20"/>
          <w:szCs w:val="20"/>
          <w:u w:val="single"/>
        </w:rPr>
        <w:t xml:space="preserve"> Becas de Arte</w:t>
      </w:r>
      <w:r w:rsidRPr="00A433C8">
        <w:rPr>
          <w:iCs/>
          <w:sz w:val="20"/>
          <w:szCs w:val="20"/>
          <w:u w:val="single"/>
        </w:rPr>
        <w:t>,</w:t>
      </w:r>
      <w:r w:rsidR="001F30DB" w:rsidRPr="00A433C8">
        <w:rPr>
          <w:iCs/>
          <w:sz w:val="20"/>
          <w:szCs w:val="20"/>
          <w:u w:val="single"/>
        </w:rPr>
        <w:t xml:space="preserve"> y </w:t>
      </w:r>
      <w:r w:rsidR="007F43D9" w:rsidRPr="00A433C8">
        <w:rPr>
          <w:iCs/>
          <w:sz w:val="20"/>
          <w:szCs w:val="20"/>
          <w:u w:val="single"/>
        </w:rPr>
        <w:t xml:space="preserve">de </w:t>
      </w:r>
      <w:r w:rsidR="001F30DB" w:rsidRPr="00A433C8">
        <w:rPr>
          <w:iCs/>
          <w:sz w:val="20"/>
          <w:szCs w:val="20"/>
          <w:u w:val="single"/>
        </w:rPr>
        <w:t>la X</w:t>
      </w:r>
      <w:r w:rsidR="00F76A0F" w:rsidRPr="00A433C8">
        <w:rPr>
          <w:iCs/>
          <w:sz w:val="20"/>
          <w:szCs w:val="20"/>
          <w:u w:val="single"/>
        </w:rPr>
        <w:t>X</w:t>
      </w:r>
      <w:r w:rsidR="001F30DB" w:rsidRPr="00A433C8">
        <w:rPr>
          <w:iCs/>
          <w:sz w:val="20"/>
          <w:szCs w:val="20"/>
          <w:u w:val="single"/>
        </w:rPr>
        <w:t xml:space="preserve"> Beca de Comisariado de Exposiciones y Gestión de Museos</w:t>
      </w:r>
      <w:r w:rsidRPr="00A433C8">
        <w:rPr>
          <w:iCs/>
          <w:sz w:val="20"/>
          <w:szCs w:val="20"/>
          <w:u w:val="single"/>
        </w:rPr>
        <w:t>.</w:t>
      </w:r>
      <w:r w:rsidR="001F30DB" w:rsidRPr="00A433C8">
        <w:rPr>
          <w:iCs/>
          <w:sz w:val="20"/>
          <w:szCs w:val="20"/>
        </w:rPr>
        <w:t xml:space="preserve"> </w:t>
      </w:r>
      <w:r w:rsidRPr="00A433C8">
        <w:rPr>
          <w:iCs/>
          <w:sz w:val="20"/>
          <w:szCs w:val="20"/>
        </w:rPr>
        <w:t>Además,</w:t>
      </w:r>
      <w:r w:rsidR="002F0D51">
        <w:rPr>
          <w:iCs/>
          <w:sz w:val="20"/>
          <w:szCs w:val="20"/>
        </w:rPr>
        <w:t xml:space="preserve"> Yuko </w:t>
      </w:r>
      <w:proofErr w:type="spellStart"/>
      <w:r w:rsidR="005153DA" w:rsidRPr="005940F3">
        <w:rPr>
          <w:rFonts w:eastAsia="Times New Roman" w:cs="Times New Roman"/>
          <w:iCs/>
          <w:sz w:val="20"/>
          <w:szCs w:val="20"/>
          <w:lang w:val="es-ES" w:eastAsia="en-GB"/>
        </w:rPr>
        <w:t>Mohri</w:t>
      </w:r>
      <w:proofErr w:type="spellEnd"/>
      <w:r w:rsidR="005153DA" w:rsidRPr="005940F3">
        <w:rPr>
          <w:rFonts w:eastAsia="Times New Roman" w:cs="Times New Roman"/>
          <w:iCs/>
          <w:sz w:val="20"/>
          <w:szCs w:val="20"/>
          <w:lang w:val="es-ES" w:eastAsia="en-GB"/>
        </w:rPr>
        <w:t xml:space="preserve"> y Solange Pessoa</w:t>
      </w:r>
      <w:r w:rsidR="005153DA" w:rsidRPr="00A433C8">
        <w:rPr>
          <w:iCs/>
          <w:sz w:val="20"/>
          <w:szCs w:val="20"/>
        </w:rPr>
        <w:t xml:space="preserve"> </w:t>
      </w:r>
      <w:r w:rsidR="005153DA">
        <w:rPr>
          <w:iCs/>
          <w:sz w:val="20"/>
          <w:szCs w:val="20"/>
        </w:rPr>
        <w:t>dirigirán sendos talleres de arte</w:t>
      </w:r>
      <w:r w:rsidR="007F43D9" w:rsidRPr="00A433C8">
        <w:rPr>
          <w:iCs/>
          <w:sz w:val="20"/>
          <w:szCs w:val="20"/>
        </w:rPr>
        <w:t xml:space="preserve"> </w:t>
      </w:r>
      <w:r w:rsidR="001F30DB" w:rsidRPr="00A433C8">
        <w:rPr>
          <w:iCs/>
          <w:sz w:val="20"/>
          <w:szCs w:val="20"/>
        </w:rPr>
        <w:t>para profesionales creativos</w:t>
      </w:r>
      <w:r w:rsidRPr="00A433C8">
        <w:rPr>
          <w:iCs/>
          <w:sz w:val="20"/>
          <w:szCs w:val="20"/>
        </w:rPr>
        <w:t xml:space="preserve">, siendo todo ello </w:t>
      </w:r>
      <w:r w:rsidR="00E95778">
        <w:rPr>
          <w:iCs/>
          <w:sz w:val="20"/>
          <w:szCs w:val="20"/>
        </w:rPr>
        <w:t>buena</w:t>
      </w:r>
      <w:r w:rsidRPr="00A433C8">
        <w:rPr>
          <w:iCs/>
          <w:sz w:val="20"/>
          <w:szCs w:val="20"/>
        </w:rPr>
        <w:t xml:space="preserve"> muestra </w:t>
      </w:r>
      <w:r w:rsidR="00795ADE" w:rsidRPr="00A433C8">
        <w:rPr>
          <w:iCs/>
          <w:sz w:val="20"/>
          <w:szCs w:val="20"/>
        </w:rPr>
        <w:t>d</w:t>
      </w:r>
      <w:r w:rsidRPr="00A433C8">
        <w:rPr>
          <w:rFonts w:eastAsia="Times New Roman" w:cs="Times New Roman"/>
          <w:iCs/>
          <w:sz w:val="20"/>
          <w:szCs w:val="20"/>
          <w:lang w:val="es-ES" w:eastAsia="en-GB"/>
        </w:rPr>
        <w:t>el apoyo constante de la Fundación Botín a</w:t>
      </w:r>
      <w:r w:rsidR="001E2945">
        <w:rPr>
          <w:rFonts w:eastAsia="Times New Roman" w:cs="Times New Roman"/>
          <w:iCs/>
          <w:sz w:val="20"/>
          <w:szCs w:val="20"/>
          <w:lang w:val="es-ES" w:eastAsia="en-GB"/>
        </w:rPr>
        <w:t xml:space="preserve">l tejido artístico contemporáneo. </w:t>
      </w:r>
      <w:r w:rsidR="001F30DB" w:rsidRPr="00A433C8">
        <w:rPr>
          <w:iCs/>
          <w:sz w:val="20"/>
          <w:szCs w:val="20"/>
        </w:rPr>
        <w:t xml:space="preserve"> </w:t>
      </w:r>
    </w:p>
    <w:p w14:paraId="0F717F72" w14:textId="2A0806C8" w:rsidR="00810640" w:rsidRPr="00810640" w:rsidRDefault="001F30DB" w:rsidP="00956A96">
      <w:pPr>
        <w:pStyle w:val="NormalWeb"/>
        <w:shd w:val="clear" w:color="auto" w:fill="FFFFFF"/>
        <w:rPr>
          <w:rFonts w:ascii="Maax" w:hAnsi="Maax" w:cstheme="minorHAnsi"/>
          <w:color w:val="222223"/>
          <w:lang w:val="es-ES"/>
        </w:rPr>
      </w:pPr>
      <w:r w:rsidRPr="00A433C8">
        <w:rPr>
          <w:rFonts w:ascii="Maax" w:hAnsi="Maax" w:cstheme="minorHAnsi"/>
          <w:color w:val="222223"/>
          <w:lang w:val="es-ES"/>
        </w:rPr>
        <w:t xml:space="preserve">Bárbara Rodríguez Muñoz, directora de Exposiciones y de la Colección del Centro Botín y miembro de la Comisión Asesora de Arte, asegura </w:t>
      </w:r>
      <w:r w:rsidR="00B258BD">
        <w:rPr>
          <w:rFonts w:ascii="Maax" w:hAnsi="Maax" w:cstheme="minorHAnsi"/>
          <w:color w:val="222223"/>
          <w:lang w:val="es-ES"/>
        </w:rPr>
        <w:t xml:space="preserve">estar </w:t>
      </w:r>
      <w:r w:rsidR="00810640" w:rsidRPr="00810640">
        <w:rPr>
          <w:rFonts w:ascii="Maax" w:hAnsi="Maax" w:cstheme="minorHAnsi"/>
          <w:color w:val="222223"/>
          <w:lang w:val="es-ES"/>
        </w:rPr>
        <w:t>“muy ilusionada con el programa de 2026</w:t>
      </w:r>
      <w:r w:rsidR="00B84EDF">
        <w:rPr>
          <w:rFonts w:ascii="Maax" w:hAnsi="Maax" w:cstheme="minorHAnsi"/>
          <w:color w:val="222223"/>
          <w:lang w:val="es-ES"/>
        </w:rPr>
        <w:t>, que</w:t>
      </w:r>
      <w:r w:rsidR="00810640" w:rsidRPr="00810640">
        <w:rPr>
          <w:rFonts w:ascii="Maax" w:hAnsi="Maax" w:cstheme="minorHAnsi"/>
          <w:color w:val="222223"/>
          <w:lang w:val="es-ES"/>
        </w:rPr>
        <w:t xml:space="preserve"> ref</w:t>
      </w:r>
      <w:r w:rsidR="00B84EDF">
        <w:rPr>
          <w:rFonts w:ascii="Maax" w:hAnsi="Maax" w:cstheme="minorHAnsi"/>
          <w:color w:val="222223"/>
          <w:lang w:val="es-ES"/>
        </w:rPr>
        <w:t>uerza</w:t>
      </w:r>
      <w:r w:rsidR="00810640" w:rsidRPr="00810640">
        <w:rPr>
          <w:rFonts w:ascii="Maax" w:hAnsi="Maax" w:cstheme="minorHAnsi"/>
          <w:color w:val="222223"/>
          <w:lang w:val="es-ES"/>
        </w:rPr>
        <w:t xml:space="preserve"> con firmeza nuestro compromiso con la</w:t>
      </w:r>
      <w:r w:rsidR="002E31C7">
        <w:rPr>
          <w:rFonts w:ascii="Maax" w:hAnsi="Maax" w:cstheme="minorHAnsi"/>
          <w:color w:val="222223"/>
          <w:lang w:val="es-ES"/>
        </w:rPr>
        <w:t>s</w:t>
      </w:r>
      <w:r w:rsidR="00810640" w:rsidRPr="00810640">
        <w:rPr>
          <w:rFonts w:ascii="Maax" w:hAnsi="Maax" w:cstheme="minorHAnsi"/>
          <w:color w:val="222223"/>
          <w:lang w:val="es-ES"/>
        </w:rPr>
        <w:t xml:space="preserve"> pr</w:t>
      </w:r>
      <w:r w:rsidR="00A032D4">
        <w:rPr>
          <w:rFonts w:ascii="Maax" w:hAnsi="Maax" w:cstheme="minorHAnsi"/>
          <w:color w:val="222223"/>
          <w:lang w:val="es-ES"/>
        </w:rPr>
        <w:t>á</w:t>
      </w:r>
      <w:r w:rsidR="00810640" w:rsidRPr="00810640">
        <w:rPr>
          <w:rFonts w:ascii="Maax" w:hAnsi="Maax" w:cstheme="minorHAnsi"/>
          <w:color w:val="222223"/>
          <w:lang w:val="es-ES"/>
        </w:rPr>
        <w:t xml:space="preserve">cticas dibujísticas </w:t>
      </w:r>
      <w:r w:rsidR="00B84EDF">
        <w:rPr>
          <w:rFonts w:ascii="Maax" w:hAnsi="Maax" w:cstheme="minorHAnsi"/>
          <w:color w:val="222223"/>
          <w:lang w:val="es-ES"/>
        </w:rPr>
        <w:t>con</w:t>
      </w:r>
      <w:r w:rsidR="00810640" w:rsidRPr="00810640">
        <w:rPr>
          <w:rFonts w:ascii="Maax" w:hAnsi="Maax" w:cstheme="minorHAnsi"/>
          <w:color w:val="222223"/>
          <w:lang w:val="es-ES"/>
        </w:rPr>
        <w:t xml:space="preserve"> la primera retrospectiva exhaustiva de los dibujos</w:t>
      </w:r>
      <w:r w:rsidR="00610BB5">
        <w:rPr>
          <w:rFonts w:ascii="Maax" w:hAnsi="Maax" w:cstheme="minorHAnsi"/>
          <w:color w:val="222223"/>
          <w:lang w:val="es-ES"/>
        </w:rPr>
        <w:t xml:space="preserve"> de</w:t>
      </w:r>
      <w:r w:rsidR="00810640" w:rsidRPr="00810640">
        <w:rPr>
          <w:rFonts w:ascii="Maax" w:hAnsi="Maax" w:cstheme="minorHAnsi"/>
          <w:color w:val="222223"/>
          <w:lang w:val="es-ES"/>
        </w:rPr>
        <w:t xml:space="preserve"> Marisol, una artista que fue muy popular por sus esculturas Pop, pero cuyos expresivos dibujos - la constante en su práctica artística – debemos investigar y dar a conocer. La muestra reconocerá la centralidad de su práctica artística en la escena neoyorquina de los años 60-70</w:t>
      </w:r>
      <w:r w:rsidR="00B84EDF">
        <w:rPr>
          <w:rFonts w:ascii="Maax" w:hAnsi="Maax" w:cstheme="minorHAnsi"/>
          <w:color w:val="222223"/>
          <w:lang w:val="es-ES"/>
        </w:rPr>
        <w:t>,</w:t>
      </w:r>
      <w:r w:rsidR="00810640" w:rsidRPr="00810640">
        <w:rPr>
          <w:rFonts w:ascii="Maax" w:hAnsi="Maax" w:cstheme="minorHAnsi"/>
          <w:color w:val="222223"/>
          <w:lang w:val="es-ES"/>
        </w:rPr>
        <w:t xml:space="preserve"> a la par que desvela</w:t>
      </w:r>
      <w:r w:rsidR="00B84EDF">
        <w:rPr>
          <w:rFonts w:ascii="Maax" w:hAnsi="Maax" w:cstheme="minorHAnsi"/>
          <w:color w:val="222223"/>
          <w:lang w:val="es-ES"/>
        </w:rPr>
        <w:t>rá</w:t>
      </w:r>
      <w:r w:rsidR="00810640" w:rsidRPr="00810640">
        <w:rPr>
          <w:rFonts w:ascii="Maax" w:hAnsi="Maax" w:cstheme="minorHAnsi"/>
          <w:color w:val="222223"/>
          <w:lang w:val="es-ES"/>
        </w:rPr>
        <w:t xml:space="preserve"> la calidad escurridiza de su obra sobre papel, cuya estética mut</w:t>
      </w:r>
      <w:r w:rsidR="00B258BD">
        <w:rPr>
          <w:rFonts w:ascii="Maax" w:hAnsi="Maax" w:cstheme="minorHAnsi"/>
          <w:color w:val="222223"/>
          <w:lang w:val="es-ES"/>
        </w:rPr>
        <w:t>ó</w:t>
      </w:r>
      <w:r w:rsidR="00810640" w:rsidRPr="00810640">
        <w:rPr>
          <w:rFonts w:ascii="Maax" w:hAnsi="Maax" w:cstheme="minorHAnsi"/>
          <w:color w:val="222223"/>
          <w:lang w:val="es-ES"/>
        </w:rPr>
        <w:t xml:space="preserve"> radicalmente a lo largo de las décadas, manteniendo siempre una mirada crítica y lúdica hacia la sociedad.</w:t>
      </w:r>
      <w:r w:rsidR="006833A1">
        <w:rPr>
          <w:rFonts w:ascii="Maax" w:hAnsi="Maax" w:cstheme="minorHAnsi"/>
          <w:color w:val="222223"/>
          <w:lang w:val="es-ES"/>
        </w:rPr>
        <w:t xml:space="preserve"> E</w:t>
      </w:r>
      <w:r w:rsidR="00810640" w:rsidRPr="00810640">
        <w:rPr>
          <w:rFonts w:ascii="Maax" w:hAnsi="Maax" w:cstheme="minorHAnsi"/>
          <w:color w:val="222223"/>
          <w:lang w:val="es-ES"/>
        </w:rPr>
        <w:t xml:space="preserve">spero que nuestros visitantes se maravillen con la tensión entre lo orgánico y lo artificial, lo monumental y lo minucioso, que protagoniza las obras de todas las artistas </w:t>
      </w:r>
      <w:r w:rsidR="00857AEA">
        <w:rPr>
          <w:rFonts w:ascii="Maax" w:hAnsi="Maax" w:cstheme="minorHAnsi"/>
          <w:color w:val="222223"/>
          <w:lang w:val="es-ES"/>
        </w:rPr>
        <w:t xml:space="preserve">que componen </w:t>
      </w:r>
      <w:r w:rsidR="00810640" w:rsidRPr="00810640">
        <w:rPr>
          <w:rFonts w:ascii="Maax" w:hAnsi="Maax" w:cstheme="minorHAnsi"/>
          <w:color w:val="222223"/>
          <w:lang w:val="es-ES"/>
        </w:rPr>
        <w:t xml:space="preserve">el programa: rostros atravesados por tacones en los dibujos de </w:t>
      </w:r>
      <w:r w:rsidR="00BA30E8" w:rsidRPr="00810640">
        <w:rPr>
          <w:rFonts w:ascii="Maax" w:hAnsi="Maax" w:cstheme="minorHAnsi"/>
          <w:color w:val="222223"/>
          <w:lang w:val="es-ES"/>
        </w:rPr>
        <w:t xml:space="preserve">Marisol; </w:t>
      </w:r>
      <w:r w:rsidR="00BA30E8">
        <w:rPr>
          <w:rFonts w:ascii="Maax" w:hAnsi="Maax" w:cstheme="minorHAnsi"/>
          <w:color w:val="222223"/>
          <w:lang w:val="es-ES"/>
        </w:rPr>
        <w:t xml:space="preserve">los </w:t>
      </w:r>
      <w:r w:rsidR="00810640" w:rsidRPr="00810640">
        <w:rPr>
          <w:rFonts w:ascii="Maax" w:hAnsi="Maax" w:cstheme="minorHAnsi"/>
          <w:color w:val="222223"/>
          <w:lang w:val="es-ES"/>
        </w:rPr>
        <w:t xml:space="preserve">etéreos sonidos emitidos por las instalaciones cinéticas de Yuko </w:t>
      </w:r>
      <w:proofErr w:type="spellStart"/>
      <w:r w:rsidR="0041172F">
        <w:rPr>
          <w:rFonts w:ascii="Maax" w:hAnsi="Maax" w:cstheme="minorHAnsi"/>
          <w:color w:val="222223"/>
          <w:lang w:val="es-ES"/>
        </w:rPr>
        <w:t>Mohri</w:t>
      </w:r>
      <w:proofErr w:type="spellEnd"/>
      <w:r w:rsidR="0041172F">
        <w:rPr>
          <w:rFonts w:ascii="Maax" w:hAnsi="Maax" w:cstheme="minorHAnsi"/>
          <w:color w:val="222223"/>
          <w:lang w:val="es-ES"/>
        </w:rPr>
        <w:t xml:space="preserve"> </w:t>
      </w:r>
      <w:r w:rsidR="00810640" w:rsidRPr="00810640">
        <w:rPr>
          <w:rFonts w:ascii="Maax" w:hAnsi="Maax" w:cstheme="minorHAnsi"/>
          <w:color w:val="222223"/>
          <w:lang w:val="es-ES"/>
        </w:rPr>
        <w:t>al interactuar con procesos ambientales; y</w:t>
      </w:r>
      <w:r w:rsidR="006833A1">
        <w:rPr>
          <w:rFonts w:ascii="Maax" w:hAnsi="Maax" w:cstheme="minorHAnsi"/>
          <w:color w:val="222223"/>
          <w:lang w:val="es-ES"/>
        </w:rPr>
        <w:t>,</w:t>
      </w:r>
      <w:r w:rsidR="00810640" w:rsidRPr="00810640">
        <w:rPr>
          <w:rFonts w:ascii="Maax" w:hAnsi="Maax" w:cstheme="minorHAnsi"/>
          <w:color w:val="222223"/>
          <w:lang w:val="es-ES"/>
        </w:rPr>
        <w:t xml:space="preserve"> finalmente</w:t>
      </w:r>
      <w:r w:rsidR="006833A1">
        <w:rPr>
          <w:rFonts w:ascii="Maax" w:hAnsi="Maax" w:cstheme="minorHAnsi"/>
          <w:color w:val="222223"/>
          <w:lang w:val="es-ES"/>
        </w:rPr>
        <w:t>,</w:t>
      </w:r>
      <w:r w:rsidR="00810640" w:rsidRPr="00810640">
        <w:rPr>
          <w:rFonts w:ascii="Maax" w:hAnsi="Maax" w:cstheme="minorHAnsi"/>
          <w:color w:val="222223"/>
          <w:lang w:val="es-ES"/>
        </w:rPr>
        <w:t xml:space="preserve"> los </w:t>
      </w:r>
      <w:r w:rsidR="004514C8" w:rsidRPr="00810640">
        <w:rPr>
          <w:rFonts w:ascii="Maax" w:hAnsi="Maax" w:cstheme="minorHAnsi"/>
          <w:color w:val="222223"/>
          <w:lang w:val="es-ES"/>
        </w:rPr>
        <w:t>extraordinarios cuerpos escultóricos</w:t>
      </w:r>
      <w:r w:rsidR="00810640" w:rsidRPr="00810640">
        <w:rPr>
          <w:rFonts w:ascii="Maax" w:hAnsi="Maax" w:cstheme="minorHAnsi"/>
          <w:color w:val="222223"/>
          <w:lang w:val="es-ES"/>
        </w:rPr>
        <w:t xml:space="preserve"> de Solange </w:t>
      </w:r>
      <w:r w:rsidR="0041172F">
        <w:rPr>
          <w:rFonts w:ascii="Maax" w:hAnsi="Maax" w:cstheme="minorHAnsi"/>
          <w:color w:val="222223"/>
          <w:lang w:val="es-ES"/>
        </w:rPr>
        <w:t xml:space="preserve">Pessoa </w:t>
      </w:r>
      <w:r w:rsidR="00810640" w:rsidRPr="00810640">
        <w:rPr>
          <w:rFonts w:ascii="Maax" w:hAnsi="Maax" w:cstheme="minorHAnsi"/>
          <w:color w:val="222223"/>
          <w:lang w:val="es-ES"/>
        </w:rPr>
        <w:t>que incorporan</w:t>
      </w:r>
      <w:r w:rsidR="00956A96">
        <w:rPr>
          <w:rFonts w:ascii="Maax" w:hAnsi="Maax" w:cstheme="minorHAnsi"/>
          <w:color w:val="222223"/>
          <w:lang w:val="es-ES"/>
        </w:rPr>
        <w:t>,</w:t>
      </w:r>
      <w:r w:rsidR="00810640" w:rsidRPr="00810640">
        <w:rPr>
          <w:rFonts w:ascii="Maax" w:hAnsi="Maax" w:cstheme="minorHAnsi"/>
          <w:color w:val="222223"/>
          <w:lang w:val="es-ES"/>
        </w:rPr>
        <w:t xml:space="preserve"> desde cuarzo y bronce</w:t>
      </w:r>
      <w:r w:rsidR="00956A96">
        <w:rPr>
          <w:rFonts w:ascii="Maax" w:hAnsi="Maax" w:cstheme="minorHAnsi"/>
          <w:color w:val="222223"/>
          <w:lang w:val="es-ES"/>
        </w:rPr>
        <w:t>,</w:t>
      </w:r>
      <w:r w:rsidR="00810640" w:rsidRPr="00810640">
        <w:rPr>
          <w:rFonts w:ascii="Maax" w:hAnsi="Maax" w:cstheme="minorHAnsi"/>
          <w:color w:val="222223"/>
          <w:lang w:val="es-ES"/>
        </w:rPr>
        <w:t xml:space="preserve"> </w:t>
      </w:r>
      <w:r w:rsidR="00956A96">
        <w:rPr>
          <w:rFonts w:ascii="Maax" w:hAnsi="Maax" w:cstheme="minorHAnsi"/>
          <w:color w:val="222223"/>
          <w:lang w:val="es-ES"/>
        </w:rPr>
        <w:t>hasta</w:t>
      </w:r>
      <w:r w:rsidR="00810640" w:rsidRPr="00810640">
        <w:rPr>
          <w:rFonts w:ascii="Maax" w:hAnsi="Maax" w:cstheme="minorHAnsi"/>
          <w:color w:val="222223"/>
          <w:lang w:val="es-ES"/>
        </w:rPr>
        <w:t xml:space="preserve"> lana, cabello y tierra”</w:t>
      </w:r>
      <w:r w:rsidR="00956A96">
        <w:rPr>
          <w:rFonts w:ascii="Maax" w:hAnsi="Maax" w:cstheme="minorHAnsi"/>
          <w:color w:val="222223"/>
          <w:lang w:val="es-ES"/>
        </w:rPr>
        <w:t>.</w:t>
      </w:r>
    </w:p>
    <w:p w14:paraId="564CC399" w14:textId="1659E334" w:rsidR="007F43D9" w:rsidRPr="00795ADE" w:rsidRDefault="00C41C8A" w:rsidP="00F26CE9">
      <w:pPr>
        <w:rPr>
          <w:b/>
          <w:sz w:val="22"/>
          <w:szCs w:val="22"/>
          <w:u w:val="single"/>
        </w:rPr>
      </w:pPr>
      <w:r>
        <w:rPr>
          <w:b/>
          <w:sz w:val="22"/>
          <w:szCs w:val="22"/>
          <w:u w:val="single"/>
        </w:rPr>
        <w:t>P</w:t>
      </w:r>
      <w:r w:rsidR="007F43D9" w:rsidRPr="00795ADE">
        <w:rPr>
          <w:b/>
          <w:sz w:val="22"/>
          <w:szCs w:val="22"/>
          <w:u w:val="single"/>
        </w:rPr>
        <w:t>rograma expositivo de 202</w:t>
      </w:r>
      <w:r w:rsidR="00A433C8">
        <w:rPr>
          <w:b/>
          <w:sz w:val="22"/>
          <w:szCs w:val="22"/>
          <w:u w:val="single"/>
        </w:rPr>
        <w:t>6</w:t>
      </w:r>
    </w:p>
    <w:p w14:paraId="1B4334DD" w14:textId="0B15DF03" w:rsidR="001A762E" w:rsidRPr="00795ADE" w:rsidRDefault="002F0D51" w:rsidP="001A762E">
      <w:pPr>
        <w:spacing w:after="0"/>
        <w:rPr>
          <w:b/>
          <w:sz w:val="20"/>
          <w:szCs w:val="20"/>
        </w:rPr>
      </w:pPr>
      <w:r>
        <w:rPr>
          <w:b/>
          <w:sz w:val="20"/>
          <w:szCs w:val="20"/>
        </w:rPr>
        <w:t xml:space="preserve">YUKO </w:t>
      </w:r>
      <w:r w:rsidR="006E4BF0">
        <w:rPr>
          <w:b/>
          <w:sz w:val="20"/>
          <w:szCs w:val="20"/>
        </w:rPr>
        <w:t>MOHRI</w:t>
      </w:r>
      <w:r w:rsidR="001A762E" w:rsidRPr="00795ADE">
        <w:rPr>
          <w:b/>
          <w:sz w:val="20"/>
          <w:szCs w:val="20"/>
        </w:rPr>
        <w:t xml:space="preserve">: </w:t>
      </w:r>
      <w:r w:rsidR="002B7946" w:rsidRPr="002B7946">
        <w:rPr>
          <w:b/>
          <w:sz w:val="20"/>
          <w:szCs w:val="20"/>
        </w:rPr>
        <w:t>Entrelazamientos</w:t>
      </w:r>
      <w:r w:rsidR="002B7946">
        <w:rPr>
          <w:b/>
          <w:sz w:val="20"/>
          <w:szCs w:val="20"/>
        </w:rPr>
        <w:t>.</w:t>
      </w:r>
    </w:p>
    <w:p w14:paraId="7AF16F61" w14:textId="4F09F1E3" w:rsidR="006E4BF0" w:rsidRPr="00C41C8A" w:rsidRDefault="001A762E" w:rsidP="006E4BF0">
      <w:pPr>
        <w:spacing w:after="0"/>
        <w:rPr>
          <w:b/>
          <w:sz w:val="20"/>
          <w:szCs w:val="20"/>
        </w:rPr>
      </w:pPr>
      <w:r w:rsidRPr="00795ADE">
        <w:rPr>
          <w:b/>
          <w:sz w:val="20"/>
          <w:szCs w:val="20"/>
        </w:rPr>
        <w:t xml:space="preserve">Segunda planta del Centro Botín. Del </w:t>
      </w:r>
      <w:r w:rsidR="006E4BF0" w:rsidRPr="00C41C8A">
        <w:rPr>
          <w:b/>
          <w:sz w:val="20"/>
          <w:szCs w:val="20"/>
        </w:rPr>
        <w:t>28 marzo</w:t>
      </w:r>
      <w:r w:rsidR="007719AE">
        <w:rPr>
          <w:b/>
          <w:sz w:val="20"/>
          <w:szCs w:val="20"/>
        </w:rPr>
        <w:t xml:space="preserve"> al</w:t>
      </w:r>
      <w:r w:rsidR="006E4BF0" w:rsidRPr="00C41C8A">
        <w:rPr>
          <w:b/>
          <w:sz w:val="20"/>
          <w:szCs w:val="20"/>
        </w:rPr>
        <w:t xml:space="preserve"> </w:t>
      </w:r>
      <w:r w:rsidR="002F0D51">
        <w:rPr>
          <w:b/>
          <w:sz w:val="20"/>
          <w:szCs w:val="20"/>
        </w:rPr>
        <w:t>6</w:t>
      </w:r>
      <w:r w:rsidR="006E4BF0" w:rsidRPr="00C41C8A">
        <w:rPr>
          <w:b/>
          <w:sz w:val="20"/>
          <w:szCs w:val="20"/>
        </w:rPr>
        <w:t xml:space="preserve"> </w:t>
      </w:r>
      <w:r w:rsidR="007719AE">
        <w:rPr>
          <w:b/>
          <w:sz w:val="20"/>
          <w:szCs w:val="20"/>
        </w:rPr>
        <w:t xml:space="preserve">de </w:t>
      </w:r>
      <w:r w:rsidR="006E4BF0" w:rsidRPr="00C41C8A">
        <w:rPr>
          <w:b/>
          <w:sz w:val="20"/>
          <w:szCs w:val="20"/>
        </w:rPr>
        <w:t xml:space="preserve">septiembre </w:t>
      </w:r>
      <w:r w:rsidR="007719AE">
        <w:rPr>
          <w:b/>
          <w:sz w:val="20"/>
          <w:szCs w:val="20"/>
        </w:rPr>
        <w:t xml:space="preserve">de </w:t>
      </w:r>
      <w:r w:rsidR="006E4BF0" w:rsidRPr="00C41C8A">
        <w:rPr>
          <w:b/>
          <w:sz w:val="20"/>
          <w:szCs w:val="20"/>
        </w:rPr>
        <w:t>202</w:t>
      </w:r>
      <w:r w:rsidR="007719AE">
        <w:rPr>
          <w:b/>
          <w:sz w:val="20"/>
          <w:szCs w:val="20"/>
        </w:rPr>
        <w:t>6</w:t>
      </w:r>
    </w:p>
    <w:p w14:paraId="41CBDB46" w14:textId="77777777" w:rsidR="008E342E" w:rsidRPr="00EA4F3D" w:rsidRDefault="008E342E" w:rsidP="008E342E">
      <w:pPr>
        <w:spacing w:after="0"/>
        <w:rPr>
          <w:bCs/>
          <w:i/>
          <w:iCs/>
          <w:sz w:val="20"/>
          <w:szCs w:val="20"/>
        </w:rPr>
      </w:pPr>
      <w:r w:rsidRPr="00EA4F3D">
        <w:rPr>
          <w:bCs/>
          <w:i/>
          <w:iCs/>
          <w:sz w:val="20"/>
          <w:szCs w:val="20"/>
        </w:rPr>
        <w:t xml:space="preserve">Esta exposición está organizada por la Fundación Botín y Pirelli </w:t>
      </w:r>
      <w:proofErr w:type="spellStart"/>
      <w:r w:rsidRPr="00EA4F3D">
        <w:rPr>
          <w:bCs/>
          <w:i/>
          <w:iCs/>
          <w:sz w:val="20"/>
          <w:szCs w:val="20"/>
        </w:rPr>
        <w:t>HangarBicocca</w:t>
      </w:r>
      <w:proofErr w:type="spellEnd"/>
      <w:r w:rsidRPr="00EA4F3D">
        <w:rPr>
          <w:bCs/>
          <w:i/>
          <w:iCs/>
          <w:sz w:val="20"/>
          <w:szCs w:val="20"/>
        </w:rPr>
        <w:t xml:space="preserve"> (Milán). </w:t>
      </w:r>
    </w:p>
    <w:p w14:paraId="6A77427E" w14:textId="1981E332" w:rsidR="00AD79EE" w:rsidRDefault="00AD79EE" w:rsidP="008E342E">
      <w:pPr>
        <w:rPr>
          <w:bCs/>
          <w:sz w:val="20"/>
          <w:szCs w:val="20"/>
        </w:rPr>
      </w:pPr>
      <w:r w:rsidRPr="00EA4F3D">
        <w:rPr>
          <w:bCs/>
          <w:sz w:val="20"/>
          <w:szCs w:val="20"/>
          <w:u w:val="single"/>
        </w:rPr>
        <w:t>Comisarios</w:t>
      </w:r>
      <w:r w:rsidR="00430647">
        <w:rPr>
          <w:bCs/>
          <w:sz w:val="20"/>
          <w:szCs w:val="20"/>
          <w:u w:val="single"/>
        </w:rPr>
        <w:t>:</w:t>
      </w:r>
      <w:r w:rsidRPr="007719AE">
        <w:rPr>
          <w:bCs/>
          <w:sz w:val="20"/>
          <w:szCs w:val="20"/>
        </w:rPr>
        <w:t xml:space="preserve"> </w:t>
      </w:r>
      <w:proofErr w:type="spellStart"/>
      <w:r w:rsidRPr="007719AE">
        <w:rPr>
          <w:bCs/>
          <w:sz w:val="20"/>
          <w:szCs w:val="20"/>
        </w:rPr>
        <w:t>Fiammetta</w:t>
      </w:r>
      <w:proofErr w:type="spellEnd"/>
      <w:r w:rsidRPr="007719AE">
        <w:rPr>
          <w:bCs/>
          <w:sz w:val="20"/>
          <w:szCs w:val="20"/>
        </w:rPr>
        <w:t xml:space="preserve"> </w:t>
      </w:r>
      <w:proofErr w:type="spellStart"/>
      <w:r w:rsidRPr="007719AE">
        <w:rPr>
          <w:bCs/>
          <w:sz w:val="20"/>
          <w:szCs w:val="20"/>
        </w:rPr>
        <w:t>Griccioli</w:t>
      </w:r>
      <w:proofErr w:type="spellEnd"/>
      <w:r w:rsidRPr="007719AE">
        <w:rPr>
          <w:bCs/>
          <w:sz w:val="20"/>
          <w:szCs w:val="20"/>
        </w:rPr>
        <w:t xml:space="preserve"> y Vicente </w:t>
      </w:r>
      <w:proofErr w:type="spellStart"/>
      <w:r w:rsidRPr="007719AE">
        <w:rPr>
          <w:bCs/>
          <w:sz w:val="20"/>
          <w:szCs w:val="20"/>
        </w:rPr>
        <w:t>Todolí</w:t>
      </w:r>
      <w:proofErr w:type="spellEnd"/>
      <w:r w:rsidR="00430647">
        <w:rPr>
          <w:bCs/>
          <w:sz w:val="20"/>
          <w:szCs w:val="20"/>
        </w:rPr>
        <w:t xml:space="preserve"> </w:t>
      </w:r>
      <w:r w:rsidR="00C42A4B" w:rsidRPr="00C42A4B">
        <w:rPr>
          <w:bCs/>
          <w:sz w:val="20"/>
          <w:szCs w:val="20"/>
        </w:rPr>
        <w:t>en</w:t>
      </w:r>
      <w:r w:rsidR="00430647" w:rsidRPr="00C42A4B">
        <w:rPr>
          <w:bCs/>
          <w:sz w:val="20"/>
          <w:szCs w:val="20"/>
        </w:rPr>
        <w:t xml:space="preserve"> Pirelli </w:t>
      </w:r>
      <w:proofErr w:type="spellStart"/>
      <w:r w:rsidR="00430647" w:rsidRPr="00C42A4B">
        <w:rPr>
          <w:bCs/>
          <w:sz w:val="20"/>
          <w:szCs w:val="20"/>
        </w:rPr>
        <w:t>HangarBicocca</w:t>
      </w:r>
      <w:proofErr w:type="spellEnd"/>
      <w:r w:rsidR="00C42A4B">
        <w:rPr>
          <w:bCs/>
          <w:sz w:val="20"/>
          <w:szCs w:val="20"/>
        </w:rPr>
        <w:t xml:space="preserve"> y </w:t>
      </w:r>
      <w:r w:rsidR="00C42A4B" w:rsidRPr="00430647">
        <w:rPr>
          <w:bCs/>
          <w:sz w:val="20"/>
          <w:szCs w:val="20"/>
        </w:rPr>
        <w:t>Bárbara Rodríguez Muñoz</w:t>
      </w:r>
      <w:r w:rsidR="00C42A4B">
        <w:rPr>
          <w:bCs/>
          <w:sz w:val="20"/>
          <w:szCs w:val="20"/>
        </w:rPr>
        <w:t xml:space="preserve"> en el Centro Botín.</w:t>
      </w:r>
    </w:p>
    <w:p w14:paraId="70BB09F3" w14:textId="263EB99A" w:rsidR="00C41C8A" w:rsidRPr="007719AE" w:rsidRDefault="00C41C8A" w:rsidP="002F04EC">
      <w:pPr>
        <w:rPr>
          <w:bCs/>
          <w:sz w:val="20"/>
          <w:szCs w:val="20"/>
        </w:rPr>
      </w:pPr>
      <w:r w:rsidRPr="007719AE">
        <w:rPr>
          <w:bCs/>
          <w:sz w:val="20"/>
          <w:szCs w:val="20"/>
        </w:rPr>
        <w:t xml:space="preserve">Yuko </w:t>
      </w:r>
      <w:proofErr w:type="spellStart"/>
      <w:r w:rsidRPr="007719AE">
        <w:rPr>
          <w:bCs/>
          <w:sz w:val="20"/>
          <w:szCs w:val="20"/>
        </w:rPr>
        <w:t>Mohri</w:t>
      </w:r>
      <w:proofErr w:type="spellEnd"/>
      <w:r w:rsidRPr="007719AE">
        <w:rPr>
          <w:bCs/>
          <w:sz w:val="20"/>
          <w:szCs w:val="20"/>
        </w:rPr>
        <w:t xml:space="preserve"> (Kanagawa, Japón, 1980</w:t>
      </w:r>
      <w:r w:rsidR="00843CFD">
        <w:rPr>
          <w:bCs/>
          <w:sz w:val="20"/>
          <w:szCs w:val="20"/>
        </w:rPr>
        <w:t>). V</w:t>
      </w:r>
      <w:r w:rsidRPr="007719AE">
        <w:rPr>
          <w:bCs/>
          <w:sz w:val="20"/>
          <w:szCs w:val="20"/>
        </w:rPr>
        <w:t>ive y trabaja en Tokio</w:t>
      </w:r>
      <w:r w:rsidR="00F632C4">
        <w:rPr>
          <w:bCs/>
          <w:sz w:val="20"/>
          <w:szCs w:val="20"/>
        </w:rPr>
        <w:t>. E</w:t>
      </w:r>
      <w:r w:rsidRPr="007719AE">
        <w:rPr>
          <w:bCs/>
          <w:sz w:val="20"/>
          <w:szCs w:val="20"/>
        </w:rPr>
        <w:t xml:space="preserve">s conocida por sus composiciones intrincadas y originales, recientemente presentadas en el Pabellón de Japón de la 60ª Bienal de Venecia (2024). Inspirada en Marcel Duchamp (1887–1968), </w:t>
      </w:r>
      <w:proofErr w:type="spellStart"/>
      <w:r w:rsidRPr="007719AE">
        <w:rPr>
          <w:bCs/>
          <w:sz w:val="20"/>
          <w:szCs w:val="20"/>
        </w:rPr>
        <w:t>Mohri</w:t>
      </w:r>
      <w:proofErr w:type="spellEnd"/>
      <w:r w:rsidRPr="007719AE">
        <w:rPr>
          <w:bCs/>
          <w:sz w:val="20"/>
          <w:szCs w:val="20"/>
        </w:rPr>
        <w:t xml:space="preserve"> crea esculturas cinéticas específicas para el espacio expositivo que </w:t>
      </w:r>
      <w:r w:rsidRPr="007719AE">
        <w:rPr>
          <w:bCs/>
          <w:sz w:val="20"/>
          <w:szCs w:val="20"/>
        </w:rPr>
        <w:lastRenderedPageBreak/>
        <w:t>incorporan objetos encontrados, así como instrumentos musicales intervenidos y conectados a circuitos electrónicos. Sus obras responden a fenómenos imperceptibles, transitorios y efímeros, como la gravedad, el magnetismo, el calor y la humedad. Elementos ambientales aleatorios e inestables —como el aire, el polvo, los restos y la temperatura— configuran sus ensamblajes, transformándolos en ecosistemas orgánicos donde el componente sonoro es central.</w:t>
      </w:r>
    </w:p>
    <w:p w14:paraId="656669C0" w14:textId="76841BDF" w:rsidR="00C41C8A" w:rsidRPr="007719AE" w:rsidRDefault="003B3F90" w:rsidP="00EA4F3D">
      <w:pPr>
        <w:rPr>
          <w:bCs/>
          <w:sz w:val="20"/>
          <w:szCs w:val="20"/>
        </w:rPr>
      </w:pPr>
      <w:r w:rsidRPr="00F632C4">
        <w:rPr>
          <w:bCs/>
          <w:i/>
          <w:iCs/>
          <w:sz w:val="20"/>
          <w:szCs w:val="20"/>
        </w:rPr>
        <w:t>“</w:t>
      </w:r>
      <w:proofErr w:type="spellStart"/>
      <w:r w:rsidR="00C41C8A" w:rsidRPr="00F632C4">
        <w:rPr>
          <w:bCs/>
          <w:i/>
          <w:iCs/>
          <w:sz w:val="20"/>
          <w:szCs w:val="20"/>
        </w:rPr>
        <w:t>Entanglements</w:t>
      </w:r>
      <w:proofErr w:type="spellEnd"/>
      <w:r w:rsidRPr="00F632C4">
        <w:rPr>
          <w:bCs/>
          <w:i/>
          <w:iCs/>
          <w:sz w:val="20"/>
          <w:szCs w:val="20"/>
        </w:rPr>
        <w:t>”</w:t>
      </w:r>
      <w:r w:rsidR="00C41C8A" w:rsidRPr="007719AE">
        <w:rPr>
          <w:bCs/>
          <w:sz w:val="20"/>
          <w:szCs w:val="20"/>
        </w:rPr>
        <w:t xml:space="preserve"> es</w:t>
      </w:r>
      <w:r>
        <w:rPr>
          <w:bCs/>
          <w:sz w:val="20"/>
          <w:szCs w:val="20"/>
        </w:rPr>
        <w:t>,</w:t>
      </w:r>
      <w:r w:rsidR="00C41C8A" w:rsidRPr="007719AE">
        <w:rPr>
          <w:bCs/>
          <w:sz w:val="20"/>
          <w:szCs w:val="20"/>
        </w:rPr>
        <w:t xml:space="preserve"> hasta la fecha</w:t>
      </w:r>
      <w:r>
        <w:rPr>
          <w:bCs/>
          <w:sz w:val="20"/>
          <w:szCs w:val="20"/>
        </w:rPr>
        <w:t>,</w:t>
      </w:r>
      <w:r w:rsidR="00C41C8A" w:rsidRPr="007719AE">
        <w:rPr>
          <w:bCs/>
          <w:sz w:val="20"/>
          <w:szCs w:val="20"/>
        </w:rPr>
        <w:t xml:space="preserve"> la exposición individual más extensa de Yuko </w:t>
      </w:r>
      <w:proofErr w:type="spellStart"/>
      <w:r w:rsidR="00C41C8A" w:rsidRPr="007719AE">
        <w:rPr>
          <w:bCs/>
          <w:sz w:val="20"/>
          <w:szCs w:val="20"/>
        </w:rPr>
        <w:t>Mohri</w:t>
      </w:r>
      <w:proofErr w:type="spellEnd"/>
      <w:r w:rsidR="00C41C8A" w:rsidRPr="007719AE">
        <w:rPr>
          <w:bCs/>
          <w:sz w:val="20"/>
          <w:szCs w:val="20"/>
        </w:rPr>
        <w:t xml:space="preserve"> en una institución europea. El título evoca los vínculos invisibles y las complejas interacciones que existen entre objetos, fuerzas, sonidos y personas. La muestra explora cómo cada elemento pertenece a un sistema interconectado en el que nada actúa de manera independiente y todo forma parte de una vasta red de relaciones en constante evolución. Las esculturas delicadamente equilibradas de </w:t>
      </w:r>
      <w:proofErr w:type="spellStart"/>
      <w:r w:rsidR="00C41C8A" w:rsidRPr="007719AE">
        <w:rPr>
          <w:bCs/>
          <w:sz w:val="20"/>
          <w:szCs w:val="20"/>
        </w:rPr>
        <w:t>Mohri</w:t>
      </w:r>
      <w:proofErr w:type="spellEnd"/>
      <w:r w:rsidR="00C41C8A" w:rsidRPr="007719AE">
        <w:rPr>
          <w:bCs/>
          <w:sz w:val="20"/>
          <w:szCs w:val="20"/>
        </w:rPr>
        <w:t xml:space="preserve"> revelan la complejidad latente de las estructuras naturales y artificiales que constituyen nuestro mundo y el flujo constante de energía que nos rodea. A través de los materiales que emplea, </w:t>
      </w:r>
      <w:proofErr w:type="spellStart"/>
      <w:r w:rsidR="00C41C8A" w:rsidRPr="007719AE">
        <w:rPr>
          <w:bCs/>
          <w:sz w:val="20"/>
          <w:szCs w:val="20"/>
        </w:rPr>
        <w:t>Mohri</w:t>
      </w:r>
      <w:proofErr w:type="spellEnd"/>
      <w:r w:rsidR="00C41C8A" w:rsidRPr="007719AE">
        <w:rPr>
          <w:bCs/>
          <w:sz w:val="20"/>
          <w:szCs w:val="20"/>
        </w:rPr>
        <w:t xml:space="preserve"> introduce una sutil ironía y una dimensión lúdica casi oculta, recurriendo a referencias culturales que van de la filosofía a la cultura pop, así como a influencias iconográficas y sonoras que abarcan desde el arte cinético hasta la experimentación sonora.</w:t>
      </w:r>
    </w:p>
    <w:p w14:paraId="4DAFF85C" w14:textId="27D986DE" w:rsidR="00355B74" w:rsidRDefault="00C41C8A" w:rsidP="00EA4F3D">
      <w:pPr>
        <w:rPr>
          <w:bCs/>
          <w:sz w:val="20"/>
          <w:szCs w:val="20"/>
        </w:rPr>
      </w:pPr>
      <w:r w:rsidRPr="007719AE">
        <w:rPr>
          <w:bCs/>
          <w:sz w:val="20"/>
          <w:szCs w:val="20"/>
        </w:rPr>
        <w:t xml:space="preserve">La exposición </w:t>
      </w:r>
      <w:r w:rsidR="006228C7">
        <w:rPr>
          <w:bCs/>
          <w:sz w:val="20"/>
          <w:szCs w:val="20"/>
        </w:rPr>
        <w:t>irá</w:t>
      </w:r>
      <w:r w:rsidRPr="007719AE">
        <w:rPr>
          <w:bCs/>
          <w:sz w:val="20"/>
          <w:szCs w:val="20"/>
        </w:rPr>
        <w:t xml:space="preserve"> acompaña de</w:t>
      </w:r>
      <w:r w:rsidR="006228C7">
        <w:rPr>
          <w:bCs/>
          <w:sz w:val="20"/>
          <w:szCs w:val="20"/>
        </w:rPr>
        <w:t xml:space="preserve"> un catálogo</w:t>
      </w:r>
      <w:r w:rsidRPr="007719AE">
        <w:rPr>
          <w:bCs/>
          <w:sz w:val="20"/>
          <w:szCs w:val="20"/>
        </w:rPr>
        <w:t xml:space="preserve"> monogr</w:t>
      </w:r>
      <w:r w:rsidR="006228C7">
        <w:rPr>
          <w:bCs/>
          <w:sz w:val="20"/>
          <w:szCs w:val="20"/>
        </w:rPr>
        <w:t>áfico</w:t>
      </w:r>
      <w:r w:rsidR="002C11DC">
        <w:rPr>
          <w:bCs/>
          <w:sz w:val="20"/>
          <w:szCs w:val="20"/>
        </w:rPr>
        <w:t>, el</w:t>
      </w:r>
      <w:r w:rsidRPr="007719AE">
        <w:rPr>
          <w:bCs/>
          <w:sz w:val="20"/>
          <w:szCs w:val="20"/>
        </w:rPr>
        <w:t xml:space="preserve"> más complet</w:t>
      </w:r>
      <w:r w:rsidR="002C11DC">
        <w:rPr>
          <w:bCs/>
          <w:sz w:val="20"/>
          <w:szCs w:val="20"/>
        </w:rPr>
        <w:t>o</w:t>
      </w:r>
      <w:r w:rsidRPr="007719AE">
        <w:rPr>
          <w:bCs/>
          <w:sz w:val="20"/>
          <w:szCs w:val="20"/>
        </w:rPr>
        <w:t xml:space="preserve"> publicad</w:t>
      </w:r>
      <w:r w:rsidR="002C11DC">
        <w:rPr>
          <w:bCs/>
          <w:sz w:val="20"/>
          <w:szCs w:val="20"/>
        </w:rPr>
        <w:t>o</w:t>
      </w:r>
      <w:r w:rsidRPr="007719AE">
        <w:rPr>
          <w:bCs/>
          <w:sz w:val="20"/>
          <w:szCs w:val="20"/>
        </w:rPr>
        <w:t xml:space="preserve"> hasta </w:t>
      </w:r>
      <w:r w:rsidR="002C11DC">
        <w:rPr>
          <w:bCs/>
          <w:sz w:val="20"/>
          <w:szCs w:val="20"/>
        </w:rPr>
        <w:t xml:space="preserve">la fecha </w:t>
      </w:r>
      <w:r w:rsidR="00FD42E7">
        <w:rPr>
          <w:bCs/>
          <w:sz w:val="20"/>
          <w:szCs w:val="20"/>
        </w:rPr>
        <w:t>sobre</w:t>
      </w:r>
      <w:r w:rsidR="002C11DC">
        <w:rPr>
          <w:bCs/>
          <w:sz w:val="20"/>
          <w:szCs w:val="20"/>
        </w:rPr>
        <w:t xml:space="preserve"> la práctica de la artista japonesa. Además, y en el marco del a</w:t>
      </w:r>
      <w:r w:rsidRPr="007719AE">
        <w:rPr>
          <w:bCs/>
          <w:sz w:val="20"/>
          <w:szCs w:val="20"/>
        </w:rPr>
        <w:t>poyo a</w:t>
      </w:r>
      <w:r w:rsidR="00FD42E7">
        <w:rPr>
          <w:bCs/>
          <w:sz w:val="20"/>
          <w:szCs w:val="20"/>
        </w:rPr>
        <w:t xml:space="preserve"> </w:t>
      </w:r>
      <w:r w:rsidRPr="007719AE">
        <w:rPr>
          <w:bCs/>
          <w:sz w:val="20"/>
          <w:szCs w:val="20"/>
        </w:rPr>
        <w:t>l</w:t>
      </w:r>
      <w:r w:rsidR="00FD42E7">
        <w:rPr>
          <w:bCs/>
          <w:sz w:val="20"/>
          <w:szCs w:val="20"/>
        </w:rPr>
        <w:t>a creación artística y a los artistas</w:t>
      </w:r>
      <w:r w:rsidR="00355B74">
        <w:rPr>
          <w:bCs/>
          <w:sz w:val="20"/>
          <w:szCs w:val="20"/>
        </w:rPr>
        <w:t>,</w:t>
      </w:r>
      <w:r w:rsidR="00FD42E7">
        <w:rPr>
          <w:bCs/>
          <w:sz w:val="20"/>
          <w:szCs w:val="20"/>
        </w:rPr>
        <w:t xml:space="preserve"> en 2026</w:t>
      </w:r>
      <w:r w:rsidRPr="007719AE">
        <w:rPr>
          <w:bCs/>
          <w:sz w:val="20"/>
          <w:szCs w:val="20"/>
        </w:rPr>
        <w:t xml:space="preserve"> </w:t>
      </w:r>
      <w:proofErr w:type="spellStart"/>
      <w:r w:rsidR="0027251E" w:rsidRPr="007719AE">
        <w:rPr>
          <w:bCs/>
          <w:sz w:val="20"/>
          <w:szCs w:val="20"/>
        </w:rPr>
        <w:t>Mohri</w:t>
      </w:r>
      <w:proofErr w:type="spellEnd"/>
      <w:r w:rsidR="0027251E" w:rsidRPr="007719AE">
        <w:rPr>
          <w:bCs/>
          <w:sz w:val="20"/>
          <w:szCs w:val="20"/>
        </w:rPr>
        <w:t xml:space="preserve"> dirigirá un Taller de Arte de la Fundación Botín, acompañando a un grupo de participantes seleccionados mediante convocatoria abierta a involucrarse en la colaboración y el intercambio creativo</w:t>
      </w:r>
      <w:r w:rsidR="0027251E">
        <w:rPr>
          <w:bCs/>
          <w:sz w:val="20"/>
          <w:szCs w:val="20"/>
        </w:rPr>
        <w:t>, ya que e</w:t>
      </w:r>
      <w:r w:rsidR="0027251E" w:rsidRPr="007719AE">
        <w:rPr>
          <w:bCs/>
          <w:sz w:val="20"/>
          <w:szCs w:val="20"/>
        </w:rPr>
        <w:t>stas sesiones inmersivas fomentan un entorno comunitario para vivir, pensar, escribir y crear bajo la guía del artista invitado</w:t>
      </w:r>
      <w:r w:rsidR="0027251E">
        <w:rPr>
          <w:bCs/>
          <w:sz w:val="20"/>
          <w:szCs w:val="20"/>
        </w:rPr>
        <w:t>.</w:t>
      </w:r>
    </w:p>
    <w:p w14:paraId="3CCD9E5C" w14:textId="0DA81AA5" w:rsidR="00C41C8A" w:rsidRDefault="00C41C8A" w:rsidP="00C41C8A">
      <w:pPr>
        <w:spacing w:after="0"/>
        <w:rPr>
          <w:bCs/>
          <w:sz w:val="20"/>
          <w:szCs w:val="20"/>
        </w:rPr>
      </w:pPr>
      <w:r w:rsidRPr="002B2B93">
        <w:rPr>
          <w:bCs/>
          <w:sz w:val="20"/>
          <w:szCs w:val="20"/>
        </w:rPr>
        <w:t xml:space="preserve">Las obras de </w:t>
      </w:r>
      <w:proofErr w:type="spellStart"/>
      <w:r w:rsidRPr="002B2B93">
        <w:rPr>
          <w:bCs/>
          <w:sz w:val="20"/>
          <w:szCs w:val="20"/>
        </w:rPr>
        <w:t>Mohri</w:t>
      </w:r>
      <w:proofErr w:type="spellEnd"/>
      <w:r w:rsidRPr="002B2B93">
        <w:rPr>
          <w:bCs/>
          <w:sz w:val="20"/>
          <w:szCs w:val="20"/>
        </w:rPr>
        <w:t xml:space="preserve"> se han exhibido en numerosas instituciones de referencia, entre ellas el </w:t>
      </w:r>
      <w:proofErr w:type="spellStart"/>
      <w:r w:rsidRPr="002B2B93">
        <w:rPr>
          <w:bCs/>
          <w:sz w:val="20"/>
          <w:szCs w:val="20"/>
        </w:rPr>
        <w:t>National</w:t>
      </w:r>
      <w:proofErr w:type="spellEnd"/>
      <w:r w:rsidRPr="002B2B93">
        <w:rPr>
          <w:bCs/>
          <w:sz w:val="20"/>
          <w:szCs w:val="20"/>
        </w:rPr>
        <w:t xml:space="preserve"> </w:t>
      </w:r>
      <w:proofErr w:type="spellStart"/>
      <w:r w:rsidRPr="002B2B93">
        <w:rPr>
          <w:bCs/>
          <w:sz w:val="20"/>
          <w:szCs w:val="20"/>
        </w:rPr>
        <w:t>Museum</w:t>
      </w:r>
      <w:proofErr w:type="spellEnd"/>
      <w:r w:rsidRPr="002B2B93">
        <w:rPr>
          <w:bCs/>
          <w:sz w:val="20"/>
          <w:szCs w:val="20"/>
        </w:rPr>
        <w:t xml:space="preserve"> </w:t>
      </w:r>
      <w:proofErr w:type="spellStart"/>
      <w:r w:rsidRPr="002B2B93">
        <w:rPr>
          <w:bCs/>
          <w:sz w:val="20"/>
          <w:szCs w:val="20"/>
        </w:rPr>
        <w:t>of</w:t>
      </w:r>
      <w:proofErr w:type="spellEnd"/>
      <w:r w:rsidRPr="002B2B93">
        <w:rPr>
          <w:bCs/>
          <w:sz w:val="20"/>
          <w:szCs w:val="20"/>
        </w:rPr>
        <w:t xml:space="preserve"> Modern and </w:t>
      </w:r>
      <w:proofErr w:type="spellStart"/>
      <w:r w:rsidRPr="002B2B93">
        <w:rPr>
          <w:bCs/>
          <w:sz w:val="20"/>
          <w:szCs w:val="20"/>
        </w:rPr>
        <w:t>Contemporary</w:t>
      </w:r>
      <w:proofErr w:type="spellEnd"/>
      <w:r w:rsidRPr="002B2B93">
        <w:rPr>
          <w:bCs/>
          <w:sz w:val="20"/>
          <w:szCs w:val="20"/>
        </w:rPr>
        <w:t xml:space="preserve"> Art, Corea (MMCA), Seúl (2025); </w:t>
      </w:r>
      <w:proofErr w:type="spellStart"/>
      <w:r w:rsidRPr="002B2B93">
        <w:rPr>
          <w:bCs/>
          <w:sz w:val="20"/>
          <w:szCs w:val="20"/>
        </w:rPr>
        <w:t>Artizon</w:t>
      </w:r>
      <w:proofErr w:type="spellEnd"/>
      <w:r w:rsidRPr="002B2B93">
        <w:rPr>
          <w:bCs/>
          <w:sz w:val="20"/>
          <w:szCs w:val="20"/>
        </w:rPr>
        <w:t xml:space="preserve"> </w:t>
      </w:r>
      <w:proofErr w:type="spellStart"/>
      <w:r w:rsidRPr="002B2B93">
        <w:rPr>
          <w:bCs/>
          <w:sz w:val="20"/>
          <w:szCs w:val="20"/>
        </w:rPr>
        <w:t>Museum</w:t>
      </w:r>
      <w:proofErr w:type="spellEnd"/>
      <w:r w:rsidRPr="002B2B93">
        <w:rPr>
          <w:bCs/>
          <w:sz w:val="20"/>
          <w:szCs w:val="20"/>
        </w:rPr>
        <w:t xml:space="preserve">, Tokio (2024–25); </w:t>
      </w:r>
      <w:proofErr w:type="spellStart"/>
      <w:r w:rsidRPr="002B2B93">
        <w:rPr>
          <w:bCs/>
          <w:sz w:val="20"/>
          <w:szCs w:val="20"/>
        </w:rPr>
        <w:t>Aranya</w:t>
      </w:r>
      <w:proofErr w:type="spellEnd"/>
      <w:r w:rsidRPr="002B2B93">
        <w:rPr>
          <w:bCs/>
          <w:sz w:val="20"/>
          <w:szCs w:val="20"/>
        </w:rPr>
        <w:t xml:space="preserve"> Art Center, Hebei (2024); Atelier Nord, Oslo (2021); </w:t>
      </w:r>
      <w:proofErr w:type="spellStart"/>
      <w:r w:rsidRPr="002B2B93">
        <w:rPr>
          <w:bCs/>
          <w:sz w:val="20"/>
          <w:szCs w:val="20"/>
        </w:rPr>
        <w:t>Japan</w:t>
      </w:r>
      <w:proofErr w:type="spellEnd"/>
      <w:r w:rsidRPr="002B2B93">
        <w:rPr>
          <w:bCs/>
          <w:sz w:val="20"/>
          <w:szCs w:val="20"/>
        </w:rPr>
        <w:t xml:space="preserve"> House</w:t>
      </w:r>
      <w:r w:rsidR="00CA2892" w:rsidRPr="002B2B93">
        <w:rPr>
          <w:bCs/>
          <w:sz w:val="20"/>
          <w:szCs w:val="20"/>
        </w:rPr>
        <w:t>,</w:t>
      </w:r>
      <w:r w:rsidRPr="002B2B93">
        <w:rPr>
          <w:bCs/>
          <w:sz w:val="20"/>
          <w:szCs w:val="20"/>
        </w:rPr>
        <w:t xml:space="preserve"> São Paulo (2021); </w:t>
      </w:r>
      <w:proofErr w:type="spellStart"/>
      <w:r w:rsidRPr="002B2B93">
        <w:rPr>
          <w:bCs/>
          <w:sz w:val="20"/>
          <w:szCs w:val="20"/>
        </w:rPr>
        <w:t>Ginza</w:t>
      </w:r>
      <w:proofErr w:type="spellEnd"/>
      <w:r w:rsidRPr="002B2B93">
        <w:rPr>
          <w:bCs/>
          <w:sz w:val="20"/>
          <w:szCs w:val="20"/>
        </w:rPr>
        <w:t xml:space="preserve"> Sony Park, Tokio (2020); Camden </w:t>
      </w:r>
      <w:proofErr w:type="spellStart"/>
      <w:r w:rsidRPr="002B2B93">
        <w:rPr>
          <w:bCs/>
          <w:sz w:val="20"/>
          <w:szCs w:val="20"/>
        </w:rPr>
        <w:t>Arts</w:t>
      </w:r>
      <w:proofErr w:type="spellEnd"/>
      <w:r w:rsidRPr="002B2B93">
        <w:rPr>
          <w:bCs/>
          <w:sz w:val="20"/>
          <w:szCs w:val="20"/>
        </w:rPr>
        <w:t xml:space="preserve"> Centre, Londres (2018); </w:t>
      </w:r>
      <w:proofErr w:type="spellStart"/>
      <w:r w:rsidRPr="002B2B93">
        <w:rPr>
          <w:bCs/>
          <w:sz w:val="20"/>
          <w:szCs w:val="20"/>
        </w:rPr>
        <w:t>Towada</w:t>
      </w:r>
      <w:proofErr w:type="spellEnd"/>
      <w:r w:rsidRPr="002B2B93">
        <w:rPr>
          <w:bCs/>
          <w:sz w:val="20"/>
          <w:szCs w:val="20"/>
        </w:rPr>
        <w:t xml:space="preserve"> Art Center, Aomori (2018–19); </w:t>
      </w:r>
      <w:proofErr w:type="spellStart"/>
      <w:r w:rsidRPr="002B2B93">
        <w:rPr>
          <w:bCs/>
          <w:sz w:val="20"/>
          <w:szCs w:val="20"/>
        </w:rPr>
        <w:t>National</w:t>
      </w:r>
      <w:proofErr w:type="spellEnd"/>
      <w:r w:rsidRPr="002B2B93">
        <w:rPr>
          <w:bCs/>
          <w:sz w:val="20"/>
          <w:szCs w:val="20"/>
        </w:rPr>
        <w:t xml:space="preserve"> </w:t>
      </w:r>
      <w:proofErr w:type="spellStart"/>
      <w:r w:rsidRPr="002B2B93">
        <w:rPr>
          <w:bCs/>
          <w:sz w:val="20"/>
          <w:szCs w:val="20"/>
        </w:rPr>
        <w:t>Museum</w:t>
      </w:r>
      <w:proofErr w:type="spellEnd"/>
      <w:r w:rsidRPr="002B2B93">
        <w:rPr>
          <w:bCs/>
          <w:sz w:val="20"/>
          <w:szCs w:val="20"/>
        </w:rPr>
        <w:t xml:space="preserve"> </w:t>
      </w:r>
      <w:proofErr w:type="spellStart"/>
      <w:r w:rsidRPr="002B2B93">
        <w:rPr>
          <w:bCs/>
          <w:sz w:val="20"/>
          <w:szCs w:val="20"/>
        </w:rPr>
        <w:t>of</w:t>
      </w:r>
      <w:proofErr w:type="spellEnd"/>
      <w:r w:rsidRPr="002B2B93">
        <w:rPr>
          <w:bCs/>
          <w:sz w:val="20"/>
          <w:szCs w:val="20"/>
        </w:rPr>
        <w:t xml:space="preserve"> Modern Art, Kioto (2018)</w:t>
      </w:r>
      <w:r w:rsidR="00CA2892" w:rsidRPr="002B2B93">
        <w:rPr>
          <w:bCs/>
          <w:sz w:val="20"/>
          <w:szCs w:val="20"/>
        </w:rPr>
        <w:t xml:space="preserve"> y</w:t>
      </w:r>
      <w:r w:rsidRPr="002B2B93">
        <w:rPr>
          <w:bCs/>
          <w:sz w:val="20"/>
          <w:szCs w:val="20"/>
        </w:rPr>
        <w:t xml:space="preserve"> </w:t>
      </w:r>
      <w:proofErr w:type="spellStart"/>
      <w:r w:rsidRPr="002B2B93">
        <w:rPr>
          <w:bCs/>
          <w:sz w:val="20"/>
          <w:szCs w:val="20"/>
        </w:rPr>
        <w:t>Museum</w:t>
      </w:r>
      <w:proofErr w:type="spellEnd"/>
      <w:r w:rsidRPr="002B2B93">
        <w:rPr>
          <w:bCs/>
          <w:sz w:val="20"/>
          <w:szCs w:val="20"/>
        </w:rPr>
        <w:t xml:space="preserve"> </w:t>
      </w:r>
      <w:proofErr w:type="spellStart"/>
      <w:r w:rsidRPr="002B2B93">
        <w:rPr>
          <w:bCs/>
          <w:sz w:val="20"/>
          <w:szCs w:val="20"/>
        </w:rPr>
        <w:t>of</w:t>
      </w:r>
      <w:proofErr w:type="spellEnd"/>
      <w:r w:rsidRPr="002B2B93">
        <w:rPr>
          <w:bCs/>
          <w:sz w:val="20"/>
          <w:szCs w:val="20"/>
        </w:rPr>
        <w:t xml:space="preserve"> </w:t>
      </w:r>
      <w:proofErr w:type="spellStart"/>
      <w:r w:rsidRPr="002B2B93">
        <w:rPr>
          <w:bCs/>
          <w:sz w:val="20"/>
          <w:szCs w:val="20"/>
        </w:rPr>
        <w:t>Contemporary</w:t>
      </w:r>
      <w:proofErr w:type="spellEnd"/>
      <w:r w:rsidRPr="002B2B93">
        <w:rPr>
          <w:bCs/>
          <w:sz w:val="20"/>
          <w:szCs w:val="20"/>
        </w:rPr>
        <w:t xml:space="preserve"> Art, Tokio (2012).</w:t>
      </w:r>
      <w:r w:rsidR="002B2B93" w:rsidRPr="002B2B93">
        <w:rPr>
          <w:bCs/>
          <w:sz w:val="20"/>
          <w:szCs w:val="20"/>
        </w:rPr>
        <w:t xml:space="preserve"> </w:t>
      </w:r>
      <w:r w:rsidRPr="007719AE">
        <w:rPr>
          <w:bCs/>
          <w:sz w:val="20"/>
          <w:szCs w:val="20"/>
        </w:rPr>
        <w:t xml:space="preserve">La artista representó a Japón en la 60ª Bienal de Venecia en 2024. También ha participado en numerosas exposiciones colectivas, entre ellas la Bienal de Gwangju (2023); Bienal de Sídney (2022); </w:t>
      </w:r>
      <w:proofErr w:type="spellStart"/>
      <w:r w:rsidRPr="007719AE">
        <w:rPr>
          <w:bCs/>
          <w:sz w:val="20"/>
          <w:szCs w:val="20"/>
        </w:rPr>
        <w:t>Asian</w:t>
      </w:r>
      <w:proofErr w:type="spellEnd"/>
      <w:r w:rsidRPr="007719AE">
        <w:rPr>
          <w:bCs/>
          <w:sz w:val="20"/>
          <w:szCs w:val="20"/>
        </w:rPr>
        <w:t xml:space="preserve"> Art </w:t>
      </w:r>
      <w:proofErr w:type="spellStart"/>
      <w:r w:rsidRPr="007719AE">
        <w:rPr>
          <w:bCs/>
          <w:sz w:val="20"/>
          <w:szCs w:val="20"/>
        </w:rPr>
        <w:t>Biennial</w:t>
      </w:r>
      <w:proofErr w:type="spellEnd"/>
      <w:r w:rsidRPr="007719AE">
        <w:rPr>
          <w:bCs/>
          <w:sz w:val="20"/>
          <w:szCs w:val="20"/>
        </w:rPr>
        <w:t xml:space="preserve">, </w:t>
      </w:r>
      <w:proofErr w:type="spellStart"/>
      <w:r w:rsidRPr="007719AE">
        <w:rPr>
          <w:bCs/>
          <w:sz w:val="20"/>
          <w:szCs w:val="20"/>
        </w:rPr>
        <w:t>Taichung</w:t>
      </w:r>
      <w:proofErr w:type="spellEnd"/>
      <w:r w:rsidRPr="007719AE">
        <w:rPr>
          <w:bCs/>
          <w:sz w:val="20"/>
          <w:szCs w:val="20"/>
        </w:rPr>
        <w:t xml:space="preserve"> (2021); Bienal de São Paulo (2021); Glasgow International (2021); </w:t>
      </w:r>
      <w:proofErr w:type="spellStart"/>
      <w:r w:rsidRPr="007719AE">
        <w:rPr>
          <w:bCs/>
          <w:sz w:val="20"/>
          <w:szCs w:val="20"/>
        </w:rPr>
        <w:t>Tai</w:t>
      </w:r>
      <w:proofErr w:type="spellEnd"/>
      <w:r w:rsidRPr="007719AE">
        <w:rPr>
          <w:bCs/>
          <w:sz w:val="20"/>
          <w:szCs w:val="20"/>
        </w:rPr>
        <w:t xml:space="preserve"> </w:t>
      </w:r>
      <w:proofErr w:type="spellStart"/>
      <w:r w:rsidRPr="007719AE">
        <w:rPr>
          <w:bCs/>
          <w:sz w:val="20"/>
          <w:szCs w:val="20"/>
        </w:rPr>
        <w:t>Kwun</w:t>
      </w:r>
      <w:proofErr w:type="spellEnd"/>
      <w:r w:rsidRPr="007719AE">
        <w:rPr>
          <w:bCs/>
          <w:sz w:val="20"/>
          <w:szCs w:val="20"/>
        </w:rPr>
        <w:t xml:space="preserve"> </w:t>
      </w:r>
      <w:proofErr w:type="spellStart"/>
      <w:r w:rsidRPr="007719AE">
        <w:rPr>
          <w:bCs/>
          <w:sz w:val="20"/>
          <w:szCs w:val="20"/>
        </w:rPr>
        <w:t>Contemporary</w:t>
      </w:r>
      <w:proofErr w:type="spellEnd"/>
      <w:r w:rsidRPr="007719AE">
        <w:rPr>
          <w:bCs/>
          <w:sz w:val="20"/>
          <w:szCs w:val="20"/>
        </w:rPr>
        <w:t xml:space="preserve">, Hong Kong (2021); </w:t>
      </w:r>
      <w:proofErr w:type="spellStart"/>
      <w:r w:rsidRPr="007719AE">
        <w:rPr>
          <w:bCs/>
          <w:sz w:val="20"/>
          <w:szCs w:val="20"/>
        </w:rPr>
        <w:t>Palais</w:t>
      </w:r>
      <w:proofErr w:type="spellEnd"/>
      <w:r w:rsidRPr="007719AE">
        <w:rPr>
          <w:bCs/>
          <w:sz w:val="20"/>
          <w:szCs w:val="20"/>
        </w:rPr>
        <w:t xml:space="preserve"> de </w:t>
      </w:r>
      <w:proofErr w:type="spellStart"/>
      <w:r w:rsidRPr="007719AE">
        <w:rPr>
          <w:bCs/>
          <w:sz w:val="20"/>
          <w:szCs w:val="20"/>
        </w:rPr>
        <w:t>Tokyo</w:t>
      </w:r>
      <w:proofErr w:type="spellEnd"/>
      <w:r w:rsidRPr="007719AE">
        <w:rPr>
          <w:bCs/>
          <w:sz w:val="20"/>
          <w:szCs w:val="20"/>
        </w:rPr>
        <w:t xml:space="preserve">, París (2018); Asia </w:t>
      </w:r>
      <w:proofErr w:type="spellStart"/>
      <w:r w:rsidRPr="007719AE">
        <w:rPr>
          <w:bCs/>
          <w:sz w:val="20"/>
          <w:szCs w:val="20"/>
        </w:rPr>
        <w:t>Pacific</w:t>
      </w:r>
      <w:proofErr w:type="spellEnd"/>
      <w:r w:rsidRPr="007719AE">
        <w:rPr>
          <w:bCs/>
          <w:sz w:val="20"/>
          <w:szCs w:val="20"/>
        </w:rPr>
        <w:t xml:space="preserve"> </w:t>
      </w:r>
      <w:proofErr w:type="spellStart"/>
      <w:r w:rsidRPr="007719AE">
        <w:rPr>
          <w:bCs/>
          <w:sz w:val="20"/>
          <w:szCs w:val="20"/>
        </w:rPr>
        <w:t>Triennial</w:t>
      </w:r>
      <w:proofErr w:type="spellEnd"/>
      <w:r w:rsidRPr="007719AE">
        <w:rPr>
          <w:bCs/>
          <w:sz w:val="20"/>
          <w:szCs w:val="20"/>
        </w:rPr>
        <w:t xml:space="preserve"> </w:t>
      </w:r>
      <w:proofErr w:type="spellStart"/>
      <w:r w:rsidRPr="007719AE">
        <w:rPr>
          <w:bCs/>
          <w:sz w:val="20"/>
          <w:szCs w:val="20"/>
        </w:rPr>
        <w:t>of</w:t>
      </w:r>
      <w:proofErr w:type="spellEnd"/>
      <w:r w:rsidRPr="007719AE">
        <w:rPr>
          <w:bCs/>
          <w:sz w:val="20"/>
          <w:szCs w:val="20"/>
        </w:rPr>
        <w:t xml:space="preserve"> </w:t>
      </w:r>
      <w:proofErr w:type="spellStart"/>
      <w:r w:rsidRPr="007719AE">
        <w:rPr>
          <w:bCs/>
          <w:sz w:val="20"/>
          <w:szCs w:val="20"/>
        </w:rPr>
        <w:t>Contemporary</w:t>
      </w:r>
      <w:proofErr w:type="spellEnd"/>
      <w:r w:rsidRPr="007719AE">
        <w:rPr>
          <w:bCs/>
          <w:sz w:val="20"/>
          <w:szCs w:val="20"/>
        </w:rPr>
        <w:t xml:space="preserve"> Art, Brisbane (2018); Centre Pompidou-Metz (2017); </w:t>
      </w:r>
      <w:proofErr w:type="spellStart"/>
      <w:r w:rsidRPr="007719AE">
        <w:rPr>
          <w:bCs/>
          <w:sz w:val="20"/>
          <w:szCs w:val="20"/>
        </w:rPr>
        <w:t>Biennale</w:t>
      </w:r>
      <w:proofErr w:type="spellEnd"/>
      <w:r w:rsidRPr="007719AE">
        <w:rPr>
          <w:bCs/>
          <w:sz w:val="20"/>
          <w:szCs w:val="20"/>
        </w:rPr>
        <w:t xml:space="preserve"> de Lyon (2017); </w:t>
      </w:r>
      <w:proofErr w:type="spellStart"/>
      <w:r w:rsidRPr="007719AE">
        <w:rPr>
          <w:bCs/>
          <w:sz w:val="20"/>
          <w:szCs w:val="20"/>
        </w:rPr>
        <w:t>Kochi-Muziris</w:t>
      </w:r>
      <w:proofErr w:type="spellEnd"/>
      <w:r w:rsidRPr="007719AE">
        <w:rPr>
          <w:bCs/>
          <w:sz w:val="20"/>
          <w:szCs w:val="20"/>
        </w:rPr>
        <w:t xml:space="preserve"> </w:t>
      </w:r>
      <w:proofErr w:type="spellStart"/>
      <w:r w:rsidRPr="007719AE">
        <w:rPr>
          <w:bCs/>
          <w:sz w:val="20"/>
          <w:szCs w:val="20"/>
        </w:rPr>
        <w:t>Biennale</w:t>
      </w:r>
      <w:proofErr w:type="spellEnd"/>
      <w:r w:rsidRPr="007719AE">
        <w:rPr>
          <w:bCs/>
          <w:sz w:val="20"/>
          <w:szCs w:val="20"/>
        </w:rPr>
        <w:t xml:space="preserve"> (2016); y Yokohama </w:t>
      </w:r>
      <w:proofErr w:type="spellStart"/>
      <w:r w:rsidRPr="007719AE">
        <w:rPr>
          <w:bCs/>
          <w:sz w:val="20"/>
          <w:szCs w:val="20"/>
        </w:rPr>
        <w:t>Triennale</w:t>
      </w:r>
      <w:proofErr w:type="spellEnd"/>
      <w:r w:rsidRPr="007719AE">
        <w:rPr>
          <w:bCs/>
          <w:sz w:val="20"/>
          <w:szCs w:val="20"/>
        </w:rPr>
        <w:t>, Kanagawa (2014).</w:t>
      </w:r>
    </w:p>
    <w:p w14:paraId="060DE009" w14:textId="7BF21236" w:rsidR="002B2B93" w:rsidRPr="002B2B93" w:rsidRDefault="002B2B93" w:rsidP="002B2B93">
      <w:pPr>
        <w:spacing w:after="0"/>
        <w:rPr>
          <w:bCs/>
          <w:sz w:val="20"/>
          <w:szCs w:val="20"/>
        </w:rPr>
      </w:pPr>
      <w:r w:rsidRPr="002B2B93">
        <w:rPr>
          <w:bCs/>
          <w:sz w:val="20"/>
          <w:szCs w:val="20"/>
        </w:rPr>
        <w:t xml:space="preserve">Además, </w:t>
      </w:r>
      <w:proofErr w:type="spellStart"/>
      <w:r w:rsidRPr="002B2B93">
        <w:rPr>
          <w:bCs/>
          <w:sz w:val="20"/>
          <w:szCs w:val="20"/>
        </w:rPr>
        <w:t>Mohri</w:t>
      </w:r>
      <w:proofErr w:type="spellEnd"/>
      <w:r w:rsidRPr="002B2B93">
        <w:rPr>
          <w:bCs/>
          <w:sz w:val="20"/>
          <w:szCs w:val="20"/>
        </w:rPr>
        <w:t xml:space="preserve"> ha sido profesora asociada en la </w:t>
      </w:r>
      <w:proofErr w:type="spellStart"/>
      <w:r w:rsidRPr="002B2B93">
        <w:rPr>
          <w:bCs/>
          <w:sz w:val="20"/>
          <w:szCs w:val="20"/>
        </w:rPr>
        <w:t>Graduate</w:t>
      </w:r>
      <w:proofErr w:type="spellEnd"/>
      <w:r w:rsidRPr="002B2B93">
        <w:rPr>
          <w:bCs/>
          <w:sz w:val="20"/>
          <w:szCs w:val="20"/>
        </w:rPr>
        <w:t xml:space="preserve"> </w:t>
      </w:r>
      <w:proofErr w:type="spellStart"/>
      <w:r w:rsidRPr="002B2B93">
        <w:rPr>
          <w:bCs/>
          <w:sz w:val="20"/>
          <w:szCs w:val="20"/>
        </w:rPr>
        <w:t>School</w:t>
      </w:r>
      <w:proofErr w:type="spellEnd"/>
      <w:r w:rsidRPr="002B2B93">
        <w:rPr>
          <w:bCs/>
          <w:sz w:val="20"/>
          <w:szCs w:val="20"/>
        </w:rPr>
        <w:t xml:space="preserve"> </w:t>
      </w:r>
      <w:proofErr w:type="spellStart"/>
      <w:r w:rsidRPr="002B2B93">
        <w:rPr>
          <w:bCs/>
          <w:sz w:val="20"/>
          <w:szCs w:val="20"/>
        </w:rPr>
        <w:t>of</w:t>
      </w:r>
      <w:proofErr w:type="spellEnd"/>
      <w:r w:rsidRPr="002B2B93">
        <w:rPr>
          <w:bCs/>
          <w:sz w:val="20"/>
          <w:szCs w:val="20"/>
        </w:rPr>
        <w:t xml:space="preserve"> Fine </w:t>
      </w:r>
      <w:proofErr w:type="spellStart"/>
      <w:r w:rsidRPr="002B2B93">
        <w:rPr>
          <w:bCs/>
          <w:sz w:val="20"/>
          <w:szCs w:val="20"/>
        </w:rPr>
        <w:t>Arts</w:t>
      </w:r>
      <w:proofErr w:type="spellEnd"/>
      <w:r w:rsidRPr="002B2B93">
        <w:rPr>
          <w:bCs/>
          <w:sz w:val="20"/>
          <w:szCs w:val="20"/>
        </w:rPr>
        <w:t xml:space="preserve">, </w:t>
      </w:r>
      <w:proofErr w:type="spellStart"/>
      <w:r w:rsidRPr="002B2B93">
        <w:rPr>
          <w:bCs/>
          <w:sz w:val="20"/>
          <w:szCs w:val="20"/>
        </w:rPr>
        <w:t>Division</w:t>
      </w:r>
      <w:proofErr w:type="spellEnd"/>
      <w:r w:rsidRPr="002B2B93">
        <w:rPr>
          <w:bCs/>
          <w:sz w:val="20"/>
          <w:szCs w:val="20"/>
        </w:rPr>
        <w:t xml:space="preserve"> </w:t>
      </w:r>
      <w:proofErr w:type="spellStart"/>
      <w:r w:rsidRPr="002B2B93">
        <w:rPr>
          <w:bCs/>
          <w:sz w:val="20"/>
          <w:szCs w:val="20"/>
        </w:rPr>
        <w:t>of</w:t>
      </w:r>
      <w:proofErr w:type="spellEnd"/>
      <w:r w:rsidRPr="002B2B93">
        <w:rPr>
          <w:bCs/>
          <w:sz w:val="20"/>
          <w:szCs w:val="20"/>
        </w:rPr>
        <w:t xml:space="preserve"> Global Art </w:t>
      </w:r>
      <w:proofErr w:type="spellStart"/>
      <w:r w:rsidRPr="002B2B93">
        <w:rPr>
          <w:bCs/>
          <w:sz w:val="20"/>
          <w:szCs w:val="20"/>
        </w:rPr>
        <w:t>Practice</w:t>
      </w:r>
      <w:proofErr w:type="spellEnd"/>
      <w:r w:rsidRPr="002B2B93">
        <w:rPr>
          <w:bCs/>
          <w:sz w:val="20"/>
          <w:szCs w:val="20"/>
        </w:rPr>
        <w:t xml:space="preserve"> de la </w:t>
      </w:r>
      <w:proofErr w:type="spellStart"/>
      <w:r w:rsidRPr="002B2B93">
        <w:rPr>
          <w:bCs/>
          <w:sz w:val="20"/>
          <w:szCs w:val="20"/>
        </w:rPr>
        <w:t>Tokyo</w:t>
      </w:r>
      <w:proofErr w:type="spellEnd"/>
      <w:r w:rsidRPr="002B2B93">
        <w:rPr>
          <w:bCs/>
          <w:sz w:val="20"/>
          <w:szCs w:val="20"/>
        </w:rPr>
        <w:t xml:space="preserve"> </w:t>
      </w:r>
      <w:proofErr w:type="spellStart"/>
      <w:r w:rsidRPr="002B2B93">
        <w:rPr>
          <w:bCs/>
          <w:sz w:val="20"/>
          <w:szCs w:val="20"/>
        </w:rPr>
        <w:t>University</w:t>
      </w:r>
      <w:proofErr w:type="spellEnd"/>
      <w:r w:rsidRPr="002B2B93">
        <w:rPr>
          <w:bCs/>
          <w:sz w:val="20"/>
          <w:szCs w:val="20"/>
        </w:rPr>
        <w:t xml:space="preserve"> </w:t>
      </w:r>
      <w:proofErr w:type="spellStart"/>
      <w:r w:rsidRPr="002B2B93">
        <w:rPr>
          <w:bCs/>
          <w:sz w:val="20"/>
          <w:szCs w:val="20"/>
        </w:rPr>
        <w:t>of</w:t>
      </w:r>
      <w:proofErr w:type="spellEnd"/>
      <w:r w:rsidRPr="002B2B93">
        <w:rPr>
          <w:bCs/>
          <w:sz w:val="20"/>
          <w:szCs w:val="20"/>
        </w:rPr>
        <w:t xml:space="preserve"> </w:t>
      </w:r>
      <w:proofErr w:type="spellStart"/>
      <w:r w:rsidRPr="002B2B93">
        <w:rPr>
          <w:bCs/>
          <w:sz w:val="20"/>
          <w:szCs w:val="20"/>
        </w:rPr>
        <w:t>the</w:t>
      </w:r>
      <w:proofErr w:type="spellEnd"/>
      <w:r w:rsidRPr="002B2B93">
        <w:rPr>
          <w:bCs/>
          <w:sz w:val="20"/>
          <w:szCs w:val="20"/>
        </w:rPr>
        <w:t xml:space="preserve"> Arts.</w:t>
      </w:r>
    </w:p>
    <w:p w14:paraId="30F7CEE8" w14:textId="77777777" w:rsidR="008D0A41" w:rsidRDefault="008D0A41" w:rsidP="001F7940">
      <w:pPr>
        <w:spacing w:after="0"/>
        <w:rPr>
          <w:b/>
          <w:sz w:val="20"/>
          <w:szCs w:val="20"/>
        </w:rPr>
      </w:pPr>
    </w:p>
    <w:p w14:paraId="48B6B91C" w14:textId="77777777" w:rsidR="00474AE9" w:rsidRDefault="00474AE9" w:rsidP="001F7940">
      <w:pPr>
        <w:spacing w:after="0"/>
        <w:rPr>
          <w:b/>
          <w:sz w:val="20"/>
          <w:szCs w:val="20"/>
        </w:rPr>
      </w:pPr>
    </w:p>
    <w:p w14:paraId="7A865F1E" w14:textId="77777777" w:rsidR="00474AE9" w:rsidRDefault="00474AE9" w:rsidP="001F7940">
      <w:pPr>
        <w:spacing w:after="0"/>
        <w:rPr>
          <w:b/>
          <w:sz w:val="20"/>
          <w:szCs w:val="20"/>
        </w:rPr>
      </w:pPr>
    </w:p>
    <w:p w14:paraId="3FF95985" w14:textId="24E83001" w:rsidR="001F7940" w:rsidRPr="00E87DF0" w:rsidRDefault="001F7940" w:rsidP="001F7940">
      <w:pPr>
        <w:spacing w:after="0"/>
        <w:rPr>
          <w:b/>
          <w:sz w:val="20"/>
          <w:szCs w:val="20"/>
        </w:rPr>
      </w:pPr>
      <w:r>
        <w:rPr>
          <w:b/>
          <w:sz w:val="20"/>
          <w:szCs w:val="20"/>
        </w:rPr>
        <w:lastRenderedPageBreak/>
        <w:t>MARISOL</w:t>
      </w:r>
      <w:r w:rsidR="004E5798" w:rsidRPr="00795ADE">
        <w:rPr>
          <w:b/>
          <w:sz w:val="20"/>
          <w:szCs w:val="20"/>
        </w:rPr>
        <w:t xml:space="preserve">: </w:t>
      </w:r>
      <w:r w:rsidRPr="00E87DF0">
        <w:rPr>
          <w:b/>
          <w:sz w:val="20"/>
          <w:szCs w:val="20"/>
        </w:rPr>
        <w:t xml:space="preserve">Cuando todo está por </w:t>
      </w:r>
      <w:r w:rsidR="005B6CFB">
        <w:rPr>
          <w:b/>
          <w:sz w:val="20"/>
          <w:szCs w:val="20"/>
        </w:rPr>
        <w:t>comenzar</w:t>
      </w:r>
      <w:r w:rsidRPr="00E87DF0">
        <w:rPr>
          <w:b/>
          <w:sz w:val="20"/>
          <w:szCs w:val="20"/>
        </w:rPr>
        <w:t>. Dibujos de 1949 a 2016</w:t>
      </w:r>
    </w:p>
    <w:p w14:paraId="3EB70C91" w14:textId="32F719DD" w:rsidR="00E87DF0" w:rsidRPr="00E87DF0" w:rsidRDefault="00D73889" w:rsidP="00E87DF0">
      <w:pPr>
        <w:spacing w:after="0"/>
        <w:rPr>
          <w:b/>
          <w:sz w:val="20"/>
          <w:szCs w:val="20"/>
        </w:rPr>
      </w:pPr>
      <w:r w:rsidRPr="00795ADE">
        <w:rPr>
          <w:b/>
          <w:sz w:val="20"/>
          <w:szCs w:val="20"/>
        </w:rPr>
        <w:t>Primera</w:t>
      </w:r>
      <w:r w:rsidR="00AB6CC8" w:rsidRPr="00795ADE">
        <w:rPr>
          <w:b/>
          <w:sz w:val="20"/>
          <w:szCs w:val="20"/>
        </w:rPr>
        <w:t xml:space="preserve"> planta. De</w:t>
      </w:r>
      <w:r w:rsidR="004B5458" w:rsidRPr="00795ADE">
        <w:rPr>
          <w:b/>
          <w:sz w:val="20"/>
          <w:szCs w:val="20"/>
        </w:rPr>
        <w:t xml:space="preserve">l </w:t>
      </w:r>
      <w:r w:rsidR="00E87DF0" w:rsidRPr="00E87DF0">
        <w:rPr>
          <w:b/>
          <w:sz w:val="20"/>
          <w:szCs w:val="20"/>
        </w:rPr>
        <w:t>23 mayo al 25 octubre de 2026</w:t>
      </w:r>
    </w:p>
    <w:p w14:paraId="5A6C67D4" w14:textId="3B49A941" w:rsidR="00E87DF0" w:rsidRPr="007719AE" w:rsidRDefault="00E87DF0" w:rsidP="00E87DF0">
      <w:pPr>
        <w:spacing w:after="0"/>
        <w:rPr>
          <w:bCs/>
          <w:sz w:val="20"/>
          <w:szCs w:val="20"/>
        </w:rPr>
      </w:pPr>
      <w:r w:rsidRPr="00EA4F3D">
        <w:rPr>
          <w:bCs/>
          <w:sz w:val="20"/>
          <w:szCs w:val="20"/>
          <w:u w:val="single"/>
        </w:rPr>
        <w:t>Comisari</w:t>
      </w:r>
      <w:r w:rsidR="009B4047">
        <w:rPr>
          <w:bCs/>
          <w:sz w:val="20"/>
          <w:szCs w:val="20"/>
          <w:u w:val="single"/>
        </w:rPr>
        <w:t>a</w:t>
      </w:r>
      <w:r w:rsidRPr="00EA4F3D">
        <w:rPr>
          <w:bCs/>
          <w:sz w:val="20"/>
          <w:szCs w:val="20"/>
          <w:u w:val="single"/>
        </w:rPr>
        <w:t>:</w:t>
      </w:r>
      <w:r w:rsidRPr="007719AE">
        <w:rPr>
          <w:bCs/>
          <w:sz w:val="20"/>
          <w:szCs w:val="20"/>
        </w:rPr>
        <w:t xml:space="preserve"> </w:t>
      </w:r>
      <w:r w:rsidRPr="00E87DF0">
        <w:rPr>
          <w:sz w:val="20"/>
          <w:szCs w:val="20"/>
        </w:rPr>
        <w:t>Dra. Laura Vallés Vílchez</w:t>
      </w:r>
      <w:r w:rsidR="00956A96">
        <w:rPr>
          <w:sz w:val="20"/>
          <w:szCs w:val="20"/>
        </w:rPr>
        <w:t>, c</w:t>
      </w:r>
      <w:r w:rsidR="00355A0A">
        <w:rPr>
          <w:bCs/>
          <w:sz w:val="20"/>
          <w:szCs w:val="20"/>
        </w:rPr>
        <w:t xml:space="preserve">omisaria, editora e </w:t>
      </w:r>
      <w:r w:rsidR="00C53D39">
        <w:rPr>
          <w:bCs/>
          <w:sz w:val="20"/>
          <w:szCs w:val="20"/>
        </w:rPr>
        <w:t>investigadora</w:t>
      </w:r>
      <w:r w:rsidR="00355A0A">
        <w:rPr>
          <w:bCs/>
          <w:sz w:val="20"/>
          <w:szCs w:val="20"/>
        </w:rPr>
        <w:t xml:space="preserve">. </w:t>
      </w:r>
    </w:p>
    <w:p w14:paraId="49A3C4C2" w14:textId="02A83D42" w:rsidR="00E87DF0" w:rsidRPr="00E87DF0" w:rsidRDefault="00F632C4" w:rsidP="00E87DF0">
      <w:pPr>
        <w:rPr>
          <w:i/>
          <w:iCs/>
          <w:sz w:val="20"/>
          <w:szCs w:val="20"/>
        </w:rPr>
      </w:pPr>
      <w:r>
        <w:rPr>
          <w:bCs/>
          <w:i/>
          <w:iCs/>
          <w:sz w:val="20"/>
          <w:szCs w:val="20"/>
        </w:rPr>
        <w:t>Realizada</w:t>
      </w:r>
      <w:r w:rsidR="00E87DF0" w:rsidRPr="00E87DF0">
        <w:rPr>
          <w:bCs/>
          <w:i/>
          <w:iCs/>
          <w:sz w:val="20"/>
          <w:szCs w:val="20"/>
        </w:rPr>
        <w:t xml:space="preserve"> </w:t>
      </w:r>
      <w:r w:rsidR="00843CFD" w:rsidRPr="00E87DF0">
        <w:rPr>
          <w:i/>
          <w:iCs/>
          <w:sz w:val="20"/>
          <w:szCs w:val="20"/>
        </w:rPr>
        <w:t>en colaboración con</w:t>
      </w:r>
      <w:r w:rsidR="001D1ADE">
        <w:rPr>
          <w:i/>
          <w:iCs/>
          <w:sz w:val="20"/>
          <w:szCs w:val="20"/>
        </w:rPr>
        <w:t xml:space="preserve"> el</w:t>
      </w:r>
      <w:r w:rsidR="00843CFD" w:rsidRPr="00E87DF0">
        <w:rPr>
          <w:i/>
          <w:iCs/>
          <w:sz w:val="20"/>
          <w:szCs w:val="20"/>
        </w:rPr>
        <w:t xml:space="preserve"> </w:t>
      </w:r>
      <w:proofErr w:type="spellStart"/>
      <w:r w:rsidR="00843CFD" w:rsidRPr="00E87DF0">
        <w:rPr>
          <w:i/>
          <w:iCs/>
          <w:sz w:val="20"/>
          <w:szCs w:val="20"/>
        </w:rPr>
        <w:t>Buffalo</w:t>
      </w:r>
      <w:proofErr w:type="spellEnd"/>
      <w:r w:rsidR="00843CFD" w:rsidRPr="00E87DF0">
        <w:rPr>
          <w:i/>
          <w:iCs/>
          <w:sz w:val="20"/>
          <w:szCs w:val="20"/>
        </w:rPr>
        <w:t xml:space="preserve"> AKG Art </w:t>
      </w:r>
      <w:proofErr w:type="spellStart"/>
      <w:r w:rsidR="00843CFD" w:rsidRPr="00E87DF0">
        <w:rPr>
          <w:i/>
          <w:iCs/>
          <w:sz w:val="20"/>
          <w:szCs w:val="20"/>
        </w:rPr>
        <w:t>Museum</w:t>
      </w:r>
      <w:proofErr w:type="spellEnd"/>
      <w:r w:rsidR="001140BD">
        <w:rPr>
          <w:i/>
          <w:iCs/>
          <w:sz w:val="20"/>
          <w:szCs w:val="20"/>
        </w:rPr>
        <w:t>;</w:t>
      </w:r>
      <w:r w:rsidR="00843CFD">
        <w:rPr>
          <w:i/>
          <w:iCs/>
          <w:sz w:val="20"/>
          <w:szCs w:val="20"/>
        </w:rPr>
        <w:t xml:space="preserve"> </w:t>
      </w:r>
      <w:r w:rsidR="00E87DF0" w:rsidRPr="00E87DF0">
        <w:rPr>
          <w:bCs/>
          <w:i/>
          <w:iCs/>
          <w:sz w:val="20"/>
          <w:szCs w:val="20"/>
        </w:rPr>
        <w:t>coproducida</w:t>
      </w:r>
      <w:r w:rsidR="00E87DF0" w:rsidRPr="00E87DF0">
        <w:rPr>
          <w:i/>
          <w:iCs/>
          <w:sz w:val="20"/>
          <w:szCs w:val="20"/>
        </w:rPr>
        <w:t xml:space="preserve"> por la Fundación Botín y MAC/CCB- </w:t>
      </w:r>
      <w:proofErr w:type="spellStart"/>
      <w:r w:rsidR="00E87DF0" w:rsidRPr="00E87DF0">
        <w:rPr>
          <w:i/>
          <w:iCs/>
          <w:sz w:val="20"/>
          <w:szCs w:val="20"/>
        </w:rPr>
        <w:t>Museu</w:t>
      </w:r>
      <w:proofErr w:type="spellEnd"/>
      <w:r w:rsidR="00E87DF0" w:rsidRPr="00E87DF0">
        <w:rPr>
          <w:i/>
          <w:iCs/>
          <w:sz w:val="20"/>
          <w:szCs w:val="20"/>
        </w:rPr>
        <w:t xml:space="preserve"> de Arte </w:t>
      </w:r>
      <w:proofErr w:type="spellStart"/>
      <w:r w:rsidR="00E87DF0" w:rsidRPr="00E87DF0">
        <w:rPr>
          <w:i/>
          <w:iCs/>
          <w:sz w:val="20"/>
          <w:szCs w:val="20"/>
        </w:rPr>
        <w:t>Contemporânea</w:t>
      </w:r>
      <w:proofErr w:type="spellEnd"/>
      <w:r w:rsidR="00E87DF0" w:rsidRPr="00E87DF0">
        <w:rPr>
          <w:i/>
          <w:iCs/>
          <w:sz w:val="20"/>
          <w:szCs w:val="20"/>
        </w:rPr>
        <w:t xml:space="preserve"> e Centro de </w:t>
      </w:r>
      <w:proofErr w:type="spellStart"/>
      <w:r w:rsidR="00E87DF0" w:rsidRPr="00E87DF0">
        <w:rPr>
          <w:i/>
          <w:iCs/>
          <w:sz w:val="20"/>
          <w:szCs w:val="20"/>
        </w:rPr>
        <w:t>Arquitetura</w:t>
      </w:r>
      <w:proofErr w:type="spellEnd"/>
      <w:r w:rsidR="00E87DF0" w:rsidRPr="00E87DF0">
        <w:rPr>
          <w:i/>
          <w:iCs/>
          <w:sz w:val="20"/>
          <w:szCs w:val="20"/>
        </w:rPr>
        <w:t xml:space="preserve"> / Centro Cultural de Belém, Lisboa. </w:t>
      </w:r>
    </w:p>
    <w:p w14:paraId="47FC95CC" w14:textId="52333F42" w:rsidR="001F7940" w:rsidRPr="00E87DF0" w:rsidRDefault="001F7940" w:rsidP="001F7940">
      <w:pPr>
        <w:rPr>
          <w:sz w:val="20"/>
          <w:szCs w:val="20"/>
        </w:rPr>
      </w:pPr>
      <w:r w:rsidRPr="00E87DF0">
        <w:rPr>
          <w:sz w:val="20"/>
          <w:szCs w:val="20"/>
        </w:rPr>
        <w:t xml:space="preserve">Marisol </w:t>
      </w:r>
      <w:r w:rsidR="00D85B64" w:rsidRPr="007719AE">
        <w:rPr>
          <w:bCs/>
          <w:sz w:val="20"/>
          <w:szCs w:val="20"/>
        </w:rPr>
        <w:t>(</w:t>
      </w:r>
      <w:r w:rsidR="00D85B64">
        <w:rPr>
          <w:bCs/>
          <w:sz w:val="20"/>
          <w:szCs w:val="20"/>
        </w:rPr>
        <w:t>1930-2016</w:t>
      </w:r>
      <w:r w:rsidR="00D85B64" w:rsidRPr="007719AE">
        <w:rPr>
          <w:bCs/>
          <w:sz w:val="20"/>
          <w:szCs w:val="20"/>
        </w:rPr>
        <w:t>)</w:t>
      </w:r>
      <w:r w:rsidRPr="00E87DF0">
        <w:rPr>
          <w:sz w:val="20"/>
          <w:szCs w:val="20"/>
        </w:rPr>
        <w:t>, conocida</w:t>
      </w:r>
      <w:r w:rsidR="001D1ADE">
        <w:rPr>
          <w:sz w:val="20"/>
          <w:szCs w:val="20"/>
        </w:rPr>
        <w:t xml:space="preserve"> simplemente</w:t>
      </w:r>
      <w:r w:rsidRPr="00E87DF0">
        <w:rPr>
          <w:sz w:val="20"/>
          <w:szCs w:val="20"/>
        </w:rPr>
        <w:t xml:space="preserve"> como Marisol, fue una artista estadounidense </w:t>
      </w:r>
      <w:r w:rsidR="001D1ADE">
        <w:rPr>
          <w:sz w:val="20"/>
          <w:szCs w:val="20"/>
        </w:rPr>
        <w:t>y</w:t>
      </w:r>
      <w:r w:rsidRPr="00E87DF0">
        <w:rPr>
          <w:sz w:val="20"/>
          <w:szCs w:val="20"/>
        </w:rPr>
        <w:t xml:space="preserve"> venezolan</w:t>
      </w:r>
      <w:r w:rsidR="001D1ADE">
        <w:rPr>
          <w:sz w:val="20"/>
          <w:szCs w:val="20"/>
        </w:rPr>
        <w:t>a, nacida en París</w:t>
      </w:r>
      <w:r w:rsidR="00442DE9">
        <w:rPr>
          <w:sz w:val="20"/>
          <w:szCs w:val="20"/>
        </w:rPr>
        <w:t>,</w:t>
      </w:r>
      <w:r w:rsidRPr="00E87DF0">
        <w:rPr>
          <w:sz w:val="20"/>
          <w:szCs w:val="20"/>
        </w:rPr>
        <w:t xml:space="preserve"> célebre por sus atrevidos y satíricos retratos escultóricos y composiciones en técnicas mixtas. Su obra exploró los roles de género, la cultura de la fama y las dinámicas familiares, combinando humor con una incisiva crítica social. Emergió en la vibrante escena artística neoyorquina de finales de los años cincuenta y sesenta, moviéndose en los mismos círculos que Andy Warhol, </w:t>
      </w:r>
      <w:proofErr w:type="spellStart"/>
      <w:r w:rsidRPr="00E87DF0">
        <w:rPr>
          <w:sz w:val="20"/>
          <w:szCs w:val="20"/>
        </w:rPr>
        <w:t>Willem</w:t>
      </w:r>
      <w:proofErr w:type="spellEnd"/>
      <w:r w:rsidRPr="00E87DF0">
        <w:rPr>
          <w:sz w:val="20"/>
          <w:szCs w:val="20"/>
        </w:rPr>
        <w:t xml:space="preserve"> de Kooning y Robert Rauschenberg. A lo largo de su vida alcanzó un amplio reconocimiento internacional, con importantes exposiciones en Europa y Estados Unidos, incluyendo la representación de Venezuela en la Bienal de Venecia de 1968 y su participación en Documenta IV, donde fue una de las cuatro mujeres incluidas </w:t>
      </w:r>
      <w:r w:rsidR="00016828">
        <w:rPr>
          <w:sz w:val="20"/>
          <w:szCs w:val="20"/>
        </w:rPr>
        <w:t xml:space="preserve">de </w:t>
      </w:r>
      <w:r w:rsidRPr="00E87DF0">
        <w:rPr>
          <w:sz w:val="20"/>
          <w:szCs w:val="20"/>
        </w:rPr>
        <w:t>entre 149 artistas. Aunque su práctica se desarrolló en paralelo al Pop Art, nunca lo abrazó del todo, creando en su lugar obras profundamente personales, a menudo impregnadas de matices feministas y políticos.</w:t>
      </w:r>
    </w:p>
    <w:p w14:paraId="6A2DD04D" w14:textId="10F8FE2D" w:rsidR="001D1ADE" w:rsidRDefault="004F2FB9" w:rsidP="001F7940">
      <w:pPr>
        <w:rPr>
          <w:sz w:val="20"/>
          <w:szCs w:val="20"/>
        </w:rPr>
      </w:pPr>
      <w:r>
        <w:rPr>
          <w:sz w:val="20"/>
          <w:szCs w:val="20"/>
        </w:rPr>
        <w:t>“</w:t>
      </w:r>
      <w:r w:rsidR="001F7940" w:rsidRPr="001140BD">
        <w:rPr>
          <w:i/>
          <w:iCs/>
          <w:sz w:val="20"/>
          <w:szCs w:val="20"/>
        </w:rPr>
        <w:t>Marisol</w:t>
      </w:r>
      <w:r w:rsidR="003C0998">
        <w:rPr>
          <w:i/>
          <w:iCs/>
          <w:sz w:val="20"/>
          <w:szCs w:val="20"/>
        </w:rPr>
        <w:t>:</w:t>
      </w:r>
      <w:r w:rsidR="001F7940" w:rsidRPr="001140BD">
        <w:rPr>
          <w:i/>
          <w:iCs/>
          <w:sz w:val="20"/>
          <w:szCs w:val="20"/>
        </w:rPr>
        <w:t xml:space="preserve"> Cuando todo está por </w:t>
      </w:r>
      <w:r w:rsidR="002B5495">
        <w:rPr>
          <w:i/>
          <w:iCs/>
          <w:sz w:val="20"/>
          <w:szCs w:val="20"/>
        </w:rPr>
        <w:t>comenzar</w:t>
      </w:r>
      <w:r>
        <w:rPr>
          <w:sz w:val="20"/>
          <w:szCs w:val="20"/>
        </w:rPr>
        <w:t>”</w:t>
      </w:r>
      <w:r w:rsidR="001F7940" w:rsidRPr="00E87DF0">
        <w:rPr>
          <w:sz w:val="20"/>
          <w:szCs w:val="20"/>
        </w:rPr>
        <w:t xml:space="preserve"> es la primera retrospectiva dedicada a los dibujos de Marisol, con más de 100 obras que abarcan desde los años cincuenta hasta su muerte, presentados junto con una selección de esculturas </w:t>
      </w:r>
      <w:r w:rsidR="0031093E">
        <w:rPr>
          <w:sz w:val="20"/>
          <w:szCs w:val="20"/>
        </w:rPr>
        <w:t>-</w:t>
      </w:r>
      <w:r w:rsidR="001F7940" w:rsidRPr="00E87DF0">
        <w:rPr>
          <w:sz w:val="20"/>
          <w:szCs w:val="20"/>
        </w:rPr>
        <w:t>que amplían su práctica del dibujo hacia lo tridimensional</w:t>
      </w:r>
      <w:r w:rsidR="0031093E">
        <w:rPr>
          <w:sz w:val="20"/>
          <w:szCs w:val="20"/>
        </w:rPr>
        <w:t>-</w:t>
      </w:r>
      <w:r w:rsidR="001F7940" w:rsidRPr="00E87DF0">
        <w:rPr>
          <w:sz w:val="20"/>
          <w:szCs w:val="20"/>
        </w:rPr>
        <w:t>, materiales del archivo de la artista y varias de las películas de Warhol en las que Marisol es protagonista. La amplia selección de obras, procedente en su</w:t>
      </w:r>
      <w:r w:rsidR="001D1ADE">
        <w:rPr>
          <w:sz w:val="20"/>
          <w:szCs w:val="20"/>
        </w:rPr>
        <w:t xml:space="preserve"> gran</w:t>
      </w:r>
      <w:r w:rsidR="001F7940" w:rsidRPr="00E87DF0">
        <w:rPr>
          <w:sz w:val="20"/>
          <w:szCs w:val="20"/>
        </w:rPr>
        <w:t xml:space="preserve"> mayoría </w:t>
      </w:r>
      <w:r w:rsidR="001D1ADE">
        <w:rPr>
          <w:sz w:val="20"/>
          <w:szCs w:val="20"/>
        </w:rPr>
        <w:t xml:space="preserve">de la colección del </w:t>
      </w:r>
      <w:proofErr w:type="spellStart"/>
      <w:r w:rsidR="001D1ADE">
        <w:rPr>
          <w:sz w:val="20"/>
          <w:szCs w:val="20"/>
        </w:rPr>
        <w:t>Buffalo</w:t>
      </w:r>
      <w:proofErr w:type="spellEnd"/>
      <w:r w:rsidR="001D1ADE">
        <w:rPr>
          <w:sz w:val="20"/>
          <w:szCs w:val="20"/>
        </w:rPr>
        <w:t xml:space="preserve"> AKG Art </w:t>
      </w:r>
      <w:proofErr w:type="spellStart"/>
      <w:r w:rsidR="001D1ADE">
        <w:rPr>
          <w:sz w:val="20"/>
          <w:szCs w:val="20"/>
        </w:rPr>
        <w:t>Museum</w:t>
      </w:r>
      <w:proofErr w:type="spellEnd"/>
      <w:r w:rsidR="001D1ADE">
        <w:rPr>
          <w:sz w:val="20"/>
          <w:szCs w:val="20"/>
        </w:rPr>
        <w:t>,</w:t>
      </w:r>
      <w:r w:rsidR="001F7940" w:rsidRPr="00E87DF0">
        <w:rPr>
          <w:sz w:val="20"/>
          <w:szCs w:val="20"/>
        </w:rPr>
        <w:t xml:space="preserve"> pone de relieve el dibujo como el hilo más constante en la carrera de Marisol, </w:t>
      </w:r>
      <w:r w:rsidR="001D1ADE">
        <w:rPr>
          <w:sz w:val="20"/>
          <w:szCs w:val="20"/>
        </w:rPr>
        <w:t xml:space="preserve">el medio a </w:t>
      </w:r>
      <w:r w:rsidR="001F7940" w:rsidRPr="00E87DF0">
        <w:rPr>
          <w:sz w:val="20"/>
          <w:szCs w:val="20"/>
        </w:rPr>
        <w:t>través del cual entretejió sus preocupaciones globales, incomodidades privadas y ficciones imaginativas</w:t>
      </w:r>
      <w:r w:rsidR="001D1ADE">
        <w:rPr>
          <w:sz w:val="20"/>
          <w:szCs w:val="20"/>
        </w:rPr>
        <w:t xml:space="preserve"> en el desarrollo de su práctica</w:t>
      </w:r>
      <w:r w:rsidR="001F7940" w:rsidRPr="00E87DF0">
        <w:rPr>
          <w:sz w:val="20"/>
          <w:szCs w:val="20"/>
        </w:rPr>
        <w:t xml:space="preserve">. </w:t>
      </w:r>
    </w:p>
    <w:p w14:paraId="400B96FD" w14:textId="2CA78BB0" w:rsidR="001F7940" w:rsidRPr="00E87DF0" w:rsidRDefault="001F7940" w:rsidP="001F7940">
      <w:pPr>
        <w:rPr>
          <w:sz w:val="20"/>
          <w:szCs w:val="20"/>
        </w:rPr>
      </w:pPr>
      <w:r w:rsidRPr="00E87DF0">
        <w:rPr>
          <w:sz w:val="20"/>
          <w:szCs w:val="20"/>
        </w:rPr>
        <w:t xml:space="preserve">El título evoca el comentario del galerista Leo Castelli a Marisol a finales de los </w:t>
      </w:r>
      <w:r w:rsidR="00340D65">
        <w:rPr>
          <w:sz w:val="20"/>
          <w:szCs w:val="20"/>
        </w:rPr>
        <w:t xml:space="preserve">años </w:t>
      </w:r>
      <w:r w:rsidRPr="00E87DF0">
        <w:rPr>
          <w:sz w:val="20"/>
          <w:szCs w:val="20"/>
        </w:rPr>
        <w:t>cincuenta</w:t>
      </w:r>
      <w:r w:rsidR="00340D65">
        <w:rPr>
          <w:sz w:val="20"/>
          <w:szCs w:val="20"/>
        </w:rPr>
        <w:t>,</w:t>
      </w:r>
      <w:r w:rsidRPr="00E87DF0">
        <w:rPr>
          <w:sz w:val="20"/>
          <w:szCs w:val="20"/>
        </w:rPr>
        <w:t xml:space="preserve"> </w:t>
      </w:r>
      <w:r w:rsidR="001D1ADE">
        <w:rPr>
          <w:sz w:val="20"/>
          <w:szCs w:val="20"/>
        </w:rPr>
        <w:t xml:space="preserve">cuando la artista dejó los Estados Unidos </w:t>
      </w:r>
      <w:r w:rsidRPr="00E87DF0">
        <w:rPr>
          <w:sz w:val="20"/>
          <w:szCs w:val="20"/>
        </w:rPr>
        <w:t xml:space="preserve">tras </w:t>
      </w:r>
      <w:r w:rsidR="001D1ADE">
        <w:rPr>
          <w:sz w:val="20"/>
          <w:szCs w:val="20"/>
        </w:rPr>
        <w:t>su</w:t>
      </w:r>
      <w:r w:rsidRPr="00E87DF0">
        <w:rPr>
          <w:sz w:val="20"/>
          <w:szCs w:val="20"/>
        </w:rPr>
        <w:t xml:space="preserve"> exitosa presentación en </w:t>
      </w:r>
      <w:r w:rsidR="004C7418">
        <w:rPr>
          <w:sz w:val="20"/>
          <w:szCs w:val="20"/>
        </w:rPr>
        <w:t>la</w:t>
      </w:r>
      <w:r w:rsidR="004C7418" w:rsidRPr="00E87DF0">
        <w:rPr>
          <w:sz w:val="20"/>
          <w:szCs w:val="20"/>
        </w:rPr>
        <w:t xml:space="preserve"> galería</w:t>
      </w:r>
      <w:r w:rsidRPr="00E87DF0">
        <w:rPr>
          <w:sz w:val="20"/>
          <w:szCs w:val="20"/>
        </w:rPr>
        <w:t xml:space="preserve"> en Nueva York</w:t>
      </w:r>
      <w:r w:rsidR="001D1ADE">
        <w:rPr>
          <w:sz w:val="20"/>
          <w:szCs w:val="20"/>
        </w:rPr>
        <w:t xml:space="preserve"> de Castelli</w:t>
      </w:r>
      <w:r w:rsidR="004C7418">
        <w:rPr>
          <w:sz w:val="20"/>
          <w:szCs w:val="20"/>
        </w:rPr>
        <w:t xml:space="preserve"> </w:t>
      </w:r>
      <w:r w:rsidRPr="00E87DF0">
        <w:rPr>
          <w:sz w:val="20"/>
          <w:szCs w:val="20"/>
        </w:rPr>
        <w:t>—«¿Cómo puedes marcharte ahora, cuando todo está por comenzar?»—</w:t>
      </w:r>
      <w:r w:rsidR="001D1ADE">
        <w:rPr>
          <w:sz w:val="20"/>
          <w:szCs w:val="20"/>
        </w:rPr>
        <w:t>. La</w:t>
      </w:r>
      <w:r w:rsidRPr="00E87DF0">
        <w:rPr>
          <w:sz w:val="20"/>
          <w:szCs w:val="20"/>
        </w:rPr>
        <w:t xml:space="preserve"> frase </w:t>
      </w:r>
      <w:r w:rsidR="001D1ADE">
        <w:rPr>
          <w:sz w:val="20"/>
          <w:szCs w:val="20"/>
        </w:rPr>
        <w:t>también</w:t>
      </w:r>
      <w:r w:rsidR="001D1ADE" w:rsidRPr="00E87DF0">
        <w:rPr>
          <w:sz w:val="20"/>
          <w:szCs w:val="20"/>
        </w:rPr>
        <w:t xml:space="preserve"> </w:t>
      </w:r>
      <w:r w:rsidRPr="00E87DF0">
        <w:rPr>
          <w:sz w:val="20"/>
          <w:szCs w:val="20"/>
        </w:rPr>
        <w:t xml:space="preserve">resuena con sus posteriores decisiones de retirarse del centro del mundo del arte en momentos clave de su carrera, tras los cuales su obra reemerge profundamente transformada. </w:t>
      </w:r>
    </w:p>
    <w:p w14:paraId="17AC469F" w14:textId="7E246714" w:rsidR="001F7940" w:rsidRPr="00E87DF0" w:rsidRDefault="001F7940" w:rsidP="001F7940">
      <w:pPr>
        <w:rPr>
          <w:sz w:val="20"/>
          <w:szCs w:val="20"/>
        </w:rPr>
      </w:pPr>
      <w:r w:rsidRPr="00E87DF0">
        <w:rPr>
          <w:sz w:val="20"/>
          <w:szCs w:val="20"/>
        </w:rPr>
        <w:t xml:space="preserve">Esta </w:t>
      </w:r>
      <w:r w:rsidRPr="001140BD">
        <w:rPr>
          <w:sz w:val="20"/>
          <w:szCs w:val="20"/>
        </w:rPr>
        <w:t xml:space="preserve">exposición forma parte del compromiso continuo de la Fundación Botín con la investigación curatorial y académica sobre el dibujo, que ha incluido presentaciones de gran alcance dedicadas a </w:t>
      </w:r>
      <w:r w:rsidR="00843CFD" w:rsidRPr="001140BD">
        <w:rPr>
          <w:sz w:val="20"/>
          <w:szCs w:val="20"/>
        </w:rPr>
        <w:t xml:space="preserve">Francisco de </w:t>
      </w:r>
      <w:r w:rsidRPr="001140BD">
        <w:rPr>
          <w:sz w:val="20"/>
          <w:szCs w:val="20"/>
        </w:rPr>
        <w:t xml:space="preserve">Goya, </w:t>
      </w:r>
      <w:r w:rsidR="00843CFD" w:rsidRPr="001140BD">
        <w:rPr>
          <w:sz w:val="20"/>
          <w:szCs w:val="20"/>
        </w:rPr>
        <w:t xml:space="preserve">Manolo </w:t>
      </w:r>
      <w:r w:rsidRPr="001140BD">
        <w:rPr>
          <w:sz w:val="20"/>
          <w:szCs w:val="20"/>
        </w:rPr>
        <w:t xml:space="preserve">Millares, Juan Muñoz y Silvia </w:t>
      </w:r>
      <w:proofErr w:type="spellStart"/>
      <w:r w:rsidRPr="001140BD">
        <w:rPr>
          <w:sz w:val="20"/>
          <w:szCs w:val="20"/>
        </w:rPr>
        <w:t>Bächli</w:t>
      </w:r>
      <w:proofErr w:type="spellEnd"/>
      <w:r w:rsidRPr="001140BD">
        <w:rPr>
          <w:sz w:val="20"/>
          <w:szCs w:val="20"/>
        </w:rPr>
        <w:t>. Se acompaña de un catálogo bilingüe</w:t>
      </w:r>
      <w:r w:rsidR="00EA5C73" w:rsidRPr="001140BD">
        <w:rPr>
          <w:sz w:val="20"/>
          <w:szCs w:val="20"/>
        </w:rPr>
        <w:t>,</w:t>
      </w:r>
      <w:r w:rsidRPr="001140BD">
        <w:rPr>
          <w:sz w:val="20"/>
          <w:szCs w:val="20"/>
        </w:rPr>
        <w:t xml:space="preserve"> español–inglés</w:t>
      </w:r>
      <w:r w:rsidR="00EA5C73" w:rsidRPr="001140BD">
        <w:rPr>
          <w:sz w:val="20"/>
          <w:szCs w:val="20"/>
        </w:rPr>
        <w:t>,</w:t>
      </w:r>
      <w:r w:rsidRPr="001140BD">
        <w:rPr>
          <w:sz w:val="20"/>
          <w:szCs w:val="20"/>
        </w:rPr>
        <w:t xml:space="preserve"> que narra la vida y o</w:t>
      </w:r>
      <w:r w:rsidRPr="00E87DF0">
        <w:rPr>
          <w:sz w:val="20"/>
          <w:szCs w:val="20"/>
        </w:rPr>
        <w:t>bra de Marisol a través de la práctica del dibujo.</w:t>
      </w:r>
    </w:p>
    <w:p w14:paraId="02BC9A9B" w14:textId="77777777" w:rsidR="00474AE9" w:rsidRDefault="00474AE9" w:rsidP="00EB406A">
      <w:pPr>
        <w:spacing w:after="0"/>
        <w:rPr>
          <w:b/>
          <w:sz w:val="20"/>
          <w:szCs w:val="20"/>
        </w:rPr>
      </w:pPr>
    </w:p>
    <w:p w14:paraId="15669C9F" w14:textId="77777777" w:rsidR="00474AE9" w:rsidRDefault="00474AE9" w:rsidP="00EB406A">
      <w:pPr>
        <w:spacing w:after="0"/>
        <w:rPr>
          <w:b/>
          <w:sz w:val="20"/>
          <w:szCs w:val="20"/>
        </w:rPr>
      </w:pPr>
    </w:p>
    <w:p w14:paraId="74D6A3D6" w14:textId="6C3EAE7F" w:rsidR="00EB406A" w:rsidRPr="00E87DF0" w:rsidRDefault="00EB406A" w:rsidP="00EB406A">
      <w:pPr>
        <w:spacing w:after="0"/>
        <w:rPr>
          <w:b/>
          <w:sz w:val="20"/>
          <w:szCs w:val="20"/>
        </w:rPr>
      </w:pPr>
      <w:bookmarkStart w:id="2" w:name="_GoBack"/>
      <w:bookmarkEnd w:id="2"/>
      <w:r>
        <w:rPr>
          <w:b/>
          <w:sz w:val="20"/>
          <w:szCs w:val="20"/>
        </w:rPr>
        <w:lastRenderedPageBreak/>
        <w:t>SOLANGE PESSOA</w:t>
      </w:r>
      <w:r w:rsidR="00022576">
        <w:rPr>
          <w:b/>
          <w:sz w:val="20"/>
          <w:szCs w:val="20"/>
        </w:rPr>
        <w:t xml:space="preserve">: </w:t>
      </w:r>
      <w:r w:rsidR="00022576" w:rsidRPr="00022576">
        <w:rPr>
          <w:b/>
          <w:sz w:val="20"/>
          <w:szCs w:val="20"/>
        </w:rPr>
        <w:t xml:space="preserve">“Del día o </w:t>
      </w:r>
      <w:r w:rsidR="00D24FF9">
        <w:rPr>
          <w:b/>
          <w:sz w:val="20"/>
          <w:szCs w:val="20"/>
        </w:rPr>
        <w:t xml:space="preserve">de </w:t>
      </w:r>
      <w:r w:rsidR="00022576" w:rsidRPr="00022576">
        <w:rPr>
          <w:b/>
          <w:sz w:val="20"/>
          <w:szCs w:val="20"/>
        </w:rPr>
        <w:t>la noche”</w:t>
      </w:r>
    </w:p>
    <w:p w14:paraId="66A8D740" w14:textId="4C42A759" w:rsidR="00584E09" w:rsidRPr="00EB406A" w:rsidRDefault="00E63221" w:rsidP="00584E09">
      <w:pPr>
        <w:spacing w:after="0"/>
        <w:rPr>
          <w:b/>
          <w:sz w:val="20"/>
          <w:szCs w:val="20"/>
          <w:lang w:val="es-ES"/>
        </w:rPr>
      </w:pPr>
      <w:r>
        <w:rPr>
          <w:b/>
          <w:sz w:val="20"/>
          <w:szCs w:val="20"/>
        </w:rPr>
        <w:t>Segunda planta</w:t>
      </w:r>
      <w:r w:rsidR="00EB406A" w:rsidRPr="00795ADE">
        <w:rPr>
          <w:b/>
          <w:sz w:val="20"/>
          <w:szCs w:val="20"/>
        </w:rPr>
        <w:t xml:space="preserve">. Del </w:t>
      </w:r>
      <w:r w:rsidR="00584E09" w:rsidRPr="00EB406A">
        <w:rPr>
          <w:b/>
          <w:sz w:val="20"/>
          <w:szCs w:val="20"/>
          <w:lang w:val="es-ES"/>
        </w:rPr>
        <w:t xml:space="preserve">10 de octubre de 2026 </w:t>
      </w:r>
      <w:r w:rsidR="00584E09">
        <w:rPr>
          <w:b/>
          <w:sz w:val="20"/>
          <w:szCs w:val="20"/>
          <w:lang w:val="es-ES"/>
        </w:rPr>
        <w:t>a</w:t>
      </w:r>
      <w:r w:rsidR="00584E09" w:rsidRPr="00EB406A">
        <w:rPr>
          <w:b/>
          <w:sz w:val="20"/>
          <w:szCs w:val="20"/>
          <w:lang w:val="es-ES"/>
        </w:rPr>
        <w:t xml:space="preserve"> marzo de 2027</w:t>
      </w:r>
      <w:r w:rsidR="00584E09">
        <w:rPr>
          <w:b/>
          <w:sz w:val="20"/>
          <w:szCs w:val="20"/>
          <w:lang w:val="es-ES"/>
        </w:rPr>
        <w:t>.</w:t>
      </w:r>
    </w:p>
    <w:p w14:paraId="0FC503F7" w14:textId="77777777" w:rsidR="003C0998" w:rsidRDefault="00EB406A" w:rsidP="00EB406A">
      <w:pPr>
        <w:spacing w:after="0"/>
        <w:rPr>
          <w:bCs/>
          <w:sz w:val="20"/>
          <w:szCs w:val="20"/>
        </w:rPr>
      </w:pPr>
      <w:r w:rsidRPr="00EA4F3D">
        <w:rPr>
          <w:bCs/>
          <w:sz w:val="20"/>
          <w:szCs w:val="20"/>
          <w:u w:val="single"/>
        </w:rPr>
        <w:t>Comisari</w:t>
      </w:r>
      <w:r w:rsidR="006A2E2A">
        <w:rPr>
          <w:bCs/>
          <w:sz w:val="20"/>
          <w:szCs w:val="20"/>
          <w:u w:val="single"/>
        </w:rPr>
        <w:t>a</w:t>
      </w:r>
      <w:r w:rsidRPr="00EA4F3D">
        <w:rPr>
          <w:bCs/>
          <w:sz w:val="20"/>
          <w:szCs w:val="20"/>
          <w:u w:val="single"/>
        </w:rPr>
        <w:t>:</w:t>
      </w:r>
      <w:r w:rsidRPr="007719AE">
        <w:rPr>
          <w:bCs/>
          <w:sz w:val="20"/>
          <w:szCs w:val="20"/>
        </w:rPr>
        <w:t xml:space="preserve"> </w:t>
      </w:r>
      <w:r w:rsidR="006A2E2A">
        <w:rPr>
          <w:bCs/>
          <w:sz w:val="20"/>
          <w:szCs w:val="20"/>
        </w:rPr>
        <w:t>Bárbara Rodríguez Muñoz</w:t>
      </w:r>
      <w:r w:rsidR="00956A96">
        <w:rPr>
          <w:bCs/>
          <w:sz w:val="20"/>
          <w:szCs w:val="20"/>
        </w:rPr>
        <w:t xml:space="preserve">, directora de exposiciones y de la colección del </w:t>
      </w:r>
      <w:r w:rsidR="001140BD">
        <w:rPr>
          <w:bCs/>
          <w:sz w:val="20"/>
          <w:szCs w:val="20"/>
        </w:rPr>
        <w:t>C</w:t>
      </w:r>
      <w:r w:rsidR="00956A96">
        <w:rPr>
          <w:bCs/>
          <w:sz w:val="20"/>
          <w:szCs w:val="20"/>
        </w:rPr>
        <w:t>entro Botín.</w:t>
      </w:r>
      <w:r>
        <w:rPr>
          <w:bCs/>
          <w:sz w:val="20"/>
          <w:szCs w:val="20"/>
        </w:rPr>
        <w:t xml:space="preserve"> </w:t>
      </w:r>
    </w:p>
    <w:p w14:paraId="78ABB7D6" w14:textId="49BA6BC3" w:rsidR="00EB406A" w:rsidRPr="007719AE" w:rsidRDefault="00EB406A" w:rsidP="00EB406A">
      <w:pPr>
        <w:spacing w:after="0"/>
        <w:rPr>
          <w:bCs/>
          <w:sz w:val="20"/>
          <w:szCs w:val="20"/>
        </w:rPr>
      </w:pPr>
      <w:r w:rsidRPr="007719AE">
        <w:rPr>
          <w:bCs/>
          <w:sz w:val="20"/>
          <w:szCs w:val="20"/>
        </w:rPr>
        <w:t xml:space="preserve"> </w:t>
      </w:r>
    </w:p>
    <w:p w14:paraId="5400DAA0" w14:textId="0CC3F51A" w:rsidR="00EB406A" w:rsidRPr="006A2E2A" w:rsidRDefault="00EB406A" w:rsidP="008F4058">
      <w:pPr>
        <w:rPr>
          <w:bCs/>
          <w:sz w:val="20"/>
          <w:szCs w:val="20"/>
          <w:lang w:val="es-ES"/>
        </w:rPr>
      </w:pPr>
      <w:r w:rsidRPr="006A2E2A">
        <w:rPr>
          <w:bCs/>
          <w:sz w:val="20"/>
          <w:szCs w:val="20"/>
          <w:lang w:val="es-ES"/>
        </w:rPr>
        <w:t>Solange Pessoa canaliza una visión encantada del mundo natural, creando pinturas, instalaciones y esculturas profundamente enraizadas tanto en los paisajes del sureste de Brasil —donde vive— como en los lenguajes visuales más primitivos de la humanidad. En su práctica incorpora de manera constante materiales orgánicos, minerales y no convencionales, como plumas, semillas, piedras, lana, huesos, cabello y tierra, junto con bronce, arcilla y objetos encontrados. Al combinar sustancias duraderas</w:t>
      </w:r>
      <w:r w:rsidR="00801F4C">
        <w:rPr>
          <w:bCs/>
          <w:sz w:val="20"/>
          <w:szCs w:val="20"/>
          <w:lang w:val="es-ES"/>
        </w:rPr>
        <w:t>,</w:t>
      </w:r>
      <w:r w:rsidRPr="006A2E2A">
        <w:rPr>
          <w:bCs/>
          <w:sz w:val="20"/>
          <w:szCs w:val="20"/>
          <w:lang w:val="es-ES"/>
        </w:rPr>
        <w:t xml:space="preserve"> como la piedra</w:t>
      </w:r>
      <w:r w:rsidR="00801F4C">
        <w:rPr>
          <w:bCs/>
          <w:sz w:val="20"/>
          <w:szCs w:val="20"/>
          <w:lang w:val="es-ES"/>
        </w:rPr>
        <w:t>,</w:t>
      </w:r>
      <w:r w:rsidRPr="006A2E2A">
        <w:rPr>
          <w:bCs/>
          <w:sz w:val="20"/>
          <w:szCs w:val="20"/>
          <w:lang w:val="es-ES"/>
        </w:rPr>
        <w:t xml:space="preserve"> con materia orgánica efímera, Pessoa produce obras que resuenan como reliquias arqueológicas y, al mismo tiempo, rinden homenaje a los ciclos naturales de crecimiento, decadencia y transformación.</w:t>
      </w:r>
    </w:p>
    <w:p w14:paraId="3FD00298" w14:textId="2D8434A9" w:rsidR="00EB406A" w:rsidRPr="008F4058" w:rsidRDefault="0006247A" w:rsidP="008F4058">
      <w:pPr>
        <w:rPr>
          <w:bCs/>
          <w:sz w:val="20"/>
          <w:szCs w:val="20"/>
          <w:lang w:val="es-ES"/>
        </w:rPr>
      </w:pPr>
      <w:r w:rsidRPr="0006247A">
        <w:rPr>
          <w:bCs/>
          <w:sz w:val="20"/>
          <w:szCs w:val="20"/>
          <w:lang w:val="es-ES"/>
        </w:rPr>
        <w:t>“Del día o</w:t>
      </w:r>
      <w:r w:rsidR="00D24FF9">
        <w:rPr>
          <w:bCs/>
          <w:sz w:val="20"/>
          <w:szCs w:val="20"/>
          <w:lang w:val="es-ES"/>
        </w:rPr>
        <w:t xml:space="preserve"> de</w:t>
      </w:r>
      <w:r w:rsidRPr="0006247A">
        <w:rPr>
          <w:bCs/>
          <w:sz w:val="20"/>
          <w:szCs w:val="20"/>
          <w:lang w:val="es-ES"/>
        </w:rPr>
        <w:t xml:space="preserve"> la noche”</w:t>
      </w:r>
      <w:r w:rsidR="008F4058">
        <w:rPr>
          <w:bCs/>
          <w:sz w:val="20"/>
          <w:szCs w:val="20"/>
          <w:lang w:val="es-ES"/>
        </w:rPr>
        <w:t xml:space="preserve"> será su primera exposición en España</w:t>
      </w:r>
      <w:r w:rsidR="00EB406A" w:rsidRPr="008F4058">
        <w:rPr>
          <w:bCs/>
          <w:sz w:val="20"/>
          <w:szCs w:val="20"/>
          <w:lang w:val="es-ES"/>
        </w:rPr>
        <w:t>,</w:t>
      </w:r>
      <w:r w:rsidR="008F4058">
        <w:rPr>
          <w:bCs/>
          <w:sz w:val="20"/>
          <w:szCs w:val="20"/>
          <w:lang w:val="es-ES"/>
        </w:rPr>
        <w:t xml:space="preserve"> una muestra </w:t>
      </w:r>
      <w:r w:rsidR="008F4058" w:rsidRPr="00CD03B8">
        <w:rPr>
          <w:bCs/>
          <w:sz w:val="20"/>
          <w:szCs w:val="20"/>
          <w:lang w:val="es-ES"/>
        </w:rPr>
        <w:t>que</w:t>
      </w:r>
      <w:r w:rsidR="00EB406A" w:rsidRPr="00CD03B8">
        <w:rPr>
          <w:bCs/>
          <w:sz w:val="20"/>
          <w:szCs w:val="20"/>
          <w:lang w:val="es-ES"/>
        </w:rPr>
        <w:t xml:space="preserve"> ofrecerá una amplia panorámica de su práctica artística, que abarca escultura, dibujo, cerámica, instalaci</w:t>
      </w:r>
      <w:r w:rsidR="00CD03B8" w:rsidRPr="00CD03B8">
        <w:rPr>
          <w:bCs/>
          <w:sz w:val="20"/>
          <w:szCs w:val="20"/>
          <w:lang w:val="es-ES"/>
        </w:rPr>
        <w:t>ó</w:t>
      </w:r>
      <w:r w:rsidR="00EB406A" w:rsidRPr="00CD03B8">
        <w:rPr>
          <w:bCs/>
          <w:sz w:val="20"/>
          <w:szCs w:val="20"/>
          <w:lang w:val="es-ES"/>
        </w:rPr>
        <w:t>n y cine. Concebida en estrecho diálogo con la arquitectura y la luz de las salas del Centro Botín, la muestra pondrá de relieve su acercamiento a símbolos prehistóricos y ancestrales, así como su uso inventivo</w:t>
      </w:r>
      <w:r w:rsidR="00EB406A" w:rsidRPr="008F4058">
        <w:rPr>
          <w:bCs/>
          <w:sz w:val="20"/>
          <w:szCs w:val="20"/>
          <w:lang w:val="es-ES"/>
        </w:rPr>
        <w:t xml:space="preserve"> de materiales orgánicos y no convencionales.</w:t>
      </w:r>
    </w:p>
    <w:p w14:paraId="233FAB44" w14:textId="5F029B06" w:rsidR="008F4058" w:rsidRDefault="008A4E04" w:rsidP="00201489">
      <w:pPr>
        <w:rPr>
          <w:bCs/>
          <w:sz w:val="20"/>
          <w:szCs w:val="20"/>
          <w:lang w:val="es-ES"/>
        </w:rPr>
      </w:pPr>
      <w:r w:rsidRPr="008F4058">
        <w:rPr>
          <w:bCs/>
          <w:sz w:val="20"/>
          <w:szCs w:val="20"/>
          <w:lang w:val="es-ES"/>
        </w:rPr>
        <w:t xml:space="preserve">Desde 1993, Pessoa enseña en la Escola </w:t>
      </w:r>
      <w:proofErr w:type="spellStart"/>
      <w:r w:rsidRPr="008F4058">
        <w:rPr>
          <w:bCs/>
          <w:sz w:val="20"/>
          <w:szCs w:val="20"/>
          <w:lang w:val="es-ES"/>
        </w:rPr>
        <w:t>Guignard</w:t>
      </w:r>
      <w:proofErr w:type="spellEnd"/>
      <w:r w:rsidRPr="008F4058">
        <w:rPr>
          <w:bCs/>
          <w:sz w:val="20"/>
          <w:szCs w:val="20"/>
          <w:lang w:val="es-ES"/>
        </w:rPr>
        <w:t xml:space="preserve"> de la </w:t>
      </w:r>
      <w:proofErr w:type="spellStart"/>
      <w:r w:rsidRPr="008F4058">
        <w:rPr>
          <w:bCs/>
          <w:sz w:val="20"/>
          <w:szCs w:val="20"/>
          <w:lang w:val="es-ES"/>
        </w:rPr>
        <w:t>Universidade</w:t>
      </w:r>
      <w:proofErr w:type="spellEnd"/>
      <w:r w:rsidRPr="008F4058">
        <w:rPr>
          <w:bCs/>
          <w:sz w:val="20"/>
          <w:szCs w:val="20"/>
          <w:lang w:val="es-ES"/>
        </w:rPr>
        <w:t xml:space="preserve"> do Estado de Minas Gerais (UEMG), contribuyendo de manera significativa a las comunidades artísticas y académicas de Brasil.</w:t>
      </w:r>
      <w:r w:rsidR="002E7DC9">
        <w:rPr>
          <w:bCs/>
          <w:sz w:val="20"/>
          <w:szCs w:val="20"/>
          <w:lang w:val="es-ES"/>
        </w:rPr>
        <w:t xml:space="preserve"> En </w:t>
      </w:r>
      <w:r w:rsidRPr="008F4058">
        <w:rPr>
          <w:bCs/>
          <w:sz w:val="20"/>
          <w:szCs w:val="20"/>
          <w:lang w:val="es-ES"/>
        </w:rPr>
        <w:t xml:space="preserve">2026 </w:t>
      </w:r>
      <w:r w:rsidR="002E7DC9">
        <w:rPr>
          <w:bCs/>
          <w:sz w:val="20"/>
          <w:szCs w:val="20"/>
          <w:lang w:val="es-ES"/>
        </w:rPr>
        <w:t>dirigirá</w:t>
      </w:r>
      <w:r w:rsidRPr="008F4058">
        <w:rPr>
          <w:bCs/>
          <w:sz w:val="20"/>
          <w:szCs w:val="20"/>
          <w:lang w:val="es-ES"/>
        </w:rPr>
        <w:t xml:space="preserve"> un </w:t>
      </w:r>
      <w:r w:rsidR="007D0F03">
        <w:rPr>
          <w:bCs/>
          <w:sz w:val="20"/>
          <w:szCs w:val="20"/>
          <w:lang w:val="es-ES"/>
        </w:rPr>
        <w:t>t</w:t>
      </w:r>
      <w:r w:rsidRPr="008F4058">
        <w:rPr>
          <w:bCs/>
          <w:sz w:val="20"/>
          <w:szCs w:val="20"/>
          <w:lang w:val="es-ES"/>
        </w:rPr>
        <w:t xml:space="preserve">aller de </w:t>
      </w:r>
      <w:r w:rsidR="00201489">
        <w:rPr>
          <w:bCs/>
          <w:sz w:val="20"/>
          <w:szCs w:val="20"/>
          <w:lang w:val="es-ES"/>
        </w:rPr>
        <w:t>a</w:t>
      </w:r>
      <w:r w:rsidRPr="008F4058">
        <w:rPr>
          <w:bCs/>
          <w:sz w:val="20"/>
          <w:szCs w:val="20"/>
          <w:lang w:val="es-ES"/>
        </w:rPr>
        <w:t>rte</w:t>
      </w:r>
      <w:r w:rsidR="007D0F03">
        <w:rPr>
          <w:bCs/>
          <w:sz w:val="20"/>
          <w:szCs w:val="20"/>
          <w:lang w:val="es-ES"/>
        </w:rPr>
        <w:t xml:space="preserve"> de la Fundación Botín</w:t>
      </w:r>
      <w:r w:rsidRPr="008F4058">
        <w:rPr>
          <w:bCs/>
          <w:sz w:val="20"/>
          <w:szCs w:val="20"/>
          <w:lang w:val="es-ES"/>
        </w:rPr>
        <w:t>, acompañando</w:t>
      </w:r>
      <w:r w:rsidR="002E7DC9">
        <w:rPr>
          <w:bCs/>
          <w:sz w:val="20"/>
          <w:szCs w:val="20"/>
          <w:lang w:val="es-ES"/>
        </w:rPr>
        <w:t xml:space="preserve"> así</w:t>
      </w:r>
      <w:r w:rsidRPr="008F4058">
        <w:rPr>
          <w:bCs/>
          <w:sz w:val="20"/>
          <w:szCs w:val="20"/>
          <w:lang w:val="es-ES"/>
        </w:rPr>
        <w:t xml:space="preserve"> a un grupo de participantes seleccionados mediante convocatoria abierta a implicarse en la colaboración y el intercambio creativo.</w:t>
      </w:r>
    </w:p>
    <w:p w14:paraId="1493FFE7" w14:textId="214F674A" w:rsidR="00EB406A" w:rsidRDefault="00EB406A" w:rsidP="001F30DB">
      <w:pPr>
        <w:spacing w:after="0"/>
        <w:rPr>
          <w:b/>
          <w:sz w:val="20"/>
          <w:szCs w:val="20"/>
          <w:lang w:val="es-ES"/>
        </w:rPr>
      </w:pPr>
      <w:r w:rsidRPr="00B929F7">
        <w:rPr>
          <w:bCs/>
          <w:sz w:val="20"/>
          <w:szCs w:val="20"/>
          <w:lang w:val="es-ES"/>
        </w:rPr>
        <w:t xml:space="preserve">Solange Pessoa (1961, Ferros, Brasil) vive y trabaja en Belo Horizonte. Entre sus exposiciones individuales en instituciones destacan </w:t>
      </w:r>
      <w:r w:rsidRPr="006E7F5D">
        <w:rPr>
          <w:bCs/>
          <w:i/>
          <w:iCs/>
          <w:sz w:val="20"/>
          <w:szCs w:val="20"/>
          <w:lang w:val="es-ES"/>
        </w:rPr>
        <w:t xml:space="preserve">Catch </w:t>
      </w:r>
      <w:proofErr w:type="spellStart"/>
      <w:r w:rsidRPr="006E7F5D">
        <w:rPr>
          <w:bCs/>
          <w:i/>
          <w:iCs/>
          <w:sz w:val="20"/>
          <w:szCs w:val="20"/>
          <w:lang w:val="es-ES"/>
        </w:rPr>
        <w:t>the</w:t>
      </w:r>
      <w:proofErr w:type="spellEnd"/>
      <w:r w:rsidRPr="006E7F5D">
        <w:rPr>
          <w:bCs/>
          <w:i/>
          <w:iCs/>
          <w:sz w:val="20"/>
          <w:szCs w:val="20"/>
          <w:lang w:val="es-ES"/>
        </w:rPr>
        <w:t xml:space="preserve"> </w:t>
      </w:r>
      <w:proofErr w:type="spellStart"/>
      <w:r w:rsidRPr="006E7F5D">
        <w:rPr>
          <w:bCs/>
          <w:i/>
          <w:iCs/>
          <w:sz w:val="20"/>
          <w:szCs w:val="20"/>
          <w:lang w:val="es-ES"/>
        </w:rPr>
        <w:t>Sun</w:t>
      </w:r>
      <w:proofErr w:type="spellEnd"/>
      <w:r w:rsidRPr="006E7F5D">
        <w:rPr>
          <w:bCs/>
          <w:i/>
          <w:iCs/>
          <w:sz w:val="20"/>
          <w:szCs w:val="20"/>
          <w:lang w:val="es-ES"/>
        </w:rPr>
        <w:t xml:space="preserve"> </w:t>
      </w:r>
      <w:proofErr w:type="spellStart"/>
      <w:r w:rsidRPr="006E7F5D">
        <w:rPr>
          <w:bCs/>
          <w:i/>
          <w:iCs/>
          <w:sz w:val="20"/>
          <w:szCs w:val="20"/>
          <w:lang w:val="es-ES"/>
        </w:rPr>
        <w:t>with</w:t>
      </w:r>
      <w:proofErr w:type="spellEnd"/>
      <w:r w:rsidRPr="006E7F5D">
        <w:rPr>
          <w:bCs/>
          <w:i/>
          <w:iCs/>
          <w:sz w:val="20"/>
          <w:szCs w:val="20"/>
          <w:lang w:val="es-ES"/>
        </w:rPr>
        <w:t xml:space="preserve"> </w:t>
      </w:r>
      <w:proofErr w:type="spellStart"/>
      <w:r w:rsidRPr="006E7F5D">
        <w:rPr>
          <w:bCs/>
          <w:i/>
          <w:iCs/>
          <w:sz w:val="20"/>
          <w:szCs w:val="20"/>
          <w:lang w:val="es-ES"/>
        </w:rPr>
        <w:t>Your</w:t>
      </w:r>
      <w:proofErr w:type="spellEnd"/>
      <w:r w:rsidRPr="006E7F5D">
        <w:rPr>
          <w:bCs/>
          <w:i/>
          <w:iCs/>
          <w:sz w:val="20"/>
          <w:szCs w:val="20"/>
          <w:lang w:val="es-ES"/>
        </w:rPr>
        <w:t xml:space="preserve"> Hand</w:t>
      </w:r>
      <w:r w:rsidRPr="00B929F7">
        <w:rPr>
          <w:bCs/>
          <w:sz w:val="20"/>
          <w:szCs w:val="20"/>
          <w:lang w:val="es-ES"/>
        </w:rPr>
        <w:t xml:space="preserve">, Aspen Art </w:t>
      </w:r>
      <w:proofErr w:type="spellStart"/>
      <w:r w:rsidRPr="00B929F7">
        <w:rPr>
          <w:bCs/>
          <w:sz w:val="20"/>
          <w:szCs w:val="20"/>
          <w:lang w:val="es-ES"/>
        </w:rPr>
        <w:t>Museum</w:t>
      </w:r>
      <w:proofErr w:type="spellEnd"/>
      <w:r w:rsidRPr="00B929F7">
        <w:rPr>
          <w:bCs/>
          <w:sz w:val="20"/>
          <w:szCs w:val="20"/>
          <w:lang w:val="es-ES"/>
        </w:rPr>
        <w:t xml:space="preserve">, Aspen (2025); </w:t>
      </w:r>
      <w:proofErr w:type="spellStart"/>
      <w:r w:rsidRPr="006E7F5D">
        <w:rPr>
          <w:bCs/>
          <w:i/>
          <w:iCs/>
          <w:sz w:val="20"/>
          <w:szCs w:val="20"/>
          <w:lang w:val="es-ES"/>
        </w:rPr>
        <w:t>Pilgrim</w:t>
      </w:r>
      <w:proofErr w:type="spellEnd"/>
      <w:r w:rsidRPr="006E7F5D">
        <w:rPr>
          <w:bCs/>
          <w:i/>
          <w:iCs/>
          <w:sz w:val="20"/>
          <w:szCs w:val="20"/>
          <w:lang w:val="es-ES"/>
        </w:rPr>
        <w:t xml:space="preserve"> </w:t>
      </w:r>
      <w:proofErr w:type="spellStart"/>
      <w:r w:rsidRPr="006E7F5D">
        <w:rPr>
          <w:bCs/>
          <w:i/>
          <w:iCs/>
          <w:sz w:val="20"/>
          <w:szCs w:val="20"/>
          <w:lang w:val="es-ES"/>
        </w:rPr>
        <w:t>Fields</w:t>
      </w:r>
      <w:proofErr w:type="spellEnd"/>
      <w:r w:rsidRPr="00B929F7">
        <w:rPr>
          <w:bCs/>
          <w:sz w:val="20"/>
          <w:szCs w:val="20"/>
          <w:lang w:val="es-ES"/>
        </w:rPr>
        <w:t xml:space="preserve">, </w:t>
      </w:r>
      <w:proofErr w:type="spellStart"/>
      <w:r w:rsidRPr="00B929F7">
        <w:rPr>
          <w:bCs/>
          <w:sz w:val="20"/>
          <w:szCs w:val="20"/>
          <w:lang w:val="es-ES"/>
        </w:rPr>
        <w:t>Tramway</w:t>
      </w:r>
      <w:proofErr w:type="spellEnd"/>
      <w:r w:rsidRPr="00B929F7">
        <w:rPr>
          <w:bCs/>
          <w:sz w:val="20"/>
          <w:szCs w:val="20"/>
          <w:lang w:val="es-ES"/>
        </w:rPr>
        <w:t xml:space="preserve">, Glasgow (2025); </w:t>
      </w:r>
      <w:r w:rsidRPr="006E7F5D">
        <w:rPr>
          <w:bCs/>
          <w:i/>
          <w:iCs/>
          <w:sz w:val="20"/>
          <w:szCs w:val="20"/>
          <w:lang w:val="es-ES"/>
        </w:rPr>
        <w:t>Solange Pessoa</w:t>
      </w:r>
      <w:r w:rsidRPr="00B929F7">
        <w:rPr>
          <w:bCs/>
          <w:sz w:val="20"/>
          <w:szCs w:val="20"/>
          <w:lang w:val="es-ES"/>
        </w:rPr>
        <w:t xml:space="preserve">, </w:t>
      </w:r>
      <w:proofErr w:type="spellStart"/>
      <w:r w:rsidRPr="00B929F7">
        <w:rPr>
          <w:bCs/>
          <w:sz w:val="20"/>
          <w:szCs w:val="20"/>
          <w:lang w:val="es-ES"/>
        </w:rPr>
        <w:t>Kunsthaus</w:t>
      </w:r>
      <w:proofErr w:type="spellEnd"/>
      <w:r w:rsidRPr="00B929F7">
        <w:rPr>
          <w:bCs/>
          <w:sz w:val="20"/>
          <w:szCs w:val="20"/>
          <w:lang w:val="es-ES"/>
        </w:rPr>
        <w:t xml:space="preserve"> Bregenz, Bregenz (2023); </w:t>
      </w:r>
      <w:proofErr w:type="spellStart"/>
      <w:r w:rsidRPr="006E7F5D">
        <w:rPr>
          <w:bCs/>
          <w:i/>
          <w:iCs/>
          <w:sz w:val="20"/>
          <w:szCs w:val="20"/>
          <w:lang w:val="es-ES"/>
        </w:rPr>
        <w:t>Longilonge</w:t>
      </w:r>
      <w:proofErr w:type="spellEnd"/>
      <w:r w:rsidRPr="00B929F7">
        <w:rPr>
          <w:bCs/>
          <w:sz w:val="20"/>
          <w:szCs w:val="20"/>
          <w:lang w:val="es-ES"/>
        </w:rPr>
        <w:t xml:space="preserve">, </w:t>
      </w:r>
      <w:proofErr w:type="spellStart"/>
      <w:r w:rsidRPr="00B929F7">
        <w:rPr>
          <w:bCs/>
          <w:sz w:val="20"/>
          <w:szCs w:val="20"/>
          <w:lang w:val="es-ES"/>
        </w:rPr>
        <w:t>Ballroom</w:t>
      </w:r>
      <w:proofErr w:type="spellEnd"/>
      <w:r w:rsidRPr="00B929F7">
        <w:rPr>
          <w:bCs/>
          <w:sz w:val="20"/>
          <w:szCs w:val="20"/>
          <w:lang w:val="es-ES"/>
        </w:rPr>
        <w:t xml:space="preserve"> </w:t>
      </w:r>
      <w:proofErr w:type="spellStart"/>
      <w:r w:rsidRPr="00B929F7">
        <w:rPr>
          <w:bCs/>
          <w:sz w:val="20"/>
          <w:szCs w:val="20"/>
          <w:lang w:val="es-ES"/>
        </w:rPr>
        <w:t>Marfa</w:t>
      </w:r>
      <w:proofErr w:type="spellEnd"/>
      <w:r w:rsidRPr="00B929F7">
        <w:rPr>
          <w:bCs/>
          <w:sz w:val="20"/>
          <w:szCs w:val="20"/>
          <w:lang w:val="es-ES"/>
        </w:rPr>
        <w:t xml:space="preserve">, </w:t>
      </w:r>
      <w:proofErr w:type="spellStart"/>
      <w:r w:rsidRPr="00B929F7">
        <w:rPr>
          <w:bCs/>
          <w:sz w:val="20"/>
          <w:szCs w:val="20"/>
          <w:lang w:val="es-ES"/>
        </w:rPr>
        <w:t>Marfa</w:t>
      </w:r>
      <w:proofErr w:type="spellEnd"/>
      <w:r w:rsidRPr="00B929F7">
        <w:rPr>
          <w:bCs/>
          <w:sz w:val="20"/>
          <w:szCs w:val="20"/>
          <w:lang w:val="es-ES"/>
        </w:rPr>
        <w:t xml:space="preserve"> (2019); </w:t>
      </w:r>
      <w:proofErr w:type="spellStart"/>
      <w:r w:rsidRPr="006E7F5D">
        <w:rPr>
          <w:bCs/>
          <w:i/>
          <w:iCs/>
          <w:sz w:val="20"/>
          <w:szCs w:val="20"/>
          <w:lang w:val="es-ES"/>
        </w:rPr>
        <w:t>Metaflor-Metaflora</w:t>
      </w:r>
      <w:proofErr w:type="spellEnd"/>
      <w:r w:rsidRPr="00B929F7">
        <w:rPr>
          <w:bCs/>
          <w:sz w:val="20"/>
          <w:szCs w:val="20"/>
          <w:lang w:val="es-ES"/>
        </w:rPr>
        <w:t xml:space="preserve">, </w:t>
      </w:r>
      <w:proofErr w:type="spellStart"/>
      <w:r w:rsidRPr="00B929F7">
        <w:rPr>
          <w:bCs/>
          <w:sz w:val="20"/>
          <w:szCs w:val="20"/>
          <w:lang w:val="es-ES"/>
        </w:rPr>
        <w:t>Museu</w:t>
      </w:r>
      <w:proofErr w:type="spellEnd"/>
      <w:r w:rsidRPr="00B929F7">
        <w:rPr>
          <w:bCs/>
          <w:sz w:val="20"/>
          <w:szCs w:val="20"/>
          <w:lang w:val="es-ES"/>
        </w:rPr>
        <w:t xml:space="preserve"> </w:t>
      </w:r>
      <w:proofErr w:type="spellStart"/>
      <w:r w:rsidRPr="00B929F7">
        <w:rPr>
          <w:bCs/>
          <w:sz w:val="20"/>
          <w:szCs w:val="20"/>
          <w:lang w:val="es-ES"/>
        </w:rPr>
        <w:t>Mineiro</w:t>
      </w:r>
      <w:proofErr w:type="spellEnd"/>
      <w:r w:rsidRPr="00B929F7">
        <w:rPr>
          <w:bCs/>
          <w:sz w:val="20"/>
          <w:szCs w:val="20"/>
          <w:lang w:val="es-ES"/>
        </w:rPr>
        <w:t xml:space="preserve">, Belo Horizonte (2013); </w:t>
      </w:r>
      <w:proofErr w:type="spellStart"/>
      <w:r w:rsidRPr="00B929F7">
        <w:rPr>
          <w:bCs/>
          <w:sz w:val="20"/>
          <w:szCs w:val="20"/>
          <w:lang w:val="es-ES"/>
        </w:rPr>
        <w:t>Museu</w:t>
      </w:r>
      <w:proofErr w:type="spellEnd"/>
      <w:r w:rsidRPr="00B929F7">
        <w:rPr>
          <w:bCs/>
          <w:sz w:val="20"/>
          <w:szCs w:val="20"/>
          <w:lang w:val="es-ES"/>
        </w:rPr>
        <w:t xml:space="preserve"> de Arte da </w:t>
      </w:r>
      <w:proofErr w:type="spellStart"/>
      <w:r w:rsidRPr="00B929F7">
        <w:rPr>
          <w:bCs/>
          <w:sz w:val="20"/>
          <w:szCs w:val="20"/>
          <w:lang w:val="es-ES"/>
        </w:rPr>
        <w:t>Pampulha</w:t>
      </w:r>
      <w:proofErr w:type="spellEnd"/>
      <w:r w:rsidRPr="00B929F7">
        <w:rPr>
          <w:bCs/>
          <w:sz w:val="20"/>
          <w:szCs w:val="20"/>
          <w:lang w:val="es-ES"/>
        </w:rPr>
        <w:t xml:space="preserve">, Belo Horizonte (2008); </w:t>
      </w:r>
      <w:proofErr w:type="spellStart"/>
      <w:r w:rsidRPr="00B929F7">
        <w:rPr>
          <w:bCs/>
          <w:sz w:val="20"/>
          <w:szCs w:val="20"/>
          <w:lang w:val="es-ES"/>
        </w:rPr>
        <w:t>Museu</w:t>
      </w:r>
      <w:proofErr w:type="spellEnd"/>
      <w:r w:rsidRPr="00B929F7">
        <w:rPr>
          <w:bCs/>
          <w:sz w:val="20"/>
          <w:szCs w:val="20"/>
          <w:lang w:val="es-ES"/>
        </w:rPr>
        <w:t xml:space="preserve"> da </w:t>
      </w:r>
      <w:proofErr w:type="spellStart"/>
      <w:r w:rsidRPr="00B929F7">
        <w:rPr>
          <w:bCs/>
          <w:sz w:val="20"/>
          <w:szCs w:val="20"/>
          <w:lang w:val="es-ES"/>
        </w:rPr>
        <w:t>Inconfidência</w:t>
      </w:r>
      <w:proofErr w:type="spellEnd"/>
      <w:r w:rsidRPr="00B929F7">
        <w:rPr>
          <w:bCs/>
          <w:sz w:val="20"/>
          <w:szCs w:val="20"/>
          <w:lang w:val="es-ES"/>
        </w:rPr>
        <w:t xml:space="preserve">, Ouro </w:t>
      </w:r>
      <w:proofErr w:type="spellStart"/>
      <w:r w:rsidRPr="00B929F7">
        <w:rPr>
          <w:bCs/>
          <w:sz w:val="20"/>
          <w:szCs w:val="20"/>
          <w:lang w:val="es-ES"/>
        </w:rPr>
        <w:t>Preto</w:t>
      </w:r>
      <w:proofErr w:type="spellEnd"/>
      <w:r w:rsidRPr="00B929F7">
        <w:rPr>
          <w:bCs/>
          <w:sz w:val="20"/>
          <w:szCs w:val="20"/>
          <w:lang w:val="es-ES"/>
        </w:rPr>
        <w:t xml:space="preserve"> (2000); </w:t>
      </w:r>
      <w:proofErr w:type="spellStart"/>
      <w:r w:rsidRPr="00B929F7">
        <w:rPr>
          <w:bCs/>
          <w:sz w:val="20"/>
          <w:szCs w:val="20"/>
          <w:lang w:val="es-ES"/>
        </w:rPr>
        <w:t>Palácio</w:t>
      </w:r>
      <w:proofErr w:type="spellEnd"/>
      <w:r w:rsidRPr="00B929F7">
        <w:rPr>
          <w:bCs/>
          <w:sz w:val="20"/>
          <w:szCs w:val="20"/>
          <w:lang w:val="es-ES"/>
        </w:rPr>
        <w:t xml:space="preserve"> das Artes, Belo Horizonte (1995); y Centro Cultural São Paulo, São Paulo (1992). </w:t>
      </w:r>
      <w:r w:rsidR="006D249C">
        <w:rPr>
          <w:bCs/>
          <w:sz w:val="20"/>
          <w:szCs w:val="20"/>
          <w:lang w:val="es-ES"/>
        </w:rPr>
        <w:t>También h</w:t>
      </w:r>
      <w:r w:rsidRPr="00B929F7">
        <w:rPr>
          <w:bCs/>
          <w:sz w:val="20"/>
          <w:szCs w:val="20"/>
          <w:lang w:val="es-ES"/>
        </w:rPr>
        <w:t xml:space="preserve">a participado en numerosas exposiciones colectivas en Brasil y en el extranjero, </w:t>
      </w:r>
      <w:r w:rsidR="006D249C">
        <w:rPr>
          <w:bCs/>
          <w:sz w:val="20"/>
          <w:szCs w:val="20"/>
          <w:lang w:val="es-ES"/>
        </w:rPr>
        <w:t>destacando</w:t>
      </w:r>
      <w:r w:rsidRPr="00B929F7">
        <w:rPr>
          <w:bCs/>
          <w:sz w:val="20"/>
          <w:szCs w:val="20"/>
          <w:lang w:val="es-ES"/>
        </w:rPr>
        <w:t xml:space="preserve"> </w:t>
      </w:r>
      <w:proofErr w:type="spellStart"/>
      <w:r w:rsidRPr="006D249C">
        <w:rPr>
          <w:bCs/>
          <w:i/>
          <w:iCs/>
          <w:sz w:val="20"/>
          <w:szCs w:val="20"/>
          <w:lang w:val="es-ES"/>
        </w:rPr>
        <w:t>Unravel</w:t>
      </w:r>
      <w:proofErr w:type="spellEnd"/>
      <w:r w:rsidRPr="006D249C">
        <w:rPr>
          <w:bCs/>
          <w:i/>
          <w:iCs/>
          <w:sz w:val="20"/>
          <w:szCs w:val="20"/>
          <w:lang w:val="es-ES"/>
        </w:rPr>
        <w:t xml:space="preserve">: </w:t>
      </w:r>
      <w:proofErr w:type="spellStart"/>
      <w:r w:rsidRPr="006D249C">
        <w:rPr>
          <w:bCs/>
          <w:i/>
          <w:iCs/>
          <w:sz w:val="20"/>
          <w:szCs w:val="20"/>
          <w:lang w:val="es-ES"/>
        </w:rPr>
        <w:t>The</w:t>
      </w:r>
      <w:proofErr w:type="spellEnd"/>
      <w:r w:rsidRPr="006D249C">
        <w:rPr>
          <w:bCs/>
          <w:i/>
          <w:iCs/>
          <w:sz w:val="20"/>
          <w:szCs w:val="20"/>
          <w:lang w:val="es-ES"/>
        </w:rPr>
        <w:t xml:space="preserve"> </w:t>
      </w:r>
      <w:proofErr w:type="spellStart"/>
      <w:r w:rsidRPr="006D249C">
        <w:rPr>
          <w:bCs/>
          <w:i/>
          <w:iCs/>
          <w:sz w:val="20"/>
          <w:szCs w:val="20"/>
          <w:lang w:val="es-ES"/>
        </w:rPr>
        <w:t>Power</w:t>
      </w:r>
      <w:proofErr w:type="spellEnd"/>
      <w:r w:rsidRPr="006D249C">
        <w:rPr>
          <w:bCs/>
          <w:i/>
          <w:iCs/>
          <w:sz w:val="20"/>
          <w:szCs w:val="20"/>
          <w:lang w:val="es-ES"/>
        </w:rPr>
        <w:t xml:space="preserve"> and </w:t>
      </w:r>
      <w:proofErr w:type="spellStart"/>
      <w:r w:rsidRPr="006D249C">
        <w:rPr>
          <w:bCs/>
          <w:i/>
          <w:iCs/>
          <w:sz w:val="20"/>
          <w:szCs w:val="20"/>
          <w:lang w:val="es-ES"/>
        </w:rPr>
        <w:t>Politics</w:t>
      </w:r>
      <w:proofErr w:type="spellEnd"/>
      <w:r w:rsidRPr="006D249C">
        <w:rPr>
          <w:bCs/>
          <w:i/>
          <w:iCs/>
          <w:sz w:val="20"/>
          <w:szCs w:val="20"/>
          <w:lang w:val="es-ES"/>
        </w:rPr>
        <w:t xml:space="preserve"> </w:t>
      </w:r>
      <w:proofErr w:type="spellStart"/>
      <w:r w:rsidRPr="006D249C">
        <w:rPr>
          <w:bCs/>
          <w:i/>
          <w:iCs/>
          <w:sz w:val="20"/>
          <w:szCs w:val="20"/>
          <w:lang w:val="es-ES"/>
        </w:rPr>
        <w:t>of</w:t>
      </w:r>
      <w:proofErr w:type="spellEnd"/>
      <w:r w:rsidRPr="006D249C">
        <w:rPr>
          <w:bCs/>
          <w:i/>
          <w:iCs/>
          <w:sz w:val="20"/>
          <w:szCs w:val="20"/>
          <w:lang w:val="es-ES"/>
        </w:rPr>
        <w:t xml:space="preserve"> Textiles,</w:t>
      </w:r>
      <w:r w:rsidRPr="00B929F7">
        <w:rPr>
          <w:bCs/>
          <w:sz w:val="20"/>
          <w:szCs w:val="20"/>
          <w:lang w:val="es-ES"/>
        </w:rPr>
        <w:t xml:space="preserve"> </w:t>
      </w:r>
      <w:proofErr w:type="spellStart"/>
      <w:r w:rsidRPr="00B929F7">
        <w:rPr>
          <w:bCs/>
          <w:sz w:val="20"/>
          <w:szCs w:val="20"/>
          <w:lang w:val="es-ES"/>
        </w:rPr>
        <w:t>Barbican</w:t>
      </w:r>
      <w:proofErr w:type="spellEnd"/>
      <w:r w:rsidRPr="00B929F7">
        <w:rPr>
          <w:bCs/>
          <w:sz w:val="20"/>
          <w:szCs w:val="20"/>
          <w:lang w:val="es-ES"/>
        </w:rPr>
        <w:t xml:space="preserve"> Centre, Londres (2024); </w:t>
      </w:r>
      <w:proofErr w:type="spellStart"/>
      <w:r w:rsidRPr="006D249C">
        <w:rPr>
          <w:bCs/>
          <w:i/>
          <w:iCs/>
          <w:sz w:val="20"/>
          <w:szCs w:val="20"/>
          <w:lang w:val="es-ES"/>
        </w:rPr>
        <w:t>The</w:t>
      </w:r>
      <w:proofErr w:type="spellEnd"/>
      <w:r w:rsidRPr="006D249C">
        <w:rPr>
          <w:bCs/>
          <w:i/>
          <w:iCs/>
          <w:sz w:val="20"/>
          <w:szCs w:val="20"/>
          <w:lang w:val="es-ES"/>
        </w:rPr>
        <w:t xml:space="preserve"> </w:t>
      </w:r>
      <w:proofErr w:type="spellStart"/>
      <w:r w:rsidRPr="006D249C">
        <w:rPr>
          <w:bCs/>
          <w:i/>
          <w:iCs/>
          <w:sz w:val="20"/>
          <w:szCs w:val="20"/>
          <w:lang w:val="es-ES"/>
        </w:rPr>
        <w:t>Milk</w:t>
      </w:r>
      <w:proofErr w:type="spellEnd"/>
      <w:r w:rsidRPr="006D249C">
        <w:rPr>
          <w:bCs/>
          <w:i/>
          <w:iCs/>
          <w:sz w:val="20"/>
          <w:szCs w:val="20"/>
          <w:lang w:val="es-ES"/>
        </w:rPr>
        <w:t xml:space="preserve"> </w:t>
      </w:r>
      <w:proofErr w:type="spellStart"/>
      <w:r w:rsidRPr="006D249C">
        <w:rPr>
          <w:bCs/>
          <w:i/>
          <w:iCs/>
          <w:sz w:val="20"/>
          <w:szCs w:val="20"/>
          <w:lang w:val="es-ES"/>
        </w:rPr>
        <w:t>of</w:t>
      </w:r>
      <w:proofErr w:type="spellEnd"/>
      <w:r w:rsidRPr="006D249C">
        <w:rPr>
          <w:bCs/>
          <w:i/>
          <w:iCs/>
          <w:sz w:val="20"/>
          <w:szCs w:val="20"/>
          <w:lang w:val="es-ES"/>
        </w:rPr>
        <w:t xml:space="preserve"> Dreams</w:t>
      </w:r>
      <w:r w:rsidRPr="00B929F7">
        <w:rPr>
          <w:bCs/>
          <w:sz w:val="20"/>
          <w:szCs w:val="20"/>
          <w:lang w:val="es-ES"/>
        </w:rPr>
        <w:t xml:space="preserve">, 59ª Bienal Internacional de Venecia, Venecia (2022); </w:t>
      </w:r>
      <w:proofErr w:type="spellStart"/>
      <w:r w:rsidRPr="006D249C">
        <w:rPr>
          <w:bCs/>
          <w:i/>
          <w:iCs/>
          <w:sz w:val="20"/>
          <w:szCs w:val="20"/>
          <w:lang w:val="es-ES"/>
        </w:rPr>
        <w:t>Reclaim</w:t>
      </w:r>
      <w:proofErr w:type="spellEnd"/>
      <w:r w:rsidRPr="006D249C">
        <w:rPr>
          <w:bCs/>
          <w:i/>
          <w:iCs/>
          <w:sz w:val="20"/>
          <w:szCs w:val="20"/>
          <w:lang w:val="es-ES"/>
        </w:rPr>
        <w:t xml:space="preserve"> </w:t>
      </w:r>
      <w:proofErr w:type="spellStart"/>
      <w:r w:rsidRPr="006D249C">
        <w:rPr>
          <w:bCs/>
          <w:i/>
          <w:iCs/>
          <w:sz w:val="20"/>
          <w:szCs w:val="20"/>
          <w:lang w:val="es-ES"/>
        </w:rPr>
        <w:t>the</w:t>
      </w:r>
      <w:proofErr w:type="spellEnd"/>
      <w:r w:rsidRPr="006D249C">
        <w:rPr>
          <w:bCs/>
          <w:i/>
          <w:iCs/>
          <w:sz w:val="20"/>
          <w:szCs w:val="20"/>
          <w:lang w:val="es-ES"/>
        </w:rPr>
        <w:t xml:space="preserve"> </w:t>
      </w:r>
      <w:proofErr w:type="spellStart"/>
      <w:r w:rsidRPr="006D249C">
        <w:rPr>
          <w:bCs/>
          <w:i/>
          <w:iCs/>
          <w:sz w:val="20"/>
          <w:szCs w:val="20"/>
          <w:lang w:val="es-ES"/>
        </w:rPr>
        <w:t>Earth</w:t>
      </w:r>
      <w:proofErr w:type="spellEnd"/>
      <w:r w:rsidRPr="006D249C">
        <w:rPr>
          <w:bCs/>
          <w:i/>
          <w:iCs/>
          <w:sz w:val="20"/>
          <w:szCs w:val="20"/>
          <w:lang w:val="es-ES"/>
        </w:rPr>
        <w:t>,</w:t>
      </w:r>
      <w:r w:rsidRPr="00B929F7">
        <w:rPr>
          <w:bCs/>
          <w:sz w:val="20"/>
          <w:szCs w:val="20"/>
          <w:lang w:val="es-ES"/>
        </w:rPr>
        <w:t xml:space="preserve"> </w:t>
      </w:r>
      <w:proofErr w:type="spellStart"/>
      <w:r w:rsidRPr="00B929F7">
        <w:rPr>
          <w:bCs/>
          <w:sz w:val="20"/>
          <w:szCs w:val="20"/>
          <w:lang w:val="es-ES"/>
        </w:rPr>
        <w:t>Palais</w:t>
      </w:r>
      <w:proofErr w:type="spellEnd"/>
      <w:r w:rsidRPr="00B929F7">
        <w:rPr>
          <w:bCs/>
          <w:sz w:val="20"/>
          <w:szCs w:val="20"/>
          <w:lang w:val="es-ES"/>
        </w:rPr>
        <w:t xml:space="preserve"> de </w:t>
      </w:r>
      <w:proofErr w:type="spellStart"/>
      <w:r w:rsidRPr="00B929F7">
        <w:rPr>
          <w:bCs/>
          <w:sz w:val="20"/>
          <w:szCs w:val="20"/>
          <w:lang w:val="es-ES"/>
        </w:rPr>
        <w:t>Tokyo</w:t>
      </w:r>
      <w:proofErr w:type="spellEnd"/>
      <w:r w:rsidRPr="00B929F7">
        <w:rPr>
          <w:bCs/>
          <w:sz w:val="20"/>
          <w:szCs w:val="20"/>
          <w:lang w:val="es-ES"/>
        </w:rPr>
        <w:t xml:space="preserve">, París (2022); </w:t>
      </w:r>
      <w:r w:rsidRPr="006D249C">
        <w:rPr>
          <w:bCs/>
          <w:i/>
          <w:iCs/>
          <w:sz w:val="20"/>
          <w:szCs w:val="20"/>
          <w:lang w:val="es-ES"/>
        </w:rPr>
        <w:t xml:space="preserve">Living </w:t>
      </w:r>
      <w:proofErr w:type="spellStart"/>
      <w:r w:rsidRPr="006D249C">
        <w:rPr>
          <w:bCs/>
          <w:i/>
          <w:iCs/>
          <w:sz w:val="20"/>
          <w:szCs w:val="20"/>
          <w:lang w:val="es-ES"/>
        </w:rPr>
        <w:t>Worlds</w:t>
      </w:r>
      <w:proofErr w:type="spellEnd"/>
      <w:r w:rsidRPr="00B929F7">
        <w:rPr>
          <w:bCs/>
          <w:sz w:val="20"/>
          <w:szCs w:val="20"/>
          <w:lang w:val="es-ES"/>
        </w:rPr>
        <w:t xml:space="preserve">, </w:t>
      </w:r>
      <w:proofErr w:type="spellStart"/>
      <w:r w:rsidRPr="00B929F7">
        <w:rPr>
          <w:bCs/>
          <w:sz w:val="20"/>
          <w:szCs w:val="20"/>
          <w:lang w:val="es-ES"/>
        </w:rPr>
        <w:t>Fondation</w:t>
      </w:r>
      <w:proofErr w:type="spellEnd"/>
      <w:r w:rsidRPr="00B929F7">
        <w:rPr>
          <w:bCs/>
          <w:sz w:val="20"/>
          <w:szCs w:val="20"/>
          <w:lang w:val="es-ES"/>
        </w:rPr>
        <w:t xml:space="preserve"> Cartier, Lille (2022); </w:t>
      </w:r>
      <w:proofErr w:type="spellStart"/>
      <w:r w:rsidR="006E7613" w:rsidRPr="006E7613">
        <w:rPr>
          <w:i/>
          <w:iCs/>
          <w:sz w:val="20"/>
          <w:szCs w:val="20"/>
          <w:lang w:val="es-ES"/>
        </w:rPr>
        <w:t>Invenção</w:t>
      </w:r>
      <w:proofErr w:type="spellEnd"/>
      <w:r w:rsidR="006E7613" w:rsidRPr="006E7613">
        <w:rPr>
          <w:i/>
          <w:iCs/>
          <w:sz w:val="20"/>
          <w:szCs w:val="20"/>
          <w:lang w:val="es-ES"/>
        </w:rPr>
        <w:t xml:space="preserve"> de </w:t>
      </w:r>
      <w:proofErr w:type="spellStart"/>
      <w:r w:rsidR="006E7613" w:rsidRPr="006E7613">
        <w:rPr>
          <w:i/>
          <w:iCs/>
          <w:sz w:val="20"/>
          <w:szCs w:val="20"/>
          <w:lang w:val="es-ES"/>
        </w:rPr>
        <w:t>Origem</w:t>
      </w:r>
      <w:proofErr w:type="spellEnd"/>
      <w:r w:rsidR="006E7613" w:rsidRPr="00C4103F">
        <w:rPr>
          <w:sz w:val="20"/>
          <w:szCs w:val="20"/>
          <w:lang w:val="es-ES"/>
        </w:rPr>
        <w:t xml:space="preserve">, </w:t>
      </w:r>
      <w:proofErr w:type="spellStart"/>
      <w:r w:rsidR="006E7613" w:rsidRPr="00C4103F">
        <w:rPr>
          <w:sz w:val="20"/>
          <w:szCs w:val="20"/>
          <w:lang w:val="es-ES"/>
        </w:rPr>
        <w:t>Estação</w:t>
      </w:r>
      <w:proofErr w:type="spellEnd"/>
      <w:r w:rsidR="006E7613" w:rsidRPr="00C4103F">
        <w:rPr>
          <w:sz w:val="20"/>
          <w:szCs w:val="20"/>
          <w:lang w:val="es-ES"/>
        </w:rPr>
        <w:t xml:space="preserve"> Pinacoteca, São Paulo (2018).</w:t>
      </w:r>
    </w:p>
    <w:p w14:paraId="2E4CD26A" w14:textId="77777777" w:rsidR="00EB406A" w:rsidRDefault="00EB406A" w:rsidP="001F30DB">
      <w:pPr>
        <w:spacing w:after="0"/>
        <w:rPr>
          <w:b/>
          <w:sz w:val="20"/>
          <w:szCs w:val="20"/>
          <w:lang w:val="es-ES"/>
        </w:rPr>
      </w:pPr>
    </w:p>
    <w:p w14:paraId="68725171" w14:textId="77777777" w:rsidR="00287C7E" w:rsidRPr="00287C7E" w:rsidRDefault="00287C7E" w:rsidP="00287C7E">
      <w:pPr>
        <w:spacing w:after="0"/>
        <w:rPr>
          <w:b/>
          <w:sz w:val="20"/>
          <w:szCs w:val="20"/>
          <w:lang w:val="es-ES"/>
        </w:rPr>
      </w:pPr>
      <w:r w:rsidRPr="00287C7E">
        <w:rPr>
          <w:b/>
          <w:sz w:val="20"/>
          <w:szCs w:val="20"/>
          <w:lang w:val="es-ES"/>
        </w:rPr>
        <w:t>ITINERARIOS XXXI</w:t>
      </w:r>
    </w:p>
    <w:p w14:paraId="5C967575" w14:textId="6EC80C72" w:rsidR="00287C7E" w:rsidRDefault="00287C7E" w:rsidP="00DA6003">
      <w:pPr>
        <w:rPr>
          <w:b/>
          <w:sz w:val="20"/>
          <w:szCs w:val="20"/>
          <w:lang w:val="es-ES"/>
        </w:rPr>
      </w:pPr>
      <w:r w:rsidRPr="00E52911">
        <w:rPr>
          <w:b/>
          <w:sz w:val="20"/>
          <w:szCs w:val="20"/>
          <w:lang w:val="es-ES"/>
        </w:rPr>
        <w:t>Primera planta. De</w:t>
      </w:r>
      <w:r>
        <w:rPr>
          <w:b/>
          <w:sz w:val="20"/>
          <w:szCs w:val="20"/>
          <w:lang w:val="es-ES"/>
        </w:rPr>
        <w:t>l 21 de</w:t>
      </w:r>
      <w:r w:rsidRPr="00E52911">
        <w:rPr>
          <w:b/>
          <w:sz w:val="20"/>
          <w:szCs w:val="20"/>
          <w:lang w:val="es-ES"/>
        </w:rPr>
        <w:t xml:space="preserve"> noviembre de 202</w:t>
      </w:r>
      <w:r>
        <w:rPr>
          <w:b/>
          <w:sz w:val="20"/>
          <w:szCs w:val="20"/>
          <w:lang w:val="es-ES"/>
        </w:rPr>
        <w:t>6</w:t>
      </w:r>
      <w:r w:rsidRPr="00E52911">
        <w:rPr>
          <w:b/>
          <w:sz w:val="20"/>
          <w:szCs w:val="20"/>
          <w:lang w:val="es-ES"/>
        </w:rPr>
        <w:t xml:space="preserve"> a</w:t>
      </w:r>
      <w:r>
        <w:rPr>
          <w:b/>
          <w:sz w:val="20"/>
          <w:szCs w:val="20"/>
          <w:lang w:val="es-ES"/>
        </w:rPr>
        <w:t xml:space="preserve"> abril</w:t>
      </w:r>
      <w:r w:rsidRPr="00E52911">
        <w:rPr>
          <w:b/>
          <w:sz w:val="20"/>
          <w:szCs w:val="20"/>
          <w:lang w:val="es-ES"/>
        </w:rPr>
        <w:t xml:space="preserve"> de 202</w:t>
      </w:r>
      <w:r w:rsidR="00DA6003">
        <w:rPr>
          <w:b/>
          <w:sz w:val="20"/>
          <w:szCs w:val="20"/>
          <w:lang w:val="es-ES"/>
        </w:rPr>
        <w:t>7</w:t>
      </w:r>
    </w:p>
    <w:p w14:paraId="6900AF82" w14:textId="58AE4B52" w:rsidR="00BB13BA" w:rsidRDefault="00287C7E" w:rsidP="00DA6003">
      <w:pPr>
        <w:rPr>
          <w:rFonts w:cstheme="minorHAnsi"/>
          <w:snapToGrid w:val="0"/>
          <w:sz w:val="20"/>
          <w:szCs w:val="20"/>
          <w:lang w:val="es-ES"/>
        </w:rPr>
      </w:pPr>
      <w:r w:rsidRPr="00DA6003">
        <w:rPr>
          <w:rFonts w:cstheme="minorHAnsi"/>
          <w:snapToGrid w:val="0"/>
          <w:sz w:val="20"/>
          <w:szCs w:val="20"/>
          <w:lang w:val="es-ES"/>
        </w:rPr>
        <w:t xml:space="preserve">Desde 1993, la Fundación Botín otorga cada año sus Becas de Arte como apoyo a artistas españoles e internacionales en la formación, investigación y producción. La exposición anual </w:t>
      </w:r>
      <w:r w:rsidRPr="00201489">
        <w:rPr>
          <w:rFonts w:cstheme="minorHAnsi"/>
          <w:i/>
          <w:iCs/>
          <w:snapToGrid w:val="0"/>
          <w:sz w:val="20"/>
          <w:szCs w:val="20"/>
          <w:lang w:val="es-ES"/>
        </w:rPr>
        <w:t>Itinerarios</w:t>
      </w:r>
      <w:r w:rsidRPr="00DA6003">
        <w:rPr>
          <w:rFonts w:cstheme="minorHAnsi"/>
          <w:snapToGrid w:val="0"/>
          <w:sz w:val="20"/>
          <w:szCs w:val="20"/>
          <w:lang w:val="es-ES"/>
        </w:rPr>
        <w:t xml:space="preserve"> es la culminación de esta beca y plasma una amplia gama de intereses y prácticas artísticas.</w:t>
      </w:r>
      <w:r w:rsidR="00DA6003">
        <w:rPr>
          <w:rFonts w:cstheme="minorHAnsi"/>
          <w:snapToGrid w:val="0"/>
          <w:sz w:val="20"/>
          <w:szCs w:val="20"/>
          <w:lang w:val="es-ES"/>
        </w:rPr>
        <w:t xml:space="preserve"> </w:t>
      </w:r>
      <w:r w:rsidRPr="00DA6003">
        <w:rPr>
          <w:rFonts w:cstheme="minorHAnsi"/>
          <w:snapToGrid w:val="0"/>
          <w:sz w:val="20"/>
          <w:szCs w:val="20"/>
          <w:lang w:val="es-ES"/>
        </w:rPr>
        <w:t xml:space="preserve">En 2026, </w:t>
      </w:r>
      <w:r w:rsidR="00DA6003">
        <w:rPr>
          <w:rFonts w:cstheme="minorHAnsi"/>
          <w:snapToGrid w:val="0"/>
          <w:sz w:val="20"/>
          <w:szCs w:val="20"/>
          <w:lang w:val="es-ES"/>
        </w:rPr>
        <w:t>su</w:t>
      </w:r>
      <w:r w:rsidRPr="00DA6003">
        <w:rPr>
          <w:rFonts w:cstheme="minorHAnsi"/>
          <w:snapToGrid w:val="0"/>
          <w:sz w:val="20"/>
          <w:szCs w:val="20"/>
          <w:lang w:val="es-ES"/>
        </w:rPr>
        <w:t xml:space="preserve"> XXXI edición presentará las </w:t>
      </w:r>
      <w:r w:rsidRPr="00DA6003">
        <w:rPr>
          <w:rFonts w:cstheme="minorHAnsi"/>
          <w:snapToGrid w:val="0"/>
          <w:sz w:val="20"/>
          <w:szCs w:val="20"/>
          <w:lang w:val="es-ES"/>
        </w:rPr>
        <w:lastRenderedPageBreak/>
        <w:t xml:space="preserve">obras de </w:t>
      </w:r>
      <w:r w:rsidR="003D4D9F" w:rsidRPr="003D4D9F">
        <w:rPr>
          <w:rFonts w:cstheme="minorHAnsi"/>
          <w:snapToGrid w:val="0"/>
          <w:sz w:val="20"/>
          <w:szCs w:val="20"/>
          <w:lang w:val="es-ES"/>
        </w:rPr>
        <w:t xml:space="preserve">Elena </w:t>
      </w:r>
      <w:proofErr w:type="spellStart"/>
      <w:r w:rsidR="003D4D9F" w:rsidRPr="003D4D9F">
        <w:rPr>
          <w:rFonts w:cstheme="minorHAnsi"/>
          <w:snapToGrid w:val="0"/>
          <w:sz w:val="20"/>
          <w:szCs w:val="20"/>
          <w:lang w:val="es-ES"/>
        </w:rPr>
        <w:t>Aitzkoa</w:t>
      </w:r>
      <w:proofErr w:type="spellEnd"/>
      <w:r w:rsidR="003D4D9F" w:rsidRPr="003D4D9F">
        <w:rPr>
          <w:rFonts w:cstheme="minorHAnsi"/>
          <w:snapToGrid w:val="0"/>
          <w:sz w:val="20"/>
          <w:szCs w:val="20"/>
          <w:lang w:val="es-ES"/>
        </w:rPr>
        <w:t xml:space="preserve"> (Vitoria, País Vasco, España, 1984); </w:t>
      </w:r>
      <w:proofErr w:type="spellStart"/>
      <w:r w:rsidR="003D4D9F" w:rsidRPr="003D4D9F">
        <w:rPr>
          <w:rFonts w:cstheme="minorHAnsi"/>
          <w:snapToGrid w:val="0"/>
          <w:sz w:val="20"/>
          <w:szCs w:val="20"/>
          <w:lang w:val="es-ES"/>
        </w:rPr>
        <w:t>Sahatsa</w:t>
      </w:r>
      <w:proofErr w:type="spellEnd"/>
      <w:r w:rsidR="003D4D9F" w:rsidRPr="003D4D9F">
        <w:rPr>
          <w:rFonts w:cstheme="minorHAnsi"/>
          <w:snapToGrid w:val="0"/>
          <w:sz w:val="20"/>
          <w:szCs w:val="20"/>
          <w:lang w:val="es-ES"/>
        </w:rPr>
        <w:t xml:space="preserve"> </w:t>
      </w:r>
      <w:proofErr w:type="spellStart"/>
      <w:r w:rsidR="003D4D9F" w:rsidRPr="003D4D9F">
        <w:rPr>
          <w:rFonts w:cstheme="minorHAnsi"/>
          <w:snapToGrid w:val="0"/>
          <w:sz w:val="20"/>
          <w:szCs w:val="20"/>
          <w:lang w:val="es-ES"/>
        </w:rPr>
        <w:t>Jauregi</w:t>
      </w:r>
      <w:proofErr w:type="spellEnd"/>
      <w:r w:rsidR="003D4D9F" w:rsidRPr="003D4D9F">
        <w:rPr>
          <w:rFonts w:cstheme="minorHAnsi"/>
          <w:snapToGrid w:val="0"/>
          <w:sz w:val="20"/>
          <w:szCs w:val="20"/>
          <w:lang w:val="es-ES"/>
        </w:rPr>
        <w:t xml:space="preserve"> (Salvador de Bahía, Brasil, 1984); Naomi Rincón </w:t>
      </w:r>
      <w:proofErr w:type="spellStart"/>
      <w:r w:rsidR="003D4D9F" w:rsidRPr="003D4D9F">
        <w:rPr>
          <w:rFonts w:cstheme="minorHAnsi"/>
          <w:snapToGrid w:val="0"/>
          <w:sz w:val="20"/>
          <w:szCs w:val="20"/>
          <w:lang w:val="es-ES"/>
        </w:rPr>
        <w:t>Gallardo</w:t>
      </w:r>
      <w:proofErr w:type="spellEnd"/>
      <w:r w:rsidR="003D4D9F" w:rsidRPr="003D4D9F">
        <w:rPr>
          <w:rFonts w:cstheme="minorHAnsi"/>
          <w:snapToGrid w:val="0"/>
          <w:sz w:val="20"/>
          <w:szCs w:val="20"/>
          <w:lang w:val="es-ES"/>
        </w:rPr>
        <w:t xml:space="preserve"> Shimada (Raleigh, Carolina del Norte, Estados Unidos</w:t>
      </w:r>
      <w:r w:rsidR="003D4D9F">
        <w:rPr>
          <w:rFonts w:cstheme="minorHAnsi"/>
          <w:snapToGrid w:val="0"/>
          <w:sz w:val="20"/>
          <w:szCs w:val="20"/>
          <w:lang w:val="es-ES"/>
        </w:rPr>
        <w:t>);</w:t>
      </w:r>
      <w:r w:rsidR="003D4D9F" w:rsidRPr="003D4D9F">
        <w:rPr>
          <w:rFonts w:cstheme="minorHAnsi"/>
          <w:snapToGrid w:val="0"/>
          <w:sz w:val="20"/>
          <w:szCs w:val="20"/>
          <w:lang w:val="es-ES"/>
        </w:rPr>
        <w:t xml:space="preserve"> Inmaculada Salinas (Guadalcanal, Sevilla, España, 1967); Mar </w:t>
      </w:r>
      <w:proofErr w:type="spellStart"/>
      <w:r w:rsidR="003D4D9F" w:rsidRPr="003D4D9F">
        <w:rPr>
          <w:rFonts w:cstheme="minorHAnsi"/>
          <w:snapToGrid w:val="0"/>
          <w:sz w:val="20"/>
          <w:szCs w:val="20"/>
          <w:lang w:val="es-ES"/>
        </w:rPr>
        <w:t>Reykjavik</w:t>
      </w:r>
      <w:proofErr w:type="spellEnd"/>
      <w:r w:rsidR="003D4D9F" w:rsidRPr="003D4D9F">
        <w:rPr>
          <w:rFonts w:cstheme="minorHAnsi"/>
          <w:snapToGrid w:val="0"/>
          <w:sz w:val="20"/>
          <w:szCs w:val="20"/>
          <w:lang w:val="es-ES"/>
        </w:rPr>
        <w:t xml:space="preserve"> (Valencia, España, 1995) y Lorenzo Sandoval (Madrid, España, 1980).</w:t>
      </w:r>
    </w:p>
    <w:p w14:paraId="3D0F3CA7" w14:textId="78835B4D" w:rsidR="00CF62AB" w:rsidRPr="00CF62AB" w:rsidRDefault="00CF62AB" w:rsidP="00DA6003">
      <w:pPr>
        <w:rPr>
          <w:rFonts w:cstheme="minorHAnsi"/>
          <w:i/>
          <w:iCs/>
          <w:snapToGrid w:val="0"/>
          <w:sz w:val="20"/>
          <w:szCs w:val="20"/>
          <w:lang w:val="es-ES"/>
        </w:rPr>
      </w:pPr>
      <w:r w:rsidRPr="00CF62AB">
        <w:rPr>
          <w:rFonts w:cstheme="minorHAnsi"/>
          <w:i/>
          <w:iCs/>
          <w:snapToGrid w:val="0"/>
          <w:sz w:val="20"/>
          <w:szCs w:val="20"/>
          <w:lang w:val="es-ES"/>
        </w:rPr>
        <w:t xml:space="preserve">*Puedes acceder a una selección de imágenes </w:t>
      </w:r>
      <w:hyperlink r:id="rId11" w:history="1">
        <w:r w:rsidRPr="00CF62AB">
          <w:rPr>
            <w:rStyle w:val="Hipervnculo"/>
            <w:rFonts w:cstheme="minorHAnsi"/>
            <w:i/>
            <w:iCs/>
            <w:snapToGrid w:val="0"/>
            <w:sz w:val="20"/>
            <w:szCs w:val="20"/>
            <w:lang w:val="es-ES"/>
          </w:rPr>
          <w:t>aquí</w:t>
        </w:r>
      </w:hyperlink>
      <w:r w:rsidRPr="00CF62AB">
        <w:rPr>
          <w:rFonts w:cstheme="minorHAnsi"/>
          <w:i/>
          <w:iCs/>
          <w:snapToGrid w:val="0"/>
          <w:sz w:val="20"/>
          <w:szCs w:val="20"/>
          <w:lang w:val="es-ES"/>
        </w:rPr>
        <w:t>.</w:t>
      </w:r>
    </w:p>
    <w:p w14:paraId="4C234980" w14:textId="42F9F271" w:rsidR="00991C15" w:rsidRPr="004E5798" w:rsidRDefault="00991C15" w:rsidP="008E0ACD">
      <w:pPr>
        <w:jc w:val="center"/>
        <w:rPr>
          <w:rStyle w:val="nfasis"/>
          <w:rFonts w:ascii="Maax" w:hAnsi="Maax"/>
          <w:sz w:val="20"/>
          <w:szCs w:val="20"/>
          <w:lang w:val="es-ES"/>
        </w:rPr>
      </w:pPr>
      <w:r w:rsidRPr="004E5798">
        <w:rPr>
          <w:rStyle w:val="nfasis"/>
          <w:rFonts w:ascii="Maax" w:hAnsi="Maax"/>
          <w:sz w:val="20"/>
          <w:szCs w:val="20"/>
          <w:lang w:val="es-ES"/>
        </w:rPr>
        <w:t>………………………………………………………..</w:t>
      </w:r>
    </w:p>
    <w:p w14:paraId="00C78BC5" w14:textId="77777777" w:rsidR="00991C15" w:rsidRPr="004E5798" w:rsidRDefault="00991C15" w:rsidP="00991C15">
      <w:pPr>
        <w:spacing w:after="0" w:line="240" w:lineRule="atLeast"/>
        <w:rPr>
          <w:rStyle w:val="nfasis"/>
          <w:rFonts w:ascii="Maax" w:hAnsi="Maax"/>
          <w:b/>
          <w:sz w:val="20"/>
          <w:szCs w:val="20"/>
          <w:lang w:val="es-ES"/>
        </w:rPr>
      </w:pPr>
      <w:r w:rsidRPr="004E5798">
        <w:rPr>
          <w:rStyle w:val="nfasis"/>
          <w:rFonts w:ascii="Maax" w:hAnsi="Maax"/>
          <w:b/>
          <w:sz w:val="20"/>
          <w:szCs w:val="20"/>
          <w:lang w:val="es-ES"/>
        </w:rPr>
        <w:t>Centro Botín</w:t>
      </w:r>
    </w:p>
    <w:p w14:paraId="60FE117A" w14:textId="3298EE3C" w:rsidR="00991C15" w:rsidRPr="004E5798" w:rsidRDefault="00991C15" w:rsidP="005B76AE">
      <w:pPr>
        <w:widowControl w:val="0"/>
        <w:suppressAutoHyphens w:val="0"/>
        <w:spacing w:after="0" w:line="300" w:lineRule="exact"/>
        <w:rPr>
          <w:sz w:val="20"/>
          <w:szCs w:val="20"/>
        </w:rPr>
      </w:pPr>
      <w:r w:rsidRPr="004E5798">
        <w:rPr>
          <w:i/>
          <w:sz w:val="20"/>
          <w:szCs w:val="20"/>
        </w:rPr>
        <w:t>El Centro Botín, obra del arquitecto Renzo Piano, es el proyecto más importante de la Fundación Botín. Un centro de arte privado de referencia en España, parte del circuito internacional de centros de arte de primer nivel, que contribuye en Santander, a través de las artes, a desarrollar la creatividad para generar riqueza económica y social. Es también un lugar pionero en el mundo para el desarrollo de la creatividad que aprovecha el potencial que tienen las artes para el desarrollo de la inteligencia emocional y de la capacidad creadora de las personas. Finalmente, es un nuevo lugar de encuentro en un enclave privilegiado del centro de la ciudad, que completa el eje cultural de la cornisa cantábrica, convirtiéndose en un motor para la promoción nacional e internacional de la ciudad y la región.</w:t>
      </w:r>
    </w:p>
    <w:p w14:paraId="444F3FA4" w14:textId="2319E1B1" w:rsidR="00775B11" w:rsidRPr="004E5798" w:rsidRDefault="00991C15" w:rsidP="005B76AE">
      <w:pPr>
        <w:pStyle w:val="Subttulo"/>
      </w:pPr>
      <w:r w:rsidRPr="004E5798">
        <w:rPr>
          <w:b/>
          <w:u w:val="single"/>
        </w:rPr>
        <w:t>Para más información</w:t>
      </w:r>
      <w:r w:rsidRPr="004E5798">
        <w:t xml:space="preserve">: </w:t>
      </w:r>
    </w:p>
    <w:p w14:paraId="02042E2A" w14:textId="6FCE56A5" w:rsidR="00991C15" w:rsidRPr="004E5798" w:rsidRDefault="00991C15" w:rsidP="005B76AE">
      <w:pPr>
        <w:pStyle w:val="Subttulo"/>
      </w:pPr>
      <w:r w:rsidRPr="004E5798">
        <w:t>Fundación Botín</w:t>
      </w:r>
      <w:r w:rsidR="009443FB">
        <w:t xml:space="preserve">. </w:t>
      </w:r>
      <w:r w:rsidRPr="004E5798">
        <w:t>María Cagigas</w:t>
      </w:r>
      <w:r w:rsidRPr="004E5798">
        <w:br/>
      </w:r>
      <w:hyperlink r:id="rId12" w:history="1">
        <w:r w:rsidRPr="004E5798">
          <w:t>mcagigas@fundacionbotin.org</w:t>
        </w:r>
      </w:hyperlink>
      <w:r w:rsidRPr="004E5798">
        <w:t xml:space="preserve"> </w:t>
      </w:r>
    </w:p>
    <w:p w14:paraId="5D4CDC83" w14:textId="1C7BE7FF" w:rsidR="00907A29" w:rsidRDefault="00991C15" w:rsidP="00936AA1">
      <w:pPr>
        <w:jc w:val="right"/>
      </w:pPr>
      <w:r w:rsidRPr="004E5798">
        <w:rPr>
          <w:sz w:val="20"/>
          <w:szCs w:val="20"/>
        </w:rPr>
        <w:t>Tel.: 917 814 132</w:t>
      </w:r>
      <w:bookmarkEnd w:id="1"/>
    </w:p>
    <w:sectPr w:rsidR="00907A29" w:rsidSect="00B70393">
      <w:headerReference w:type="default" r:id="rId13"/>
      <w:headerReference w:type="first" r:id="rId14"/>
      <w:pgSz w:w="11900" w:h="16820"/>
      <w:pgMar w:top="2552" w:right="1440" w:bottom="1135" w:left="1440" w:header="0" w:footer="709" w:gutter="0"/>
      <w:cols w:space="708"/>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E104A7" w14:textId="77777777" w:rsidR="006D3D67" w:rsidRDefault="006D3D67">
      <w:pPr>
        <w:spacing w:after="0"/>
      </w:pPr>
      <w:r>
        <w:separator/>
      </w:r>
    </w:p>
  </w:endnote>
  <w:endnote w:type="continuationSeparator" w:id="0">
    <w:p w14:paraId="38EE7CFE" w14:textId="77777777" w:rsidR="006D3D67" w:rsidRDefault="006D3D6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ax">
    <w:altName w:val="Calibri"/>
    <w:panose1 w:val="02000506000000020003"/>
    <w:charset w:val="00"/>
    <w:family w:val="modern"/>
    <w:notTrueType/>
    <w:pitch w:val="variable"/>
    <w:sig w:usb0="00000003" w:usb1="00000000" w:usb2="00000000" w:usb3="00000000" w:csb0="00000001" w:csb1="00000000"/>
  </w:font>
  <w:font w:name="Maax Medium">
    <w:altName w:val="Times New Roman"/>
    <w:charset w:val="00"/>
    <w:family w:val="auto"/>
    <w:pitch w:val="variable"/>
    <w:sig w:usb0="00000003" w:usb1="00000000" w:usb2="00000000" w:usb3="00000000" w:csb0="00000001" w:csb1="00000000"/>
  </w:font>
  <w:font w:name="Times">
    <w:altName w:val="Times New Roman"/>
    <w:panose1 w:val="02020603050405020304"/>
    <w:charset w:val="00"/>
    <w:family w:val="roman"/>
    <w:pitch w:val="variable"/>
    <w:sig w:usb0="E0002EFF" w:usb1="C000785B" w:usb2="00000009" w:usb3="00000000" w:csb0="000001FF" w:csb1="00000000"/>
  </w:font>
  <w:font w:name="Trade Gothic LT Std Bold">
    <w:altName w:val="Calibri"/>
    <w:panose1 w:val="020B08040505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BB1894" w14:textId="77777777" w:rsidR="006D3D67" w:rsidRDefault="006D3D67">
      <w:pPr>
        <w:spacing w:after="0"/>
      </w:pPr>
      <w:r>
        <w:separator/>
      </w:r>
    </w:p>
  </w:footnote>
  <w:footnote w:type="continuationSeparator" w:id="0">
    <w:p w14:paraId="4CCD7742" w14:textId="77777777" w:rsidR="006D3D67" w:rsidRDefault="006D3D6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6B44AB" w14:textId="77777777" w:rsidR="00B86468" w:rsidRDefault="00542605">
    <w:r w:rsidRPr="006E7F0E">
      <w:rPr>
        <w:rFonts w:ascii="Trade Gothic LT Std Bold" w:hAnsi="Trade Gothic LT Std Bold"/>
        <w:noProof/>
        <w:sz w:val="18"/>
        <w:szCs w:val="18"/>
        <w:lang w:val="en-GB" w:eastAsia="en-GB"/>
      </w:rPr>
      <w:drawing>
        <wp:anchor distT="0" distB="0" distL="114300" distR="114300" simplePos="0" relativeHeight="251660288" behindDoc="0" locked="0" layoutInCell="1" allowOverlap="1" wp14:anchorId="14B014D2" wp14:editId="421B6606">
          <wp:simplePos x="0" y="0"/>
          <wp:positionH relativeFrom="column">
            <wp:posOffset>-38100</wp:posOffset>
          </wp:positionH>
          <wp:positionV relativeFrom="paragraph">
            <wp:posOffset>137795</wp:posOffset>
          </wp:positionV>
          <wp:extent cx="1323975" cy="1000125"/>
          <wp:effectExtent l="0" t="0" r="0" b="0"/>
          <wp:wrapSquare wrapText="bothSides"/>
          <wp:docPr id="1896515541" name="Imagen 1896515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23975" cy="1000125"/>
                  </a:xfrm>
                  <a:prstGeom prst="rect">
                    <a:avLst/>
                  </a:prstGeom>
                  <a:noFill/>
                  <a:ln>
                    <a:noFill/>
                  </a:ln>
                </pic:spPr>
              </pic:pic>
            </a:graphicData>
          </a:graphic>
        </wp:anchor>
      </w:drawing>
    </w:r>
    <w:r>
      <w:rPr>
        <w:noProof/>
        <w:lang w:val="en-GB" w:eastAsia="en-GB"/>
      </w:rPr>
      <mc:AlternateContent>
        <mc:Choice Requires="wps">
          <w:drawing>
            <wp:anchor distT="0" distB="0" distL="114300" distR="114300" simplePos="0" relativeHeight="251659264" behindDoc="0" locked="0" layoutInCell="1" allowOverlap="1" wp14:anchorId="3025D4B0" wp14:editId="365D3BFB">
              <wp:simplePos x="0" y="0"/>
              <wp:positionH relativeFrom="column">
                <wp:posOffset>-994410</wp:posOffset>
              </wp:positionH>
              <wp:positionV relativeFrom="paragraph">
                <wp:posOffset>-228600</wp:posOffset>
              </wp:positionV>
              <wp:extent cx="7903210" cy="1370965"/>
              <wp:effectExtent l="0" t="0" r="2540" b="635"/>
              <wp:wrapNone/>
              <wp:docPr id="3"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03210" cy="1370965"/>
                      </a:xfrm>
                      <a:prstGeom prst="rect">
                        <a:avLst/>
                      </a:prstGeom>
                      <a:solidFill>
                        <a:srgbClr val="0D0D0C"/>
                      </a:solidFill>
                      <a:ln w="0">
                        <a:solidFill>
                          <a:schemeClr val="accent1">
                            <a:lumMod val="95000"/>
                            <a:lumOff val="0"/>
                          </a:schemeClr>
                        </a:solidFill>
                        <a:miter lim="800000"/>
                        <a:headEnd/>
                        <a:tailEnd/>
                      </a:ln>
                      <a:effectLst/>
                      <a:extLst>
                        <a:ext uri="{AF507438-7753-43E0-B8FC-AC1667EBCBE1}">
                          <a14:hiddenEffects xmlns:a14="http://schemas.microsoft.com/office/drawing/2010/main">
                            <a:effectLst>
                              <a:outerShdw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1B085236" id="Rectángulo 1" o:spid="_x0000_s1026" style="position:absolute;margin-left:-78.3pt;margin-top:-18pt;width:622.3pt;height:10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" fillcolor="#0d0d0c" strokecolor="#4e92d1 [3044]" strokeweight="0">
              <v:shadow opacity="22936f" origin=",.5" offset="0,.63889mm"/>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008056" w14:textId="77777777" w:rsidR="00B86468" w:rsidRDefault="00542605">
    <w:pPr>
      <w:pStyle w:val="Encabezado"/>
      <w:tabs>
        <w:tab w:val="clear" w:pos="4419"/>
        <w:tab w:val="clear" w:pos="8838"/>
        <w:tab w:val="right" w:pos="9380"/>
      </w:tabs>
      <w:ind w:left="-360"/>
      <w:rPr>
        <w:rFonts w:ascii="Verdana" w:hAnsi="Verdana"/>
        <w:sz w:val="36"/>
        <w:szCs w:val="36"/>
      </w:rPr>
    </w:pPr>
    <w:r w:rsidRPr="006E7F0E">
      <w:rPr>
        <w:rFonts w:ascii="Trade Gothic LT Std Bold" w:hAnsi="Trade Gothic LT Std Bold"/>
        <w:noProof/>
        <w:sz w:val="18"/>
        <w:szCs w:val="18"/>
        <w:lang w:val="en-GB" w:eastAsia="en-GB"/>
      </w:rPr>
      <w:drawing>
        <wp:anchor distT="0" distB="0" distL="114300" distR="114300" simplePos="0" relativeHeight="251662336" behindDoc="0" locked="0" layoutInCell="1" allowOverlap="1" wp14:anchorId="31D2D012" wp14:editId="7F850BBE">
          <wp:simplePos x="0" y="0"/>
          <wp:positionH relativeFrom="column">
            <wp:posOffset>114300</wp:posOffset>
          </wp:positionH>
          <wp:positionV relativeFrom="paragraph">
            <wp:posOffset>137795</wp:posOffset>
          </wp:positionV>
          <wp:extent cx="1323975" cy="1000125"/>
          <wp:effectExtent l="0" t="0" r="0" b="0"/>
          <wp:wrapSquare wrapText="bothSides"/>
          <wp:docPr id="1177129183" name="Imagen 1177129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23975" cy="1000125"/>
                  </a:xfrm>
                  <a:prstGeom prst="rect">
                    <a:avLst/>
                  </a:prstGeom>
                  <a:noFill/>
                  <a:ln>
                    <a:noFill/>
                  </a:ln>
                </pic:spPr>
              </pic:pic>
            </a:graphicData>
          </a:graphic>
        </wp:anchor>
      </w:drawing>
    </w:r>
    <w:r>
      <w:rPr>
        <w:rFonts w:ascii="Verdana" w:hAnsi="Verdana"/>
        <w:noProof/>
        <w:sz w:val="36"/>
        <w:szCs w:val="36"/>
        <w:lang w:val="en-GB" w:eastAsia="en-GB"/>
      </w:rPr>
      <mc:AlternateContent>
        <mc:Choice Requires="wps">
          <w:drawing>
            <wp:anchor distT="0" distB="0" distL="114300" distR="114300" simplePos="0" relativeHeight="251661312" behindDoc="0" locked="0" layoutInCell="1" allowOverlap="1" wp14:anchorId="2E20639F" wp14:editId="2B9A9E4F">
              <wp:simplePos x="0" y="0"/>
              <wp:positionH relativeFrom="column">
                <wp:posOffset>-914400</wp:posOffset>
              </wp:positionH>
              <wp:positionV relativeFrom="paragraph">
                <wp:posOffset>0</wp:posOffset>
              </wp:positionV>
              <wp:extent cx="7903210" cy="1142365"/>
              <wp:effectExtent l="0" t="0" r="2540" b="635"/>
              <wp:wrapThrough wrapText="bothSides">
                <wp:wrapPolygon edited="0">
                  <wp:start x="0" y="0"/>
                  <wp:lineTo x="0" y="21612"/>
                  <wp:lineTo x="21607" y="21612"/>
                  <wp:lineTo x="21607" y="0"/>
                  <wp:lineTo x="0" y="0"/>
                </wp:wrapPolygon>
              </wp:wrapThrough>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03210" cy="1142365"/>
                      </a:xfrm>
                      <a:prstGeom prst="rect">
                        <a:avLst/>
                      </a:prstGeom>
                      <a:solidFill>
                        <a:srgbClr val="0D0D0C"/>
                      </a:solidFill>
                      <a:ln w="0">
                        <a:solidFill>
                          <a:schemeClr val="accent1">
                            <a:lumMod val="95000"/>
                            <a:lumOff val="0"/>
                          </a:schemeClr>
                        </a:solidFill>
                        <a:miter lim="800000"/>
                        <a:headEnd/>
                        <a:tailEnd/>
                      </a:ln>
                      <a:effectLst/>
                      <a:extLst>
                        <a:ext uri="{AF507438-7753-43E0-B8FC-AC1667EBCBE1}">
                          <a14:hiddenEffects xmlns:a14="http://schemas.microsoft.com/office/drawing/2010/main">
                            <a:effectLst>
                              <a:outerShdw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1FB4F865" id="Rectangle 2" o:spid="_x0000_s1026" style="position:absolute;margin-left:-1in;margin-top:0;width:622.3pt;height:89.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" fillcolor="#0d0d0c" strokecolor="#4e92d1 [3044]" strokeweight="0">
              <v:shadow opacity="22936f" origin=",.5" offset="0,.63889mm"/>
              <w10:wrap type="through"/>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55A0A"/>
    <w:multiLevelType w:val="hybridMultilevel"/>
    <w:tmpl w:val="8AF0C26E"/>
    <w:lvl w:ilvl="0" w:tplc="859C21A6">
      <w:start w:val="1"/>
      <w:numFmt w:val="bullet"/>
      <w:lvlText w:val=""/>
      <w:lvlJc w:val="left"/>
      <w:pPr>
        <w:ind w:left="360" w:hanging="360"/>
      </w:pPr>
      <w:rPr>
        <w:rFonts w:ascii="Symbol" w:hAnsi="Symbol" w:hint="default"/>
        <w:lang w:val="es-ES_tradnl"/>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329C3715"/>
    <w:multiLevelType w:val="hybridMultilevel"/>
    <w:tmpl w:val="106668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C15"/>
    <w:rsid w:val="00000F1C"/>
    <w:rsid w:val="0000504E"/>
    <w:rsid w:val="00006CC2"/>
    <w:rsid w:val="000108FC"/>
    <w:rsid w:val="00010D2C"/>
    <w:rsid w:val="000128D8"/>
    <w:rsid w:val="00016828"/>
    <w:rsid w:val="0001738A"/>
    <w:rsid w:val="00020159"/>
    <w:rsid w:val="00022576"/>
    <w:rsid w:val="00030788"/>
    <w:rsid w:val="00034075"/>
    <w:rsid w:val="00035930"/>
    <w:rsid w:val="00035AC9"/>
    <w:rsid w:val="00037293"/>
    <w:rsid w:val="000412EE"/>
    <w:rsid w:val="00041C1E"/>
    <w:rsid w:val="00043146"/>
    <w:rsid w:val="000448FE"/>
    <w:rsid w:val="00052125"/>
    <w:rsid w:val="00053C8D"/>
    <w:rsid w:val="000614F8"/>
    <w:rsid w:val="0006247A"/>
    <w:rsid w:val="0006415E"/>
    <w:rsid w:val="0006483E"/>
    <w:rsid w:val="00065B0F"/>
    <w:rsid w:val="00066A1B"/>
    <w:rsid w:val="000748EE"/>
    <w:rsid w:val="00077412"/>
    <w:rsid w:val="000804BC"/>
    <w:rsid w:val="00086DF6"/>
    <w:rsid w:val="000904CE"/>
    <w:rsid w:val="00091383"/>
    <w:rsid w:val="0009717E"/>
    <w:rsid w:val="000A11E2"/>
    <w:rsid w:val="000A286C"/>
    <w:rsid w:val="000A3F33"/>
    <w:rsid w:val="000A66BF"/>
    <w:rsid w:val="000A6D99"/>
    <w:rsid w:val="000B0ED1"/>
    <w:rsid w:val="000B33C0"/>
    <w:rsid w:val="000B63EF"/>
    <w:rsid w:val="000C0016"/>
    <w:rsid w:val="000C4993"/>
    <w:rsid w:val="000D0653"/>
    <w:rsid w:val="000D1C18"/>
    <w:rsid w:val="000D340A"/>
    <w:rsid w:val="000D3CB4"/>
    <w:rsid w:val="000D7D1B"/>
    <w:rsid w:val="000E2025"/>
    <w:rsid w:val="000E39E9"/>
    <w:rsid w:val="000E6E68"/>
    <w:rsid w:val="000F1261"/>
    <w:rsid w:val="000F27D8"/>
    <w:rsid w:val="000F3AE4"/>
    <w:rsid w:val="000F3B0C"/>
    <w:rsid w:val="00101368"/>
    <w:rsid w:val="00101E3D"/>
    <w:rsid w:val="00105A9B"/>
    <w:rsid w:val="00112E5B"/>
    <w:rsid w:val="00113286"/>
    <w:rsid w:val="001140BD"/>
    <w:rsid w:val="00114F00"/>
    <w:rsid w:val="00115BCF"/>
    <w:rsid w:val="00123790"/>
    <w:rsid w:val="00123B3D"/>
    <w:rsid w:val="00135667"/>
    <w:rsid w:val="00135867"/>
    <w:rsid w:val="00137F7B"/>
    <w:rsid w:val="00141952"/>
    <w:rsid w:val="00141FFF"/>
    <w:rsid w:val="00143DC0"/>
    <w:rsid w:val="00144B79"/>
    <w:rsid w:val="00150AE2"/>
    <w:rsid w:val="00153555"/>
    <w:rsid w:val="00153BC4"/>
    <w:rsid w:val="001569C8"/>
    <w:rsid w:val="001601FD"/>
    <w:rsid w:val="00160A22"/>
    <w:rsid w:val="00160E86"/>
    <w:rsid w:val="001636A1"/>
    <w:rsid w:val="00164CE9"/>
    <w:rsid w:val="00167243"/>
    <w:rsid w:val="00171008"/>
    <w:rsid w:val="00173F6A"/>
    <w:rsid w:val="00174F6E"/>
    <w:rsid w:val="001760EE"/>
    <w:rsid w:val="001775BF"/>
    <w:rsid w:val="00180D59"/>
    <w:rsid w:val="00184991"/>
    <w:rsid w:val="0018548E"/>
    <w:rsid w:val="001910DB"/>
    <w:rsid w:val="001924DC"/>
    <w:rsid w:val="001937D5"/>
    <w:rsid w:val="00193ABB"/>
    <w:rsid w:val="0019405D"/>
    <w:rsid w:val="001A2441"/>
    <w:rsid w:val="001A393D"/>
    <w:rsid w:val="001A7242"/>
    <w:rsid w:val="001A762E"/>
    <w:rsid w:val="001B6A5C"/>
    <w:rsid w:val="001C0B3B"/>
    <w:rsid w:val="001C4225"/>
    <w:rsid w:val="001C4AEB"/>
    <w:rsid w:val="001D051C"/>
    <w:rsid w:val="001D0E28"/>
    <w:rsid w:val="001D1564"/>
    <w:rsid w:val="001D1ADE"/>
    <w:rsid w:val="001D6E42"/>
    <w:rsid w:val="001E1E9E"/>
    <w:rsid w:val="001E2945"/>
    <w:rsid w:val="001E34D2"/>
    <w:rsid w:val="001E53F4"/>
    <w:rsid w:val="001E6AA7"/>
    <w:rsid w:val="001E7201"/>
    <w:rsid w:val="001F0231"/>
    <w:rsid w:val="001F0781"/>
    <w:rsid w:val="001F1CB7"/>
    <w:rsid w:val="001F30DB"/>
    <w:rsid w:val="001F5E42"/>
    <w:rsid w:val="001F7940"/>
    <w:rsid w:val="00201489"/>
    <w:rsid w:val="00205A95"/>
    <w:rsid w:val="0020622E"/>
    <w:rsid w:val="0021029E"/>
    <w:rsid w:val="002102E3"/>
    <w:rsid w:val="002131EF"/>
    <w:rsid w:val="0021493C"/>
    <w:rsid w:val="00217DB7"/>
    <w:rsid w:val="00227376"/>
    <w:rsid w:val="00237692"/>
    <w:rsid w:val="00243652"/>
    <w:rsid w:val="00245770"/>
    <w:rsid w:val="00252F35"/>
    <w:rsid w:val="002572E7"/>
    <w:rsid w:val="00261748"/>
    <w:rsid w:val="00262DD1"/>
    <w:rsid w:val="00263EDF"/>
    <w:rsid w:val="00265951"/>
    <w:rsid w:val="0027251E"/>
    <w:rsid w:val="002844CB"/>
    <w:rsid w:val="00287C7E"/>
    <w:rsid w:val="00290500"/>
    <w:rsid w:val="00293393"/>
    <w:rsid w:val="002A0169"/>
    <w:rsid w:val="002A12BC"/>
    <w:rsid w:val="002A4A52"/>
    <w:rsid w:val="002A7BEF"/>
    <w:rsid w:val="002B2261"/>
    <w:rsid w:val="002B2B93"/>
    <w:rsid w:val="002B311F"/>
    <w:rsid w:val="002B5495"/>
    <w:rsid w:val="002B7946"/>
    <w:rsid w:val="002B79B9"/>
    <w:rsid w:val="002B7C1B"/>
    <w:rsid w:val="002C11DC"/>
    <w:rsid w:val="002C3122"/>
    <w:rsid w:val="002C46E6"/>
    <w:rsid w:val="002C7E8D"/>
    <w:rsid w:val="002D1987"/>
    <w:rsid w:val="002D273A"/>
    <w:rsid w:val="002D4E7F"/>
    <w:rsid w:val="002D6AEA"/>
    <w:rsid w:val="002E15E4"/>
    <w:rsid w:val="002E21EB"/>
    <w:rsid w:val="002E31C7"/>
    <w:rsid w:val="002E405C"/>
    <w:rsid w:val="002E50E1"/>
    <w:rsid w:val="002E7DC9"/>
    <w:rsid w:val="002F04EC"/>
    <w:rsid w:val="002F0D51"/>
    <w:rsid w:val="002F2A89"/>
    <w:rsid w:val="002F2E50"/>
    <w:rsid w:val="002F558D"/>
    <w:rsid w:val="003006E3"/>
    <w:rsid w:val="00300873"/>
    <w:rsid w:val="00305CA9"/>
    <w:rsid w:val="00306B3D"/>
    <w:rsid w:val="00307935"/>
    <w:rsid w:val="0031093E"/>
    <w:rsid w:val="003214BC"/>
    <w:rsid w:val="00323B8E"/>
    <w:rsid w:val="00325711"/>
    <w:rsid w:val="003260B4"/>
    <w:rsid w:val="00330979"/>
    <w:rsid w:val="003331AC"/>
    <w:rsid w:val="0033412D"/>
    <w:rsid w:val="003343C5"/>
    <w:rsid w:val="00340D65"/>
    <w:rsid w:val="0034512B"/>
    <w:rsid w:val="003458BD"/>
    <w:rsid w:val="0034606C"/>
    <w:rsid w:val="00355A0A"/>
    <w:rsid w:val="00355B74"/>
    <w:rsid w:val="003606F4"/>
    <w:rsid w:val="00361D70"/>
    <w:rsid w:val="00362651"/>
    <w:rsid w:val="003702C4"/>
    <w:rsid w:val="003747B5"/>
    <w:rsid w:val="00381666"/>
    <w:rsid w:val="00383F9D"/>
    <w:rsid w:val="003854A1"/>
    <w:rsid w:val="0039061C"/>
    <w:rsid w:val="00392959"/>
    <w:rsid w:val="00394037"/>
    <w:rsid w:val="003A04D6"/>
    <w:rsid w:val="003A47BD"/>
    <w:rsid w:val="003B3F90"/>
    <w:rsid w:val="003B5379"/>
    <w:rsid w:val="003B56E8"/>
    <w:rsid w:val="003C0998"/>
    <w:rsid w:val="003C2089"/>
    <w:rsid w:val="003C5913"/>
    <w:rsid w:val="003D13CA"/>
    <w:rsid w:val="003D4D9F"/>
    <w:rsid w:val="003E0428"/>
    <w:rsid w:val="003E1197"/>
    <w:rsid w:val="003E4A1E"/>
    <w:rsid w:val="003E4AD4"/>
    <w:rsid w:val="003F0DF6"/>
    <w:rsid w:val="003F26AE"/>
    <w:rsid w:val="003F3B61"/>
    <w:rsid w:val="003F3E9C"/>
    <w:rsid w:val="0041146E"/>
    <w:rsid w:val="0041172F"/>
    <w:rsid w:val="004206A8"/>
    <w:rsid w:val="00421FA6"/>
    <w:rsid w:val="00422679"/>
    <w:rsid w:val="00427409"/>
    <w:rsid w:val="00430647"/>
    <w:rsid w:val="004317C2"/>
    <w:rsid w:val="00433781"/>
    <w:rsid w:val="004362B9"/>
    <w:rsid w:val="00441E53"/>
    <w:rsid w:val="00442DE9"/>
    <w:rsid w:val="00443BFF"/>
    <w:rsid w:val="00447418"/>
    <w:rsid w:val="004514C8"/>
    <w:rsid w:val="00452738"/>
    <w:rsid w:val="004546B6"/>
    <w:rsid w:val="004565DE"/>
    <w:rsid w:val="004641FF"/>
    <w:rsid w:val="00464595"/>
    <w:rsid w:val="004649B7"/>
    <w:rsid w:val="00465ACB"/>
    <w:rsid w:val="00473926"/>
    <w:rsid w:val="00474833"/>
    <w:rsid w:val="00474AE9"/>
    <w:rsid w:val="00475315"/>
    <w:rsid w:val="00481748"/>
    <w:rsid w:val="00483F65"/>
    <w:rsid w:val="00493C5F"/>
    <w:rsid w:val="004A6B37"/>
    <w:rsid w:val="004A6FE7"/>
    <w:rsid w:val="004B180C"/>
    <w:rsid w:val="004B1F7D"/>
    <w:rsid w:val="004B46B3"/>
    <w:rsid w:val="004B5458"/>
    <w:rsid w:val="004C04E8"/>
    <w:rsid w:val="004C0ED0"/>
    <w:rsid w:val="004C1184"/>
    <w:rsid w:val="004C4DEC"/>
    <w:rsid w:val="004C7418"/>
    <w:rsid w:val="004D582E"/>
    <w:rsid w:val="004D6BB6"/>
    <w:rsid w:val="004E5798"/>
    <w:rsid w:val="004E5A72"/>
    <w:rsid w:val="004E7519"/>
    <w:rsid w:val="004E7643"/>
    <w:rsid w:val="004F2FB9"/>
    <w:rsid w:val="004F4471"/>
    <w:rsid w:val="00501524"/>
    <w:rsid w:val="0050348D"/>
    <w:rsid w:val="00503BFA"/>
    <w:rsid w:val="005067AA"/>
    <w:rsid w:val="00507179"/>
    <w:rsid w:val="00507285"/>
    <w:rsid w:val="00511765"/>
    <w:rsid w:val="00513BD9"/>
    <w:rsid w:val="005153DA"/>
    <w:rsid w:val="00516E22"/>
    <w:rsid w:val="00517903"/>
    <w:rsid w:val="005217B7"/>
    <w:rsid w:val="00524A50"/>
    <w:rsid w:val="00525E35"/>
    <w:rsid w:val="0054137D"/>
    <w:rsid w:val="00542605"/>
    <w:rsid w:val="00543BD5"/>
    <w:rsid w:val="00545200"/>
    <w:rsid w:val="005453FD"/>
    <w:rsid w:val="00547E92"/>
    <w:rsid w:val="00552AA7"/>
    <w:rsid w:val="00552D53"/>
    <w:rsid w:val="00555830"/>
    <w:rsid w:val="0056006C"/>
    <w:rsid w:val="005621E3"/>
    <w:rsid w:val="00567F41"/>
    <w:rsid w:val="00574AE3"/>
    <w:rsid w:val="00584E09"/>
    <w:rsid w:val="005859A0"/>
    <w:rsid w:val="005906A0"/>
    <w:rsid w:val="005940F3"/>
    <w:rsid w:val="00597907"/>
    <w:rsid w:val="005A12AC"/>
    <w:rsid w:val="005A1A96"/>
    <w:rsid w:val="005A3891"/>
    <w:rsid w:val="005B5351"/>
    <w:rsid w:val="005B6CFB"/>
    <w:rsid w:val="005B76AE"/>
    <w:rsid w:val="005C63CC"/>
    <w:rsid w:val="005C719C"/>
    <w:rsid w:val="005E140C"/>
    <w:rsid w:val="005E2F72"/>
    <w:rsid w:val="005E6850"/>
    <w:rsid w:val="005E6A5C"/>
    <w:rsid w:val="005F1BF9"/>
    <w:rsid w:val="005F1CFC"/>
    <w:rsid w:val="00600736"/>
    <w:rsid w:val="00610BB5"/>
    <w:rsid w:val="00612000"/>
    <w:rsid w:val="00612886"/>
    <w:rsid w:val="00616007"/>
    <w:rsid w:val="006161A5"/>
    <w:rsid w:val="006210D7"/>
    <w:rsid w:val="006228C7"/>
    <w:rsid w:val="00624CC2"/>
    <w:rsid w:val="00632DC2"/>
    <w:rsid w:val="00633ADA"/>
    <w:rsid w:val="00633CFE"/>
    <w:rsid w:val="00635361"/>
    <w:rsid w:val="00651427"/>
    <w:rsid w:val="006568FF"/>
    <w:rsid w:val="00656A2A"/>
    <w:rsid w:val="006578E3"/>
    <w:rsid w:val="00663245"/>
    <w:rsid w:val="00667921"/>
    <w:rsid w:val="00672525"/>
    <w:rsid w:val="0068083F"/>
    <w:rsid w:val="006833A1"/>
    <w:rsid w:val="006910A2"/>
    <w:rsid w:val="0069279E"/>
    <w:rsid w:val="00694ED1"/>
    <w:rsid w:val="0069506C"/>
    <w:rsid w:val="006A19AB"/>
    <w:rsid w:val="006A2E2A"/>
    <w:rsid w:val="006A515A"/>
    <w:rsid w:val="006B2DFF"/>
    <w:rsid w:val="006B5BAF"/>
    <w:rsid w:val="006B6E39"/>
    <w:rsid w:val="006C446C"/>
    <w:rsid w:val="006C44B0"/>
    <w:rsid w:val="006C49C2"/>
    <w:rsid w:val="006C5018"/>
    <w:rsid w:val="006D1417"/>
    <w:rsid w:val="006D249C"/>
    <w:rsid w:val="006D24CB"/>
    <w:rsid w:val="006D3D67"/>
    <w:rsid w:val="006D40A9"/>
    <w:rsid w:val="006D503C"/>
    <w:rsid w:val="006D6DEF"/>
    <w:rsid w:val="006E0214"/>
    <w:rsid w:val="006E0592"/>
    <w:rsid w:val="006E1487"/>
    <w:rsid w:val="006E1EF8"/>
    <w:rsid w:val="006E4B97"/>
    <w:rsid w:val="006E4BF0"/>
    <w:rsid w:val="006E56DB"/>
    <w:rsid w:val="006E7613"/>
    <w:rsid w:val="006E7F5D"/>
    <w:rsid w:val="006F382A"/>
    <w:rsid w:val="006F530C"/>
    <w:rsid w:val="006F5D28"/>
    <w:rsid w:val="006F7839"/>
    <w:rsid w:val="00700956"/>
    <w:rsid w:val="00702ECE"/>
    <w:rsid w:val="007101BA"/>
    <w:rsid w:val="007113C4"/>
    <w:rsid w:val="007130AA"/>
    <w:rsid w:val="00714ECD"/>
    <w:rsid w:val="00715096"/>
    <w:rsid w:val="00715C2C"/>
    <w:rsid w:val="007223E3"/>
    <w:rsid w:val="00731C3F"/>
    <w:rsid w:val="00733C36"/>
    <w:rsid w:val="00734645"/>
    <w:rsid w:val="007377CF"/>
    <w:rsid w:val="00740115"/>
    <w:rsid w:val="0074577B"/>
    <w:rsid w:val="00753A12"/>
    <w:rsid w:val="00754C9A"/>
    <w:rsid w:val="00763D39"/>
    <w:rsid w:val="00766D8E"/>
    <w:rsid w:val="007719AE"/>
    <w:rsid w:val="00772C6F"/>
    <w:rsid w:val="00775B11"/>
    <w:rsid w:val="00785FC7"/>
    <w:rsid w:val="007908C0"/>
    <w:rsid w:val="00795ADE"/>
    <w:rsid w:val="007A4327"/>
    <w:rsid w:val="007B1D39"/>
    <w:rsid w:val="007C0FB6"/>
    <w:rsid w:val="007C1188"/>
    <w:rsid w:val="007C4A07"/>
    <w:rsid w:val="007D0F03"/>
    <w:rsid w:val="007D1CD6"/>
    <w:rsid w:val="007D1D32"/>
    <w:rsid w:val="007D24D1"/>
    <w:rsid w:val="007E0CDB"/>
    <w:rsid w:val="007E5901"/>
    <w:rsid w:val="007F30F6"/>
    <w:rsid w:val="007F43D9"/>
    <w:rsid w:val="007F715C"/>
    <w:rsid w:val="00801F4C"/>
    <w:rsid w:val="00805B8A"/>
    <w:rsid w:val="00805FFC"/>
    <w:rsid w:val="008060FE"/>
    <w:rsid w:val="00810640"/>
    <w:rsid w:val="0081134E"/>
    <w:rsid w:val="008153AA"/>
    <w:rsid w:val="0081656C"/>
    <w:rsid w:val="0081757D"/>
    <w:rsid w:val="00817A38"/>
    <w:rsid w:val="0082180C"/>
    <w:rsid w:val="008262F7"/>
    <w:rsid w:val="00831D67"/>
    <w:rsid w:val="00831F4B"/>
    <w:rsid w:val="00835812"/>
    <w:rsid w:val="00843CFD"/>
    <w:rsid w:val="00845288"/>
    <w:rsid w:val="00850897"/>
    <w:rsid w:val="008519CF"/>
    <w:rsid w:val="00854CBD"/>
    <w:rsid w:val="00855ED9"/>
    <w:rsid w:val="00857AEA"/>
    <w:rsid w:val="00861397"/>
    <w:rsid w:val="00861A71"/>
    <w:rsid w:val="00864BB1"/>
    <w:rsid w:val="00867A9C"/>
    <w:rsid w:val="00872DF6"/>
    <w:rsid w:val="0087313C"/>
    <w:rsid w:val="00873A1A"/>
    <w:rsid w:val="00875110"/>
    <w:rsid w:val="00875CED"/>
    <w:rsid w:val="00880B4A"/>
    <w:rsid w:val="00887060"/>
    <w:rsid w:val="00890C0F"/>
    <w:rsid w:val="00891B86"/>
    <w:rsid w:val="00895EA4"/>
    <w:rsid w:val="008A4E04"/>
    <w:rsid w:val="008B28DA"/>
    <w:rsid w:val="008B358D"/>
    <w:rsid w:val="008B4DB6"/>
    <w:rsid w:val="008B5978"/>
    <w:rsid w:val="008C4793"/>
    <w:rsid w:val="008C7B62"/>
    <w:rsid w:val="008D0A41"/>
    <w:rsid w:val="008E0ACD"/>
    <w:rsid w:val="008E2852"/>
    <w:rsid w:val="008E342E"/>
    <w:rsid w:val="008E6EA9"/>
    <w:rsid w:val="008E7490"/>
    <w:rsid w:val="008F05A9"/>
    <w:rsid w:val="008F0EF8"/>
    <w:rsid w:val="008F4058"/>
    <w:rsid w:val="008F6CCB"/>
    <w:rsid w:val="008F6F75"/>
    <w:rsid w:val="008F7CC3"/>
    <w:rsid w:val="009038D0"/>
    <w:rsid w:val="00904D13"/>
    <w:rsid w:val="00907538"/>
    <w:rsid w:val="00907A29"/>
    <w:rsid w:val="00911509"/>
    <w:rsid w:val="00913E16"/>
    <w:rsid w:val="009148C5"/>
    <w:rsid w:val="00921CBD"/>
    <w:rsid w:val="00925A0E"/>
    <w:rsid w:val="00925C0F"/>
    <w:rsid w:val="00926828"/>
    <w:rsid w:val="009276A9"/>
    <w:rsid w:val="0093442B"/>
    <w:rsid w:val="009359BF"/>
    <w:rsid w:val="009364FE"/>
    <w:rsid w:val="00936AA1"/>
    <w:rsid w:val="00940A61"/>
    <w:rsid w:val="0094292F"/>
    <w:rsid w:val="00942CB1"/>
    <w:rsid w:val="009434F2"/>
    <w:rsid w:val="009443FB"/>
    <w:rsid w:val="009456DB"/>
    <w:rsid w:val="00947EB2"/>
    <w:rsid w:val="00951724"/>
    <w:rsid w:val="00953761"/>
    <w:rsid w:val="00953779"/>
    <w:rsid w:val="00956448"/>
    <w:rsid w:val="00956A96"/>
    <w:rsid w:val="00956DAB"/>
    <w:rsid w:val="009570AA"/>
    <w:rsid w:val="0096216F"/>
    <w:rsid w:val="009627EC"/>
    <w:rsid w:val="009644CD"/>
    <w:rsid w:val="0096607B"/>
    <w:rsid w:val="00975121"/>
    <w:rsid w:val="009765D1"/>
    <w:rsid w:val="009819B0"/>
    <w:rsid w:val="00985986"/>
    <w:rsid w:val="00990439"/>
    <w:rsid w:val="00991C15"/>
    <w:rsid w:val="00994A4F"/>
    <w:rsid w:val="00996DFC"/>
    <w:rsid w:val="009A0D97"/>
    <w:rsid w:val="009A4AEC"/>
    <w:rsid w:val="009A6DA7"/>
    <w:rsid w:val="009B4047"/>
    <w:rsid w:val="009B6D71"/>
    <w:rsid w:val="009C05AE"/>
    <w:rsid w:val="009C06CE"/>
    <w:rsid w:val="009C3D23"/>
    <w:rsid w:val="009C3EF4"/>
    <w:rsid w:val="009C41E8"/>
    <w:rsid w:val="009C502D"/>
    <w:rsid w:val="009C5E8E"/>
    <w:rsid w:val="009C6962"/>
    <w:rsid w:val="009D7584"/>
    <w:rsid w:val="009E0383"/>
    <w:rsid w:val="009E1269"/>
    <w:rsid w:val="009E4CD6"/>
    <w:rsid w:val="009E5729"/>
    <w:rsid w:val="009F132E"/>
    <w:rsid w:val="009F2BC8"/>
    <w:rsid w:val="009F4C5C"/>
    <w:rsid w:val="009F76FD"/>
    <w:rsid w:val="009F7B17"/>
    <w:rsid w:val="00A032D4"/>
    <w:rsid w:val="00A0568D"/>
    <w:rsid w:val="00A05EFF"/>
    <w:rsid w:val="00A10A6D"/>
    <w:rsid w:val="00A141E1"/>
    <w:rsid w:val="00A17FDA"/>
    <w:rsid w:val="00A20F5C"/>
    <w:rsid w:val="00A233C8"/>
    <w:rsid w:val="00A25DB3"/>
    <w:rsid w:val="00A2781E"/>
    <w:rsid w:val="00A31AB0"/>
    <w:rsid w:val="00A32287"/>
    <w:rsid w:val="00A433C8"/>
    <w:rsid w:val="00A4564B"/>
    <w:rsid w:val="00A50CFF"/>
    <w:rsid w:val="00A514FB"/>
    <w:rsid w:val="00A56C49"/>
    <w:rsid w:val="00A608A1"/>
    <w:rsid w:val="00A60C61"/>
    <w:rsid w:val="00A625ED"/>
    <w:rsid w:val="00A72419"/>
    <w:rsid w:val="00A731BC"/>
    <w:rsid w:val="00A73CF9"/>
    <w:rsid w:val="00A746D4"/>
    <w:rsid w:val="00A75727"/>
    <w:rsid w:val="00A81F29"/>
    <w:rsid w:val="00A911EA"/>
    <w:rsid w:val="00A911FF"/>
    <w:rsid w:val="00A916C3"/>
    <w:rsid w:val="00A92342"/>
    <w:rsid w:val="00A9473D"/>
    <w:rsid w:val="00A97025"/>
    <w:rsid w:val="00AA18A0"/>
    <w:rsid w:val="00AA2BF0"/>
    <w:rsid w:val="00AA4CAA"/>
    <w:rsid w:val="00AA69D1"/>
    <w:rsid w:val="00AA6A35"/>
    <w:rsid w:val="00AB46E3"/>
    <w:rsid w:val="00AB6CC8"/>
    <w:rsid w:val="00AC18D9"/>
    <w:rsid w:val="00AC3DE5"/>
    <w:rsid w:val="00AC7FA3"/>
    <w:rsid w:val="00AD075C"/>
    <w:rsid w:val="00AD596F"/>
    <w:rsid w:val="00AD79EE"/>
    <w:rsid w:val="00AE0BE5"/>
    <w:rsid w:val="00AE477A"/>
    <w:rsid w:val="00AE54C9"/>
    <w:rsid w:val="00AF0F93"/>
    <w:rsid w:val="00AF1889"/>
    <w:rsid w:val="00AF4D9A"/>
    <w:rsid w:val="00B00E51"/>
    <w:rsid w:val="00B042BC"/>
    <w:rsid w:val="00B048D2"/>
    <w:rsid w:val="00B05BFE"/>
    <w:rsid w:val="00B05CA9"/>
    <w:rsid w:val="00B1195F"/>
    <w:rsid w:val="00B13505"/>
    <w:rsid w:val="00B16227"/>
    <w:rsid w:val="00B16FB4"/>
    <w:rsid w:val="00B20C77"/>
    <w:rsid w:val="00B20D80"/>
    <w:rsid w:val="00B23451"/>
    <w:rsid w:val="00B2563B"/>
    <w:rsid w:val="00B258BD"/>
    <w:rsid w:val="00B25E65"/>
    <w:rsid w:val="00B26405"/>
    <w:rsid w:val="00B26427"/>
    <w:rsid w:val="00B26E38"/>
    <w:rsid w:val="00B41C5C"/>
    <w:rsid w:val="00B45BD2"/>
    <w:rsid w:val="00B52149"/>
    <w:rsid w:val="00B53D23"/>
    <w:rsid w:val="00B54D6D"/>
    <w:rsid w:val="00B61A7C"/>
    <w:rsid w:val="00B63997"/>
    <w:rsid w:val="00B70393"/>
    <w:rsid w:val="00B72B91"/>
    <w:rsid w:val="00B73DF6"/>
    <w:rsid w:val="00B7782D"/>
    <w:rsid w:val="00B80291"/>
    <w:rsid w:val="00B80902"/>
    <w:rsid w:val="00B8345A"/>
    <w:rsid w:val="00B84A82"/>
    <w:rsid w:val="00B84EDF"/>
    <w:rsid w:val="00B85253"/>
    <w:rsid w:val="00B856C7"/>
    <w:rsid w:val="00B86468"/>
    <w:rsid w:val="00B92931"/>
    <w:rsid w:val="00B929F7"/>
    <w:rsid w:val="00B9493F"/>
    <w:rsid w:val="00B96193"/>
    <w:rsid w:val="00B96850"/>
    <w:rsid w:val="00BA30E8"/>
    <w:rsid w:val="00BA501D"/>
    <w:rsid w:val="00BA7731"/>
    <w:rsid w:val="00BA7922"/>
    <w:rsid w:val="00BB0079"/>
    <w:rsid w:val="00BB13BA"/>
    <w:rsid w:val="00BB392D"/>
    <w:rsid w:val="00BB3ACB"/>
    <w:rsid w:val="00BC086A"/>
    <w:rsid w:val="00BC2DB2"/>
    <w:rsid w:val="00BC47DC"/>
    <w:rsid w:val="00BC6CC9"/>
    <w:rsid w:val="00BD19E6"/>
    <w:rsid w:val="00BD375A"/>
    <w:rsid w:val="00BD4E07"/>
    <w:rsid w:val="00BE1575"/>
    <w:rsid w:val="00BE5628"/>
    <w:rsid w:val="00BF2511"/>
    <w:rsid w:val="00BF316B"/>
    <w:rsid w:val="00BF4766"/>
    <w:rsid w:val="00BF5D07"/>
    <w:rsid w:val="00BF7E74"/>
    <w:rsid w:val="00C032C9"/>
    <w:rsid w:val="00C03783"/>
    <w:rsid w:val="00C03883"/>
    <w:rsid w:val="00C05F17"/>
    <w:rsid w:val="00C10587"/>
    <w:rsid w:val="00C11CE0"/>
    <w:rsid w:val="00C22566"/>
    <w:rsid w:val="00C2657D"/>
    <w:rsid w:val="00C26DE6"/>
    <w:rsid w:val="00C30E5F"/>
    <w:rsid w:val="00C36F5C"/>
    <w:rsid w:val="00C40C8D"/>
    <w:rsid w:val="00C41C8A"/>
    <w:rsid w:val="00C42A4B"/>
    <w:rsid w:val="00C450B0"/>
    <w:rsid w:val="00C468F7"/>
    <w:rsid w:val="00C46FEF"/>
    <w:rsid w:val="00C4753F"/>
    <w:rsid w:val="00C53D39"/>
    <w:rsid w:val="00C54DC9"/>
    <w:rsid w:val="00C55BB2"/>
    <w:rsid w:val="00C62962"/>
    <w:rsid w:val="00C73588"/>
    <w:rsid w:val="00C73838"/>
    <w:rsid w:val="00C8322E"/>
    <w:rsid w:val="00C93BA6"/>
    <w:rsid w:val="00C955D4"/>
    <w:rsid w:val="00CA05B8"/>
    <w:rsid w:val="00CA2892"/>
    <w:rsid w:val="00CA32FC"/>
    <w:rsid w:val="00CA7F77"/>
    <w:rsid w:val="00CB5791"/>
    <w:rsid w:val="00CB6297"/>
    <w:rsid w:val="00CC0152"/>
    <w:rsid w:val="00CC0DCE"/>
    <w:rsid w:val="00CC4208"/>
    <w:rsid w:val="00CC797F"/>
    <w:rsid w:val="00CD03B8"/>
    <w:rsid w:val="00CD1826"/>
    <w:rsid w:val="00CE32DD"/>
    <w:rsid w:val="00CF30C0"/>
    <w:rsid w:val="00CF41EF"/>
    <w:rsid w:val="00CF62AB"/>
    <w:rsid w:val="00D0102A"/>
    <w:rsid w:val="00D01291"/>
    <w:rsid w:val="00D04B56"/>
    <w:rsid w:val="00D10EF4"/>
    <w:rsid w:val="00D1741B"/>
    <w:rsid w:val="00D17A01"/>
    <w:rsid w:val="00D17E1D"/>
    <w:rsid w:val="00D24FF9"/>
    <w:rsid w:val="00D30B67"/>
    <w:rsid w:val="00D36C8D"/>
    <w:rsid w:val="00D379BD"/>
    <w:rsid w:val="00D46E1D"/>
    <w:rsid w:val="00D51164"/>
    <w:rsid w:val="00D5269E"/>
    <w:rsid w:val="00D611A9"/>
    <w:rsid w:val="00D627C4"/>
    <w:rsid w:val="00D63747"/>
    <w:rsid w:val="00D7248E"/>
    <w:rsid w:val="00D733A4"/>
    <w:rsid w:val="00D73889"/>
    <w:rsid w:val="00D75F61"/>
    <w:rsid w:val="00D77000"/>
    <w:rsid w:val="00D77D22"/>
    <w:rsid w:val="00D800AF"/>
    <w:rsid w:val="00D85B64"/>
    <w:rsid w:val="00D92493"/>
    <w:rsid w:val="00D924CD"/>
    <w:rsid w:val="00D942DE"/>
    <w:rsid w:val="00D944A5"/>
    <w:rsid w:val="00D95CD4"/>
    <w:rsid w:val="00D96A77"/>
    <w:rsid w:val="00D97DA3"/>
    <w:rsid w:val="00DA2C3C"/>
    <w:rsid w:val="00DA6003"/>
    <w:rsid w:val="00DA66A8"/>
    <w:rsid w:val="00DB13C4"/>
    <w:rsid w:val="00DB425F"/>
    <w:rsid w:val="00DC59FE"/>
    <w:rsid w:val="00DD0C3E"/>
    <w:rsid w:val="00DD169C"/>
    <w:rsid w:val="00DD2423"/>
    <w:rsid w:val="00DD56B1"/>
    <w:rsid w:val="00DE2CEE"/>
    <w:rsid w:val="00DE5D18"/>
    <w:rsid w:val="00DE608C"/>
    <w:rsid w:val="00DE6E67"/>
    <w:rsid w:val="00DF2694"/>
    <w:rsid w:val="00DF3459"/>
    <w:rsid w:val="00DF41A2"/>
    <w:rsid w:val="00DF4307"/>
    <w:rsid w:val="00DF6965"/>
    <w:rsid w:val="00E0123E"/>
    <w:rsid w:val="00E017C7"/>
    <w:rsid w:val="00E113B2"/>
    <w:rsid w:val="00E14582"/>
    <w:rsid w:val="00E151BE"/>
    <w:rsid w:val="00E15858"/>
    <w:rsid w:val="00E31035"/>
    <w:rsid w:val="00E315CB"/>
    <w:rsid w:val="00E33556"/>
    <w:rsid w:val="00E34567"/>
    <w:rsid w:val="00E35F55"/>
    <w:rsid w:val="00E37511"/>
    <w:rsid w:val="00E41419"/>
    <w:rsid w:val="00E41C79"/>
    <w:rsid w:val="00E46D98"/>
    <w:rsid w:val="00E5082E"/>
    <w:rsid w:val="00E52911"/>
    <w:rsid w:val="00E63221"/>
    <w:rsid w:val="00E70122"/>
    <w:rsid w:val="00E73622"/>
    <w:rsid w:val="00E837EC"/>
    <w:rsid w:val="00E85C8C"/>
    <w:rsid w:val="00E8763D"/>
    <w:rsid w:val="00E87DF0"/>
    <w:rsid w:val="00E94CCE"/>
    <w:rsid w:val="00E95778"/>
    <w:rsid w:val="00E974E0"/>
    <w:rsid w:val="00EA0C4C"/>
    <w:rsid w:val="00EA2A34"/>
    <w:rsid w:val="00EA4F3D"/>
    <w:rsid w:val="00EA5C73"/>
    <w:rsid w:val="00EA6912"/>
    <w:rsid w:val="00EB406A"/>
    <w:rsid w:val="00EC2BD6"/>
    <w:rsid w:val="00EC2EBB"/>
    <w:rsid w:val="00EC5E85"/>
    <w:rsid w:val="00ED3277"/>
    <w:rsid w:val="00EE3DE1"/>
    <w:rsid w:val="00EE5ED8"/>
    <w:rsid w:val="00EF04B4"/>
    <w:rsid w:val="00EF6C87"/>
    <w:rsid w:val="00F00FF8"/>
    <w:rsid w:val="00F01CCD"/>
    <w:rsid w:val="00F029A3"/>
    <w:rsid w:val="00F03673"/>
    <w:rsid w:val="00F0538B"/>
    <w:rsid w:val="00F07B10"/>
    <w:rsid w:val="00F120B2"/>
    <w:rsid w:val="00F13A4C"/>
    <w:rsid w:val="00F213A2"/>
    <w:rsid w:val="00F22B59"/>
    <w:rsid w:val="00F245B7"/>
    <w:rsid w:val="00F26CE9"/>
    <w:rsid w:val="00F26F5D"/>
    <w:rsid w:val="00F414CE"/>
    <w:rsid w:val="00F441E8"/>
    <w:rsid w:val="00F46422"/>
    <w:rsid w:val="00F5071F"/>
    <w:rsid w:val="00F52968"/>
    <w:rsid w:val="00F52BA5"/>
    <w:rsid w:val="00F56ABC"/>
    <w:rsid w:val="00F60DCC"/>
    <w:rsid w:val="00F61CC3"/>
    <w:rsid w:val="00F632C4"/>
    <w:rsid w:val="00F735C4"/>
    <w:rsid w:val="00F741C8"/>
    <w:rsid w:val="00F76444"/>
    <w:rsid w:val="00F76A0F"/>
    <w:rsid w:val="00F82BE5"/>
    <w:rsid w:val="00F84001"/>
    <w:rsid w:val="00F9486A"/>
    <w:rsid w:val="00F95945"/>
    <w:rsid w:val="00F9702F"/>
    <w:rsid w:val="00F978C0"/>
    <w:rsid w:val="00FA1FFF"/>
    <w:rsid w:val="00FA5099"/>
    <w:rsid w:val="00FB1FE4"/>
    <w:rsid w:val="00FB2E01"/>
    <w:rsid w:val="00FC4413"/>
    <w:rsid w:val="00FC48C6"/>
    <w:rsid w:val="00FC587D"/>
    <w:rsid w:val="00FD197B"/>
    <w:rsid w:val="00FD42E7"/>
    <w:rsid w:val="00FD70A5"/>
    <w:rsid w:val="00FE32A4"/>
    <w:rsid w:val="00FE7F3A"/>
    <w:rsid w:val="00FF36B1"/>
    <w:rsid w:val="00FF5E5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0BCF8"/>
  <w15:chartTrackingRefBased/>
  <w15:docId w15:val="{3ED1A7A0-E0BB-4053-8F9E-750CE5BE8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91C15"/>
    <w:pPr>
      <w:suppressAutoHyphens/>
      <w:spacing w:after="204" w:line="240" w:lineRule="auto"/>
      <w:jc w:val="both"/>
    </w:pPr>
    <w:rPr>
      <w:rFonts w:ascii="Maax" w:eastAsiaTheme="minorEastAsia" w:hAnsi="Maax"/>
      <w:sz w:val="24"/>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fasis">
    <w:name w:val="Emphasis"/>
    <w:aliases w:val="Chapeau"/>
    <w:uiPriority w:val="20"/>
    <w:qFormat/>
    <w:rsid w:val="00991C15"/>
    <w:rPr>
      <w:rFonts w:ascii="Maax Medium" w:hAnsi="Maax Medium"/>
      <w:iCs/>
      <w:sz w:val="28"/>
      <w:lang w:val="en-US"/>
    </w:rPr>
  </w:style>
  <w:style w:type="paragraph" w:styleId="NormalWeb">
    <w:name w:val="Normal (Web)"/>
    <w:basedOn w:val="Normal"/>
    <w:uiPriority w:val="99"/>
    <w:unhideWhenUsed/>
    <w:rsid w:val="00991C15"/>
    <w:pPr>
      <w:spacing w:before="100" w:beforeAutospacing="1" w:after="100" w:afterAutospacing="1"/>
    </w:pPr>
    <w:rPr>
      <w:rFonts w:ascii="Times" w:hAnsi="Times" w:cs="Times New Roman"/>
      <w:sz w:val="20"/>
      <w:szCs w:val="20"/>
      <w:lang w:val="en-US"/>
    </w:rPr>
  </w:style>
  <w:style w:type="paragraph" w:styleId="Subttulo">
    <w:name w:val="Subtitle"/>
    <w:aliases w:val="Intertítulo"/>
    <w:next w:val="Normal"/>
    <w:link w:val="SubttuloCar"/>
    <w:autoRedefine/>
    <w:uiPriority w:val="11"/>
    <w:qFormat/>
    <w:rsid w:val="005B76AE"/>
    <w:pPr>
      <w:numPr>
        <w:ilvl w:val="1"/>
      </w:numPr>
      <w:spacing w:after="0" w:line="240" w:lineRule="auto"/>
      <w:jc w:val="right"/>
    </w:pPr>
    <w:rPr>
      <w:rFonts w:ascii="Maax" w:eastAsiaTheme="minorEastAsia" w:hAnsi="Maax"/>
      <w:sz w:val="20"/>
      <w:szCs w:val="20"/>
      <w:lang w:val="es-ES_tradnl" w:eastAsia="es-ES"/>
    </w:rPr>
  </w:style>
  <w:style w:type="character" w:customStyle="1" w:styleId="SubttuloCar">
    <w:name w:val="Subtítulo Car"/>
    <w:aliases w:val="Intertítulo Car"/>
    <w:basedOn w:val="Fuentedeprrafopredeter"/>
    <w:link w:val="Subttulo"/>
    <w:uiPriority w:val="11"/>
    <w:rsid w:val="005B76AE"/>
    <w:rPr>
      <w:rFonts w:ascii="Maax" w:eastAsiaTheme="minorEastAsia" w:hAnsi="Maax"/>
      <w:sz w:val="20"/>
      <w:szCs w:val="20"/>
      <w:lang w:val="es-ES_tradnl" w:eastAsia="es-ES"/>
    </w:rPr>
  </w:style>
  <w:style w:type="paragraph" w:styleId="Sinespaciado">
    <w:name w:val="No Spacing"/>
    <w:uiPriority w:val="1"/>
    <w:qFormat/>
    <w:rsid w:val="00991C15"/>
    <w:pPr>
      <w:suppressAutoHyphens/>
      <w:spacing w:after="0" w:line="240" w:lineRule="auto"/>
      <w:jc w:val="both"/>
    </w:pPr>
    <w:rPr>
      <w:rFonts w:ascii="Maax" w:eastAsiaTheme="minorEastAsia" w:hAnsi="Maax"/>
      <w:sz w:val="17"/>
      <w:szCs w:val="24"/>
      <w:lang w:val="es-ES_tradnl" w:eastAsia="es-ES"/>
    </w:rPr>
  </w:style>
  <w:style w:type="paragraph" w:styleId="Encabezado">
    <w:name w:val="header"/>
    <w:basedOn w:val="Normal"/>
    <w:link w:val="EncabezadoCar"/>
    <w:uiPriority w:val="99"/>
    <w:unhideWhenUsed/>
    <w:rsid w:val="00991C15"/>
    <w:pPr>
      <w:tabs>
        <w:tab w:val="center" w:pos="4419"/>
        <w:tab w:val="right" w:pos="8838"/>
      </w:tabs>
      <w:spacing w:after="0"/>
    </w:pPr>
  </w:style>
  <w:style w:type="character" w:customStyle="1" w:styleId="EncabezadoCar">
    <w:name w:val="Encabezado Car"/>
    <w:basedOn w:val="Fuentedeprrafopredeter"/>
    <w:link w:val="Encabezado"/>
    <w:uiPriority w:val="99"/>
    <w:rsid w:val="00991C15"/>
    <w:rPr>
      <w:rFonts w:ascii="Maax" w:eastAsiaTheme="minorEastAsia" w:hAnsi="Maax"/>
      <w:sz w:val="24"/>
      <w:szCs w:val="24"/>
      <w:lang w:val="es-ES_tradnl" w:eastAsia="es-ES"/>
    </w:rPr>
  </w:style>
  <w:style w:type="character" w:styleId="Refdecomentario">
    <w:name w:val="annotation reference"/>
    <w:basedOn w:val="Fuentedeprrafopredeter"/>
    <w:uiPriority w:val="99"/>
    <w:semiHidden/>
    <w:unhideWhenUsed/>
    <w:rsid w:val="00991C15"/>
    <w:rPr>
      <w:sz w:val="16"/>
      <w:szCs w:val="16"/>
    </w:rPr>
  </w:style>
  <w:style w:type="paragraph" w:styleId="Textocomentario">
    <w:name w:val="annotation text"/>
    <w:basedOn w:val="Normal"/>
    <w:link w:val="TextocomentarioCar"/>
    <w:uiPriority w:val="99"/>
    <w:unhideWhenUsed/>
    <w:rsid w:val="00991C15"/>
    <w:rPr>
      <w:sz w:val="20"/>
      <w:szCs w:val="20"/>
    </w:rPr>
  </w:style>
  <w:style w:type="character" w:customStyle="1" w:styleId="TextocomentarioCar">
    <w:name w:val="Texto comentario Car"/>
    <w:basedOn w:val="Fuentedeprrafopredeter"/>
    <w:link w:val="Textocomentario"/>
    <w:uiPriority w:val="99"/>
    <w:rsid w:val="00991C15"/>
    <w:rPr>
      <w:rFonts w:ascii="Maax" w:eastAsiaTheme="minorEastAsia" w:hAnsi="Maax"/>
      <w:sz w:val="20"/>
      <w:szCs w:val="20"/>
      <w:lang w:val="es-ES_tradnl" w:eastAsia="es-ES"/>
    </w:rPr>
  </w:style>
  <w:style w:type="paragraph" w:customStyle="1" w:styleId="xmsonormal">
    <w:name w:val="x_msonormal"/>
    <w:basedOn w:val="Normal"/>
    <w:rsid w:val="00991C15"/>
    <w:pPr>
      <w:suppressAutoHyphens w:val="0"/>
      <w:spacing w:before="100" w:beforeAutospacing="1" w:after="100" w:afterAutospacing="1"/>
      <w:jc w:val="left"/>
    </w:pPr>
    <w:rPr>
      <w:rFonts w:ascii="Times New Roman" w:eastAsia="Times New Roman" w:hAnsi="Times New Roman" w:cs="Times New Roman"/>
      <w:lang w:val="es-ES"/>
    </w:rPr>
  </w:style>
  <w:style w:type="paragraph" w:customStyle="1" w:styleId="Pa9">
    <w:name w:val="Pa9"/>
    <w:basedOn w:val="Normal"/>
    <w:next w:val="Normal"/>
    <w:uiPriority w:val="99"/>
    <w:rsid w:val="00991C15"/>
    <w:pPr>
      <w:suppressAutoHyphens w:val="0"/>
      <w:autoSpaceDE w:val="0"/>
      <w:autoSpaceDN w:val="0"/>
      <w:adjustRightInd w:val="0"/>
      <w:spacing w:after="0" w:line="241" w:lineRule="atLeast"/>
      <w:jc w:val="left"/>
    </w:pPr>
    <w:rPr>
      <w:rFonts w:ascii="Trade Gothic LT Std Bold" w:hAnsi="Trade Gothic LT Std Bold"/>
      <w:lang w:val="es-ES"/>
    </w:rPr>
  </w:style>
  <w:style w:type="character" w:customStyle="1" w:styleId="A8">
    <w:name w:val="A8"/>
    <w:uiPriority w:val="99"/>
    <w:rsid w:val="00991C15"/>
    <w:rPr>
      <w:rFonts w:cs="Trade Gothic LT Std Bold"/>
      <w:b/>
      <w:bCs/>
      <w:color w:val="000000"/>
      <w:sz w:val="22"/>
      <w:szCs w:val="22"/>
    </w:rPr>
  </w:style>
  <w:style w:type="character" w:customStyle="1" w:styleId="A6">
    <w:name w:val="A6"/>
    <w:uiPriority w:val="99"/>
    <w:rsid w:val="00991C15"/>
    <w:rPr>
      <w:rFonts w:ascii="Maax" w:hAnsi="Maax" w:cs="Maax"/>
      <w:color w:val="000000"/>
      <w:sz w:val="17"/>
      <w:szCs w:val="17"/>
    </w:rPr>
  </w:style>
  <w:style w:type="paragraph" w:styleId="Textodeglobo">
    <w:name w:val="Balloon Text"/>
    <w:basedOn w:val="Normal"/>
    <w:link w:val="TextodegloboCar"/>
    <w:uiPriority w:val="99"/>
    <w:semiHidden/>
    <w:unhideWhenUsed/>
    <w:rsid w:val="00991C15"/>
    <w:pPr>
      <w:spacing w:after="0"/>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91C15"/>
    <w:rPr>
      <w:rFonts w:ascii="Segoe UI" w:eastAsiaTheme="minorEastAsia" w:hAnsi="Segoe UI" w:cs="Segoe UI"/>
      <w:sz w:val="18"/>
      <w:szCs w:val="18"/>
      <w:lang w:val="es-ES_tradnl" w:eastAsia="es-ES"/>
    </w:rPr>
  </w:style>
  <w:style w:type="paragraph" w:styleId="Asuntodelcomentario">
    <w:name w:val="annotation subject"/>
    <w:basedOn w:val="Textocomentario"/>
    <w:next w:val="Textocomentario"/>
    <w:link w:val="AsuntodelcomentarioCar"/>
    <w:uiPriority w:val="99"/>
    <w:semiHidden/>
    <w:unhideWhenUsed/>
    <w:rsid w:val="00B84A82"/>
    <w:rPr>
      <w:b/>
      <w:bCs/>
    </w:rPr>
  </w:style>
  <w:style w:type="character" w:customStyle="1" w:styleId="AsuntodelcomentarioCar">
    <w:name w:val="Asunto del comentario Car"/>
    <w:basedOn w:val="TextocomentarioCar"/>
    <w:link w:val="Asuntodelcomentario"/>
    <w:uiPriority w:val="99"/>
    <w:semiHidden/>
    <w:rsid w:val="00B84A82"/>
    <w:rPr>
      <w:rFonts w:ascii="Maax" w:eastAsiaTheme="minorEastAsia" w:hAnsi="Maax"/>
      <w:b/>
      <w:bCs/>
      <w:sz w:val="20"/>
      <w:szCs w:val="20"/>
      <w:lang w:val="es-ES_tradnl" w:eastAsia="es-ES"/>
    </w:rPr>
  </w:style>
  <w:style w:type="character" w:styleId="Textoennegrita">
    <w:name w:val="Strong"/>
    <w:basedOn w:val="Fuentedeprrafopredeter"/>
    <w:uiPriority w:val="22"/>
    <w:qFormat/>
    <w:rsid w:val="003458BD"/>
    <w:rPr>
      <w:b/>
      <w:bCs/>
    </w:rPr>
  </w:style>
  <w:style w:type="paragraph" w:customStyle="1" w:styleId="Pa0">
    <w:name w:val="Pa0"/>
    <w:basedOn w:val="Normal"/>
    <w:next w:val="Normal"/>
    <w:uiPriority w:val="99"/>
    <w:rsid w:val="004D582E"/>
    <w:pPr>
      <w:suppressAutoHyphens w:val="0"/>
      <w:autoSpaceDE w:val="0"/>
      <w:autoSpaceDN w:val="0"/>
      <w:adjustRightInd w:val="0"/>
      <w:spacing w:after="0" w:line="221" w:lineRule="atLeast"/>
      <w:jc w:val="left"/>
    </w:pPr>
    <w:rPr>
      <w:rFonts w:eastAsiaTheme="minorHAnsi"/>
      <w:lang w:val="es-ES" w:eastAsia="en-US"/>
    </w:rPr>
  </w:style>
  <w:style w:type="character" w:customStyle="1" w:styleId="A0">
    <w:name w:val="A0"/>
    <w:uiPriority w:val="99"/>
    <w:rsid w:val="004D582E"/>
    <w:rPr>
      <w:rFonts w:cs="Maax"/>
      <w:color w:val="000000"/>
      <w:sz w:val="16"/>
      <w:szCs w:val="16"/>
    </w:rPr>
  </w:style>
  <w:style w:type="paragraph" w:customStyle="1" w:styleId="Text">
    <w:name w:val="Text"/>
    <w:rsid w:val="006E56DB"/>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de-DE" w:eastAsia="en-GB"/>
      <w14:textOutline w14:w="0" w14:cap="flat" w14:cmpd="sng" w14:algn="ctr">
        <w14:noFill/>
        <w14:prstDash w14:val="solid"/>
        <w14:bevel/>
      </w14:textOutline>
    </w:rPr>
  </w:style>
  <w:style w:type="paragraph" w:styleId="Prrafodelista">
    <w:name w:val="List Paragraph"/>
    <w:basedOn w:val="Normal"/>
    <w:uiPriority w:val="34"/>
    <w:qFormat/>
    <w:rsid w:val="00DB13C4"/>
    <w:pPr>
      <w:ind w:left="720"/>
      <w:contextualSpacing/>
    </w:pPr>
  </w:style>
  <w:style w:type="paragraph" w:styleId="Revisin">
    <w:name w:val="Revision"/>
    <w:hidden/>
    <w:uiPriority w:val="99"/>
    <w:semiHidden/>
    <w:rsid w:val="00300873"/>
    <w:pPr>
      <w:spacing w:after="0" w:line="240" w:lineRule="auto"/>
    </w:pPr>
    <w:rPr>
      <w:rFonts w:ascii="Maax" w:eastAsiaTheme="minorEastAsia" w:hAnsi="Maax"/>
      <w:sz w:val="24"/>
      <w:szCs w:val="24"/>
      <w:lang w:val="es-ES_tradnl" w:eastAsia="es-ES"/>
    </w:rPr>
  </w:style>
  <w:style w:type="character" w:styleId="Hipervnculo">
    <w:name w:val="Hyperlink"/>
    <w:basedOn w:val="Fuentedeprrafopredeter"/>
    <w:uiPriority w:val="99"/>
    <w:unhideWhenUsed/>
    <w:rsid w:val="00CF62AB"/>
    <w:rPr>
      <w:color w:val="0563C1" w:themeColor="hyperlink"/>
      <w:u w:val="single"/>
    </w:rPr>
  </w:style>
  <w:style w:type="character" w:styleId="Mencinsinresolver">
    <w:name w:val="Unresolved Mention"/>
    <w:basedOn w:val="Fuentedeprrafopredeter"/>
    <w:uiPriority w:val="99"/>
    <w:semiHidden/>
    <w:unhideWhenUsed/>
    <w:rsid w:val="00CF62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575434">
      <w:bodyDiv w:val="1"/>
      <w:marLeft w:val="0"/>
      <w:marRight w:val="0"/>
      <w:marTop w:val="0"/>
      <w:marBottom w:val="0"/>
      <w:divBdr>
        <w:top w:val="none" w:sz="0" w:space="0" w:color="auto"/>
        <w:left w:val="none" w:sz="0" w:space="0" w:color="auto"/>
        <w:bottom w:val="none" w:sz="0" w:space="0" w:color="auto"/>
        <w:right w:val="none" w:sz="0" w:space="0" w:color="auto"/>
      </w:divBdr>
    </w:div>
    <w:div w:id="232934179">
      <w:bodyDiv w:val="1"/>
      <w:marLeft w:val="0"/>
      <w:marRight w:val="0"/>
      <w:marTop w:val="0"/>
      <w:marBottom w:val="0"/>
      <w:divBdr>
        <w:top w:val="none" w:sz="0" w:space="0" w:color="auto"/>
        <w:left w:val="none" w:sz="0" w:space="0" w:color="auto"/>
        <w:bottom w:val="none" w:sz="0" w:space="0" w:color="auto"/>
        <w:right w:val="none" w:sz="0" w:space="0" w:color="auto"/>
      </w:divBdr>
    </w:div>
    <w:div w:id="566186097">
      <w:bodyDiv w:val="1"/>
      <w:marLeft w:val="0"/>
      <w:marRight w:val="0"/>
      <w:marTop w:val="0"/>
      <w:marBottom w:val="0"/>
      <w:divBdr>
        <w:top w:val="none" w:sz="0" w:space="0" w:color="auto"/>
        <w:left w:val="none" w:sz="0" w:space="0" w:color="auto"/>
        <w:bottom w:val="none" w:sz="0" w:space="0" w:color="auto"/>
        <w:right w:val="none" w:sz="0" w:space="0" w:color="auto"/>
      </w:divBdr>
    </w:div>
    <w:div w:id="695273793">
      <w:bodyDiv w:val="1"/>
      <w:marLeft w:val="0"/>
      <w:marRight w:val="0"/>
      <w:marTop w:val="0"/>
      <w:marBottom w:val="0"/>
      <w:divBdr>
        <w:top w:val="none" w:sz="0" w:space="0" w:color="auto"/>
        <w:left w:val="none" w:sz="0" w:space="0" w:color="auto"/>
        <w:bottom w:val="none" w:sz="0" w:space="0" w:color="auto"/>
        <w:right w:val="none" w:sz="0" w:space="0" w:color="auto"/>
      </w:divBdr>
    </w:div>
    <w:div w:id="700589992">
      <w:bodyDiv w:val="1"/>
      <w:marLeft w:val="0"/>
      <w:marRight w:val="0"/>
      <w:marTop w:val="0"/>
      <w:marBottom w:val="0"/>
      <w:divBdr>
        <w:top w:val="none" w:sz="0" w:space="0" w:color="auto"/>
        <w:left w:val="none" w:sz="0" w:space="0" w:color="auto"/>
        <w:bottom w:val="none" w:sz="0" w:space="0" w:color="auto"/>
        <w:right w:val="none" w:sz="0" w:space="0" w:color="auto"/>
      </w:divBdr>
    </w:div>
    <w:div w:id="910189280">
      <w:bodyDiv w:val="1"/>
      <w:marLeft w:val="0"/>
      <w:marRight w:val="0"/>
      <w:marTop w:val="0"/>
      <w:marBottom w:val="0"/>
      <w:divBdr>
        <w:top w:val="none" w:sz="0" w:space="0" w:color="auto"/>
        <w:left w:val="none" w:sz="0" w:space="0" w:color="auto"/>
        <w:bottom w:val="none" w:sz="0" w:space="0" w:color="auto"/>
        <w:right w:val="none" w:sz="0" w:space="0" w:color="auto"/>
      </w:divBdr>
    </w:div>
    <w:div w:id="1075593494">
      <w:bodyDiv w:val="1"/>
      <w:marLeft w:val="0"/>
      <w:marRight w:val="0"/>
      <w:marTop w:val="0"/>
      <w:marBottom w:val="0"/>
      <w:divBdr>
        <w:top w:val="none" w:sz="0" w:space="0" w:color="auto"/>
        <w:left w:val="none" w:sz="0" w:space="0" w:color="auto"/>
        <w:bottom w:val="none" w:sz="0" w:space="0" w:color="auto"/>
        <w:right w:val="none" w:sz="0" w:space="0" w:color="auto"/>
      </w:divBdr>
    </w:div>
    <w:div w:id="1300069351">
      <w:bodyDiv w:val="1"/>
      <w:marLeft w:val="0"/>
      <w:marRight w:val="0"/>
      <w:marTop w:val="0"/>
      <w:marBottom w:val="0"/>
      <w:divBdr>
        <w:top w:val="none" w:sz="0" w:space="0" w:color="auto"/>
        <w:left w:val="none" w:sz="0" w:space="0" w:color="auto"/>
        <w:bottom w:val="none" w:sz="0" w:space="0" w:color="auto"/>
        <w:right w:val="none" w:sz="0" w:space="0" w:color="auto"/>
      </w:divBdr>
    </w:div>
    <w:div w:id="1349913962">
      <w:bodyDiv w:val="1"/>
      <w:marLeft w:val="0"/>
      <w:marRight w:val="0"/>
      <w:marTop w:val="0"/>
      <w:marBottom w:val="0"/>
      <w:divBdr>
        <w:top w:val="none" w:sz="0" w:space="0" w:color="auto"/>
        <w:left w:val="none" w:sz="0" w:space="0" w:color="auto"/>
        <w:bottom w:val="none" w:sz="0" w:space="0" w:color="auto"/>
        <w:right w:val="none" w:sz="0" w:space="0" w:color="auto"/>
      </w:divBdr>
    </w:div>
    <w:div w:id="1411124287">
      <w:bodyDiv w:val="1"/>
      <w:marLeft w:val="0"/>
      <w:marRight w:val="0"/>
      <w:marTop w:val="0"/>
      <w:marBottom w:val="0"/>
      <w:divBdr>
        <w:top w:val="none" w:sz="0" w:space="0" w:color="auto"/>
        <w:left w:val="none" w:sz="0" w:space="0" w:color="auto"/>
        <w:bottom w:val="none" w:sz="0" w:space="0" w:color="auto"/>
        <w:right w:val="none" w:sz="0" w:space="0" w:color="auto"/>
      </w:divBdr>
    </w:div>
    <w:div w:id="1680305892">
      <w:bodyDiv w:val="1"/>
      <w:marLeft w:val="0"/>
      <w:marRight w:val="0"/>
      <w:marTop w:val="0"/>
      <w:marBottom w:val="0"/>
      <w:divBdr>
        <w:top w:val="none" w:sz="0" w:space="0" w:color="auto"/>
        <w:left w:val="none" w:sz="0" w:space="0" w:color="auto"/>
        <w:bottom w:val="none" w:sz="0" w:space="0" w:color="auto"/>
        <w:right w:val="none" w:sz="0" w:space="0" w:color="auto"/>
      </w:divBdr>
    </w:div>
    <w:div w:id="1698964787">
      <w:bodyDiv w:val="1"/>
      <w:marLeft w:val="0"/>
      <w:marRight w:val="0"/>
      <w:marTop w:val="0"/>
      <w:marBottom w:val="0"/>
      <w:divBdr>
        <w:top w:val="none" w:sz="0" w:space="0" w:color="auto"/>
        <w:left w:val="none" w:sz="0" w:space="0" w:color="auto"/>
        <w:bottom w:val="none" w:sz="0" w:space="0" w:color="auto"/>
        <w:right w:val="none" w:sz="0" w:space="0" w:color="auto"/>
      </w:divBdr>
    </w:div>
    <w:div w:id="1700542026">
      <w:bodyDiv w:val="1"/>
      <w:marLeft w:val="0"/>
      <w:marRight w:val="0"/>
      <w:marTop w:val="0"/>
      <w:marBottom w:val="0"/>
      <w:divBdr>
        <w:top w:val="none" w:sz="0" w:space="0" w:color="auto"/>
        <w:left w:val="none" w:sz="0" w:space="0" w:color="auto"/>
        <w:bottom w:val="none" w:sz="0" w:space="0" w:color="auto"/>
        <w:right w:val="none" w:sz="0" w:space="0" w:color="auto"/>
      </w:divBdr>
    </w:div>
    <w:div w:id="1765225223">
      <w:bodyDiv w:val="1"/>
      <w:marLeft w:val="0"/>
      <w:marRight w:val="0"/>
      <w:marTop w:val="0"/>
      <w:marBottom w:val="0"/>
      <w:divBdr>
        <w:top w:val="none" w:sz="0" w:space="0" w:color="auto"/>
        <w:left w:val="none" w:sz="0" w:space="0" w:color="auto"/>
        <w:bottom w:val="none" w:sz="0" w:space="0" w:color="auto"/>
        <w:right w:val="none" w:sz="0" w:space="0" w:color="auto"/>
      </w:divBdr>
    </w:div>
    <w:div w:id="1812595481">
      <w:bodyDiv w:val="1"/>
      <w:marLeft w:val="0"/>
      <w:marRight w:val="0"/>
      <w:marTop w:val="0"/>
      <w:marBottom w:val="0"/>
      <w:divBdr>
        <w:top w:val="none" w:sz="0" w:space="0" w:color="auto"/>
        <w:left w:val="none" w:sz="0" w:space="0" w:color="auto"/>
        <w:bottom w:val="none" w:sz="0" w:space="0" w:color="auto"/>
        <w:right w:val="none" w:sz="0" w:space="0" w:color="auto"/>
      </w:divBdr>
    </w:div>
    <w:div w:id="1837839605">
      <w:bodyDiv w:val="1"/>
      <w:marLeft w:val="0"/>
      <w:marRight w:val="0"/>
      <w:marTop w:val="0"/>
      <w:marBottom w:val="0"/>
      <w:divBdr>
        <w:top w:val="none" w:sz="0" w:space="0" w:color="auto"/>
        <w:left w:val="none" w:sz="0" w:space="0" w:color="auto"/>
        <w:bottom w:val="none" w:sz="0" w:space="0" w:color="auto"/>
        <w:right w:val="none" w:sz="0" w:space="0" w:color="auto"/>
      </w:divBdr>
    </w:div>
    <w:div w:id="1922526661">
      <w:bodyDiv w:val="1"/>
      <w:marLeft w:val="0"/>
      <w:marRight w:val="0"/>
      <w:marTop w:val="0"/>
      <w:marBottom w:val="0"/>
      <w:divBdr>
        <w:top w:val="none" w:sz="0" w:space="0" w:color="auto"/>
        <w:left w:val="none" w:sz="0" w:space="0" w:color="auto"/>
        <w:bottom w:val="none" w:sz="0" w:space="0" w:color="auto"/>
        <w:right w:val="none" w:sz="0" w:space="0" w:color="auto"/>
      </w:divBdr>
    </w:div>
    <w:div w:id="2078939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cagigas@fundacionbotin.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entrobotin.org/galeria/programa-expositivo-2026"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F53EC20A8258D24F904609BB87DD6445" ma:contentTypeVersion="18" ma:contentTypeDescription="Crear nuevo documento." ma:contentTypeScope="" ma:versionID="d47990bee9964c4eeb4f778df3b49518">
  <xsd:schema xmlns:xsd="http://www.w3.org/2001/XMLSchema" xmlns:xs="http://www.w3.org/2001/XMLSchema" xmlns:p="http://schemas.microsoft.com/office/2006/metadata/properties" xmlns:ns3="fab62104-6b79-401a-9bb0-be4fa882cdf3" xmlns:ns4="464a7ae2-12bb-4145-9d3d-30311a696457" targetNamespace="http://schemas.microsoft.com/office/2006/metadata/properties" ma:root="true" ma:fieldsID="bac4e5444217a85bbf1eca2b91a25f5f" ns3:_="" ns4:_="">
    <xsd:import namespace="fab62104-6b79-401a-9bb0-be4fa882cdf3"/>
    <xsd:import namespace="464a7ae2-12bb-4145-9d3d-30311a69645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OCR" minOccurs="0"/>
                <xsd:element ref="ns3:MediaLengthInSeconds" minOccurs="0"/>
                <xsd:element ref="ns4:SharedWithUsers" minOccurs="0"/>
                <xsd:element ref="ns4:SharedWithDetails" minOccurs="0"/>
                <xsd:element ref="ns4:SharingHintHash" minOccurs="0"/>
                <xsd:element ref="ns3:_activity" minOccurs="0"/>
                <xsd:element ref="ns3:MediaServiceObjectDetectorVersions" minOccurs="0"/>
                <xsd:element ref="ns3:MediaServiceLocatio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b62104-6b79-401a-9bb0-be4fa882cd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4a7ae2-12bb-4145-9d3d-30311a696457"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element name="SharingHintHash" ma:index="20"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fab62104-6b79-401a-9bb0-be4fa882cdf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2A8446-C1BD-41EA-AA1F-37D4B4B7201C}">
  <ds:schemaRefs>
    <ds:schemaRef ds:uri="http://schemas.microsoft.com/sharepoint/v3/contenttype/forms"/>
  </ds:schemaRefs>
</ds:datastoreItem>
</file>

<file path=customXml/itemProps2.xml><?xml version="1.0" encoding="utf-8"?>
<ds:datastoreItem xmlns:ds="http://schemas.openxmlformats.org/officeDocument/2006/customXml" ds:itemID="{F1E26729-1B8E-46DB-A178-5D2F46CFB2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b62104-6b79-401a-9bb0-be4fa882cdf3"/>
    <ds:schemaRef ds:uri="464a7ae2-12bb-4145-9d3d-30311a6964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5395F6-960C-44F0-B655-CA36CAD95698}">
  <ds:schemaRefs>
    <ds:schemaRef ds:uri="http://schemas.microsoft.com/office/2006/metadata/properties"/>
    <ds:schemaRef ds:uri="http://schemas.microsoft.com/office/infopath/2007/PartnerControls"/>
    <ds:schemaRef ds:uri="fab62104-6b79-401a-9bb0-be4fa882cdf3"/>
  </ds:schemaRefs>
</ds:datastoreItem>
</file>

<file path=customXml/itemProps4.xml><?xml version="1.0" encoding="utf-8"?>
<ds:datastoreItem xmlns:ds="http://schemas.openxmlformats.org/officeDocument/2006/customXml" ds:itemID="{FE0C9525-35B2-4FB3-A90D-35E96E044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Pages>
  <Words>2522</Words>
  <Characters>13875</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Prensa - Fundación Botín</dc:creator>
  <cp:keywords/>
  <dc:description/>
  <cp:lastModifiedBy>María Cagigas Gandarillas</cp:lastModifiedBy>
  <cp:revision>10</cp:revision>
  <cp:lastPrinted>2022-10-24T08:45:00Z</cp:lastPrinted>
  <dcterms:created xsi:type="dcterms:W3CDTF">2025-09-24T11:16:00Z</dcterms:created>
  <dcterms:modified xsi:type="dcterms:W3CDTF">2026-03-02T17:18:00Z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0x010100F53EC20A8258D24F904609BB87DD6445</vt:lpwstr>
  </property>
</Properties>
</file>