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582D" w14:textId="77777777" w:rsidR="00E05F0E" w:rsidRDefault="0017718D" w:rsidP="00DA4897">
      <w:pPr>
        <w:pStyle w:val="Prrafodelista"/>
        <w:spacing w:after="0" w:line="276" w:lineRule="auto"/>
        <w:ind w:left="360"/>
        <w:jc w:val="center"/>
        <w:rPr>
          <w:rStyle w:val="Ninguno"/>
          <w:sz w:val="44"/>
          <w:szCs w:val="44"/>
        </w:rPr>
      </w:pPr>
      <w:r>
        <w:rPr>
          <w:rStyle w:val="Ninguno"/>
          <w:sz w:val="44"/>
          <w:szCs w:val="44"/>
        </w:rPr>
        <w:t>MAÑANA COMIENZA LA XII MUESTRA DE CINE Y CREATIVIDAD CENTRO BOTÍN, TRES DÍAS DEDICADOS AL MEJOR CORTOMETRAJE ESPAÑOL</w:t>
      </w:r>
    </w:p>
    <w:p w14:paraId="7D658A57" w14:textId="77777777" w:rsidR="00E05F0E" w:rsidRPr="000E0061" w:rsidRDefault="00E05F0E">
      <w:pPr>
        <w:pStyle w:val="Prrafodelista"/>
        <w:ind w:left="360"/>
        <w:rPr>
          <w:rStyle w:val="Ninguno"/>
          <w:rFonts w:ascii="Maax" w:hAnsi="Maax"/>
          <w:sz w:val="22"/>
          <w:szCs w:val="22"/>
        </w:rPr>
      </w:pPr>
    </w:p>
    <w:p w14:paraId="3B791D33" w14:textId="77777777" w:rsidR="00E05F0E" w:rsidRPr="000E0061" w:rsidRDefault="0017718D" w:rsidP="00C75AE7">
      <w:pPr>
        <w:pStyle w:val="Prrafodelista"/>
        <w:numPr>
          <w:ilvl w:val="0"/>
          <w:numId w:val="2"/>
        </w:numPr>
        <w:spacing w:before="240" w:line="360" w:lineRule="auto"/>
        <w:rPr>
          <w:rFonts w:ascii="Maax" w:hAnsi="Maax"/>
          <w:sz w:val="20"/>
          <w:szCs w:val="20"/>
        </w:rPr>
      </w:pPr>
      <w:r w:rsidRPr="000E0061">
        <w:rPr>
          <w:rStyle w:val="Ninguno"/>
          <w:rFonts w:ascii="Maax" w:hAnsi="Maax"/>
          <w:sz w:val="20"/>
          <w:szCs w:val="20"/>
        </w:rPr>
        <w:t xml:space="preserve">Organizada por el Centro Botín y la productora cántabra </w:t>
      </w:r>
      <w:proofErr w:type="spellStart"/>
      <w:r w:rsidRPr="000E0061">
        <w:rPr>
          <w:rStyle w:val="Ninguno"/>
          <w:rFonts w:ascii="Maax" w:hAnsi="Maax"/>
          <w:sz w:val="20"/>
          <w:szCs w:val="20"/>
        </w:rPr>
        <w:t>Sincio</w:t>
      </w:r>
      <w:proofErr w:type="spellEnd"/>
      <w:r w:rsidRPr="000E0061">
        <w:rPr>
          <w:rStyle w:val="Ninguno"/>
          <w:rFonts w:ascii="Maax" w:hAnsi="Maax"/>
          <w:sz w:val="20"/>
          <w:szCs w:val="20"/>
        </w:rPr>
        <w:t xml:space="preserve"> de Pelis, la XII Muestra se celebrará del 7 al 9 de julio con la proyección inaugural de “Miocardio”, de José Manuel Carrasco, y una programación que combinará cine, encuentros con profesionales del sector y apoyo al talento joven.</w:t>
      </w:r>
    </w:p>
    <w:p w14:paraId="3061EF17" w14:textId="77777777" w:rsidR="00E05F0E" w:rsidRPr="000E0061" w:rsidRDefault="0017718D" w:rsidP="00C75AE7">
      <w:pPr>
        <w:pStyle w:val="Prrafodelista"/>
        <w:numPr>
          <w:ilvl w:val="0"/>
          <w:numId w:val="2"/>
        </w:numPr>
        <w:spacing w:before="240" w:line="360" w:lineRule="auto"/>
        <w:rPr>
          <w:rFonts w:ascii="Maax" w:hAnsi="Maax"/>
          <w:sz w:val="20"/>
          <w:szCs w:val="20"/>
        </w:rPr>
      </w:pPr>
      <w:r w:rsidRPr="000E0061">
        <w:rPr>
          <w:rStyle w:val="Ninguno"/>
          <w:rFonts w:ascii="Maax" w:hAnsi="Maax"/>
          <w:sz w:val="20"/>
          <w:szCs w:val="20"/>
        </w:rPr>
        <w:t>De los cerca de 600 cortometrajes recibidos en esta edición, 19 han sido seleccionados para integrar una programación que recorrerá géneros como la ficción, el documental, la animación, la comedia o el thriller, y que culminará con la entrega de premios del jurado y del público.</w:t>
      </w:r>
    </w:p>
    <w:p w14:paraId="381E1CB9" w14:textId="77777777" w:rsidR="00E05F0E" w:rsidRPr="000E0061" w:rsidRDefault="0017718D" w:rsidP="00C75AE7">
      <w:pPr>
        <w:pStyle w:val="Prrafodelista"/>
        <w:numPr>
          <w:ilvl w:val="0"/>
          <w:numId w:val="2"/>
        </w:numPr>
        <w:spacing w:after="0" w:line="360" w:lineRule="auto"/>
        <w:rPr>
          <w:rFonts w:ascii="Maax" w:hAnsi="Maax"/>
          <w:sz w:val="20"/>
          <w:szCs w:val="20"/>
        </w:rPr>
      </w:pPr>
      <w:r w:rsidRPr="000E0061">
        <w:rPr>
          <w:rStyle w:val="Ninguno"/>
          <w:rFonts w:ascii="Maax" w:hAnsi="Maax"/>
          <w:sz w:val="20"/>
          <w:szCs w:val="20"/>
        </w:rPr>
        <w:t>Las “III Jornadas de Industria” y, dentro de estas, el “Encuentro de Producción Audiovisual y Jóvenes Realizadores de Cantabria”, volverán a convertir la Fábrica de Creación en punto de encuentro para profesionales con mesas de diálogo, sesiones de pitch y tutorías personalizadas para impulsar nuevos proyectos audiovisuales.</w:t>
      </w:r>
    </w:p>
    <w:p w14:paraId="7640B71A" w14:textId="77777777" w:rsidR="00E05F0E" w:rsidRPr="000E0061" w:rsidRDefault="00E05F0E" w:rsidP="000E0061">
      <w:pPr>
        <w:pStyle w:val="Cuerpo"/>
        <w:spacing w:after="0" w:line="276" w:lineRule="auto"/>
        <w:rPr>
          <w:rStyle w:val="Ninguno"/>
          <w:rFonts w:ascii="Maax" w:hAnsi="Maax"/>
          <w:sz w:val="20"/>
          <w:szCs w:val="20"/>
        </w:rPr>
      </w:pPr>
    </w:p>
    <w:p w14:paraId="2BBD4EBE"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i/>
          <w:iCs/>
          <w:sz w:val="20"/>
          <w:szCs w:val="20"/>
        </w:rPr>
        <w:t xml:space="preserve">Santander, 6 de julio de 2026. – </w:t>
      </w:r>
      <w:r w:rsidRPr="000E0061">
        <w:rPr>
          <w:rStyle w:val="Ninguno"/>
          <w:rFonts w:ascii="Maax" w:hAnsi="Maax"/>
          <w:sz w:val="20"/>
          <w:szCs w:val="20"/>
        </w:rPr>
        <w:t xml:space="preserve">Hay historias que solo podían contarse en formato corto, que experimentan con nuevos lenguajes, que condensan grandes emociones en pocos minutos y que encuentran en la creatividad su principal seña de identidad. Con ese espíritu regresa la </w:t>
      </w:r>
      <w:r w:rsidRPr="000E0061">
        <w:rPr>
          <w:rStyle w:val="Ninguno"/>
          <w:rFonts w:ascii="Maax" w:hAnsi="Maax"/>
          <w:b/>
          <w:bCs/>
          <w:sz w:val="20"/>
          <w:szCs w:val="20"/>
        </w:rPr>
        <w:t>XII Muestra de Cine y Creatividad Centro Botín</w:t>
      </w:r>
      <w:r w:rsidRPr="000E0061">
        <w:rPr>
          <w:rStyle w:val="Ninguno"/>
          <w:rFonts w:ascii="Maax" w:hAnsi="Maax"/>
          <w:sz w:val="20"/>
          <w:szCs w:val="20"/>
        </w:rPr>
        <w:t xml:space="preserve">, un certamen que, </w:t>
      </w:r>
      <w:r w:rsidRPr="000E0061">
        <w:rPr>
          <w:rStyle w:val="Ninguno"/>
          <w:rFonts w:ascii="Maax" w:hAnsi="Maax"/>
          <w:sz w:val="20"/>
          <w:szCs w:val="20"/>
          <w:u w:val="single"/>
        </w:rPr>
        <w:t>del 7 al 9 de julio</w:t>
      </w:r>
      <w:r w:rsidRPr="000E0061">
        <w:rPr>
          <w:rStyle w:val="Ninguno"/>
          <w:rFonts w:ascii="Maax" w:hAnsi="Maax"/>
          <w:sz w:val="20"/>
          <w:szCs w:val="20"/>
        </w:rPr>
        <w:t>, volverá a acercar al público de Santander y Cantabria un formato de difícil acceso, como es el cortometraje nacional en pantalla grande, poniendo en valor su papel como motor de talento, transformación cultural y creación colectiva.</w:t>
      </w:r>
    </w:p>
    <w:p w14:paraId="188290E3" w14:textId="77777777" w:rsidR="00E05F0E" w:rsidRPr="000E0061" w:rsidRDefault="00E05F0E" w:rsidP="00C75AE7">
      <w:pPr>
        <w:pStyle w:val="Cuerpo"/>
        <w:spacing w:after="0" w:line="360" w:lineRule="auto"/>
        <w:rPr>
          <w:rStyle w:val="Ninguno"/>
          <w:rFonts w:ascii="Maax" w:hAnsi="Maax"/>
          <w:sz w:val="20"/>
          <w:szCs w:val="20"/>
        </w:rPr>
      </w:pPr>
    </w:p>
    <w:p w14:paraId="63FD2157" w14:textId="2C1DFBE8"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La selección de esta </w:t>
      </w:r>
      <w:proofErr w:type="spellStart"/>
      <w:r w:rsidRPr="000E0061">
        <w:rPr>
          <w:rStyle w:val="Ninguno"/>
          <w:rFonts w:ascii="Maax" w:hAnsi="Maax"/>
          <w:sz w:val="20"/>
          <w:szCs w:val="20"/>
        </w:rPr>
        <w:t>edició</w:t>
      </w:r>
      <w:proofErr w:type="spellEnd"/>
      <w:r w:rsidRPr="000E0061">
        <w:rPr>
          <w:rStyle w:val="Ninguno"/>
          <w:rFonts w:ascii="Maax" w:hAnsi="Maax"/>
          <w:sz w:val="20"/>
          <w:szCs w:val="20"/>
          <w:lang w:val="es-ES"/>
        </w:rPr>
        <w:t>n re</w:t>
      </w:r>
      <w:proofErr w:type="spellStart"/>
      <w:r w:rsidRPr="000E0061">
        <w:rPr>
          <w:rStyle w:val="Ninguno"/>
          <w:rFonts w:ascii="Maax" w:hAnsi="Maax"/>
          <w:sz w:val="20"/>
          <w:szCs w:val="20"/>
        </w:rPr>
        <w:t>úne</w:t>
      </w:r>
      <w:proofErr w:type="spellEnd"/>
      <w:r w:rsidRPr="000E0061">
        <w:rPr>
          <w:rStyle w:val="Ninguno"/>
          <w:rFonts w:ascii="Maax" w:hAnsi="Maax"/>
          <w:sz w:val="20"/>
          <w:szCs w:val="20"/>
        </w:rPr>
        <w:t xml:space="preserve"> 19 cortometrajes, elegidos de entre cerca de 600 trabajos recibidos desde distintos puntos de España. Las proyecciones tendrán lugar en el Auditorio del Centro Botín y en la Filmoteca de Cantabria Mario Camus, en una programación que recorrerá g</w:t>
      </w:r>
      <w:r w:rsidRPr="000E0061">
        <w:rPr>
          <w:rStyle w:val="Ninguno"/>
          <w:rFonts w:ascii="Maax" w:hAnsi="Maax"/>
          <w:sz w:val="20"/>
          <w:szCs w:val="20"/>
          <w:lang w:val="fr-FR"/>
        </w:rPr>
        <w:t>é</w:t>
      </w:r>
      <w:proofErr w:type="spellStart"/>
      <w:r w:rsidRPr="000E0061">
        <w:rPr>
          <w:rStyle w:val="Ninguno"/>
          <w:rFonts w:ascii="Maax" w:hAnsi="Maax"/>
          <w:sz w:val="20"/>
          <w:szCs w:val="20"/>
        </w:rPr>
        <w:t>neros</w:t>
      </w:r>
      <w:proofErr w:type="spellEnd"/>
      <w:r w:rsidRPr="000E0061">
        <w:rPr>
          <w:rStyle w:val="Ninguno"/>
          <w:rFonts w:ascii="Maax" w:hAnsi="Maax"/>
          <w:sz w:val="20"/>
          <w:szCs w:val="20"/>
        </w:rPr>
        <w:t xml:space="preserve"> como el thriller, la comedia, el documental o la animación, entre otros. Los expertos encargados de valorar los trabajos</w:t>
      </w:r>
      <w:r w:rsidR="00084753">
        <w:rPr>
          <w:rStyle w:val="Ninguno"/>
          <w:rFonts w:ascii="Maax" w:hAnsi="Maax"/>
          <w:sz w:val="20"/>
          <w:szCs w:val="20"/>
        </w:rPr>
        <w:t xml:space="preserve">, </w:t>
      </w:r>
      <w:r w:rsidRPr="000E0061">
        <w:rPr>
          <w:rStyle w:val="Ninguno"/>
          <w:rFonts w:ascii="Maax" w:hAnsi="Maax"/>
          <w:sz w:val="20"/>
          <w:szCs w:val="20"/>
        </w:rPr>
        <w:t xml:space="preserve">definir los </w:t>
      </w:r>
      <w:r w:rsidR="00084753">
        <w:rPr>
          <w:rStyle w:val="Ninguno"/>
          <w:rFonts w:ascii="Maax" w:hAnsi="Maax"/>
          <w:sz w:val="20"/>
          <w:szCs w:val="20"/>
        </w:rPr>
        <w:t xml:space="preserve">cuatro </w:t>
      </w:r>
      <w:r w:rsidRPr="000E0061">
        <w:rPr>
          <w:rStyle w:val="Ninguno"/>
          <w:rFonts w:ascii="Maax" w:hAnsi="Maax"/>
          <w:sz w:val="20"/>
          <w:szCs w:val="20"/>
        </w:rPr>
        <w:t>cortometrajes nominados</w:t>
      </w:r>
      <w:r w:rsidR="00084753">
        <w:rPr>
          <w:rStyle w:val="Ninguno"/>
          <w:rFonts w:ascii="Maax" w:hAnsi="Maax"/>
          <w:sz w:val="20"/>
          <w:szCs w:val="20"/>
        </w:rPr>
        <w:t xml:space="preserve"> y elegir a </w:t>
      </w:r>
      <w:r w:rsidR="00084753" w:rsidRPr="00084753">
        <w:rPr>
          <w:rFonts w:ascii="Maax" w:hAnsi="Maax"/>
          <w:sz w:val="20"/>
          <w:szCs w:val="20"/>
          <w:lang w:val="es-ES_tradnl"/>
        </w:rPr>
        <w:t>los ganadores del 1</w:t>
      </w:r>
      <w:r w:rsidR="00084753" w:rsidRPr="00084753">
        <w:rPr>
          <w:rFonts w:ascii="Maax" w:hAnsi="Maax"/>
          <w:sz w:val="20"/>
          <w:szCs w:val="20"/>
          <w:u w:val="single"/>
          <w:vertAlign w:val="superscript"/>
          <w:lang w:val="es-ES_tradnl"/>
        </w:rPr>
        <w:t>er</w:t>
      </w:r>
      <w:r w:rsidR="00084753" w:rsidRPr="00084753">
        <w:rPr>
          <w:rFonts w:ascii="Maax" w:hAnsi="Maax"/>
          <w:sz w:val="20"/>
          <w:szCs w:val="20"/>
          <w:lang w:val="es-ES_tradnl"/>
        </w:rPr>
        <w:t xml:space="preserve"> y 2º premio del jurado</w:t>
      </w:r>
      <w:r w:rsidRPr="000E0061">
        <w:rPr>
          <w:rStyle w:val="Ninguno"/>
          <w:rFonts w:ascii="Maax" w:hAnsi="Maax"/>
          <w:sz w:val="20"/>
          <w:szCs w:val="20"/>
        </w:rPr>
        <w:t xml:space="preserve"> serán</w:t>
      </w:r>
      <w:r w:rsidR="00084753">
        <w:rPr>
          <w:rStyle w:val="Ninguno"/>
          <w:rFonts w:ascii="Maax" w:hAnsi="Maax"/>
          <w:sz w:val="20"/>
          <w:szCs w:val="20"/>
        </w:rPr>
        <w:t>:</w:t>
      </w:r>
      <w:r w:rsidRPr="000E0061">
        <w:rPr>
          <w:rStyle w:val="Ninguno"/>
          <w:rFonts w:ascii="Maax" w:hAnsi="Maax"/>
          <w:sz w:val="20"/>
          <w:szCs w:val="20"/>
        </w:rPr>
        <w:t xml:space="preserve"> Jos</w:t>
      </w:r>
      <w:r w:rsidRPr="000E0061">
        <w:rPr>
          <w:rStyle w:val="Ninguno"/>
          <w:rFonts w:ascii="Maax" w:hAnsi="Maax"/>
          <w:sz w:val="20"/>
          <w:szCs w:val="20"/>
          <w:lang w:val="fr-FR"/>
        </w:rPr>
        <w:t xml:space="preserve">é </w:t>
      </w:r>
      <w:r w:rsidRPr="000E0061">
        <w:rPr>
          <w:rStyle w:val="Ninguno"/>
          <w:rFonts w:ascii="Maax" w:hAnsi="Maax"/>
          <w:sz w:val="20"/>
          <w:szCs w:val="20"/>
        </w:rPr>
        <w:t xml:space="preserve">Manuel Carrasco, ganador del segundo premio de la Muestra en su segunda </w:t>
      </w:r>
      <w:proofErr w:type="spellStart"/>
      <w:r w:rsidRPr="000E0061">
        <w:rPr>
          <w:rStyle w:val="Ninguno"/>
          <w:rFonts w:ascii="Maax" w:hAnsi="Maax"/>
          <w:sz w:val="20"/>
          <w:szCs w:val="20"/>
        </w:rPr>
        <w:t>edició</w:t>
      </w:r>
      <w:proofErr w:type="spellEnd"/>
      <w:r w:rsidRPr="000E0061">
        <w:rPr>
          <w:rStyle w:val="Ninguno"/>
          <w:rFonts w:ascii="Maax" w:hAnsi="Maax"/>
          <w:sz w:val="20"/>
          <w:szCs w:val="20"/>
          <w:lang w:val="de-DE"/>
        </w:rPr>
        <w:t>n;</w:t>
      </w:r>
      <w:r w:rsidRPr="000E0061">
        <w:rPr>
          <w:rStyle w:val="Ninguno"/>
          <w:rFonts w:ascii="Maax" w:hAnsi="Maax"/>
          <w:sz w:val="20"/>
          <w:szCs w:val="20"/>
        </w:rPr>
        <w:t xml:space="preserve"> Christian Franco Torre, director de la Filmoteca de Cantabria Mario Camus; y el experto en creatividad Carlos Luna. </w:t>
      </w:r>
      <w:r w:rsidR="00084753">
        <w:rPr>
          <w:rStyle w:val="Ninguno"/>
          <w:rFonts w:ascii="Maax" w:hAnsi="Maax"/>
          <w:sz w:val="20"/>
          <w:szCs w:val="20"/>
        </w:rPr>
        <w:t xml:space="preserve">A los reconocimientos del jurado se sumará </w:t>
      </w:r>
      <w:r w:rsidRPr="000E0061">
        <w:rPr>
          <w:rStyle w:val="Ninguno"/>
          <w:rFonts w:ascii="Maax" w:hAnsi="Maax"/>
          <w:sz w:val="20"/>
          <w:szCs w:val="20"/>
          <w:lang w:val="it-IT"/>
        </w:rPr>
        <w:t>el premio del p</w:t>
      </w:r>
      <w:proofErr w:type="spellStart"/>
      <w:r w:rsidRPr="000E0061">
        <w:rPr>
          <w:rStyle w:val="Ninguno"/>
          <w:rFonts w:ascii="Maax" w:hAnsi="Maax"/>
          <w:sz w:val="20"/>
          <w:szCs w:val="20"/>
        </w:rPr>
        <w:t>úblico</w:t>
      </w:r>
      <w:proofErr w:type="spellEnd"/>
      <w:r w:rsidRPr="000E0061">
        <w:rPr>
          <w:rStyle w:val="Ninguno"/>
          <w:rFonts w:ascii="Maax" w:hAnsi="Maax"/>
          <w:sz w:val="20"/>
          <w:szCs w:val="20"/>
        </w:rPr>
        <w:t>, otorgado mediante votación de los asistentes entre los 19 trabajos seleccionados.</w:t>
      </w:r>
      <w:r w:rsidR="000E0061">
        <w:rPr>
          <w:rStyle w:val="Ninguno"/>
          <w:rFonts w:ascii="Maax" w:hAnsi="Maax"/>
          <w:sz w:val="20"/>
          <w:szCs w:val="20"/>
        </w:rPr>
        <w:t xml:space="preserve"> Estos galardones contarán con una dotación de más de 3.000 euros en total.</w:t>
      </w:r>
      <w:r w:rsidRPr="000E0061">
        <w:rPr>
          <w:rStyle w:val="Ninguno"/>
          <w:rFonts w:ascii="Maax" w:hAnsi="Maax"/>
          <w:sz w:val="20"/>
          <w:szCs w:val="20"/>
        </w:rPr>
        <w:t xml:space="preserve"> </w:t>
      </w:r>
    </w:p>
    <w:p w14:paraId="00F4EE63" w14:textId="77777777" w:rsidR="00E05F0E" w:rsidRPr="000E0061" w:rsidRDefault="00E05F0E" w:rsidP="00C75AE7">
      <w:pPr>
        <w:pStyle w:val="Cuerpo"/>
        <w:spacing w:after="0" w:line="360" w:lineRule="auto"/>
        <w:rPr>
          <w:rStyle w:val="Ninguno"/>
          <w:rFonts w:ascii="Maax" w:hAnsi="Maax"/>
          <w:sz w:val="20"/>
          <w:szCs w:val="20"/>
        </w:rPr>
      </w:pPr>
    </w:p>
    <w:p w14:paraId="4F69EF08" w14:textId="0F3CE03F"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lastRenderedPageBreak/>
        <w:t xml:space="preserve">Junto a la exhibición y entrega de premios de los cortometrajes, la Muestra reforzará </w:t>
      </w:r>
      <w:proofErr w:type="spellStart"/>
      <w:r w:rsidRPr="000E0061">
        <w:rPr>
          <w:rStyle w:val="Ninguno"/>
          <w:rFonts w:ascii="Maax" w:hAnsi="Maax"/>
          <w:sz w:val="20"/>
          <w:szCs w:val="20"/>
        </w:rPr>
        <w:t>tambi</w:t>
      </w:r>
      <w:proofErr w:type="spellEnd"/>
      <w:r w:rsidRPr="000E0061">
        <w:rPr>
          <w:rStyle w:val="Ninguno"/>
          <w:rFonts w:ascii="Maax" w:hAnsi="Maax"/>
          <w:sz w:val="20"/>
          <w:szCs w:val="20"/>
          <w:lang w:val="fr-FR"/>
        </w:rPr>
        <w:t>é</w:t>
      </w:r>
      <w:r w:rsidRPr="000E0061">
        <w:rPr>
          <w:rStyle w:val="Ninguno"/>
          <w:rFonts w:ascii="Maax" w:hAnsi="Maax"/>
          <w:sz w:val="20"/>
          <w:szCs w:val="20"/>
        </w:rPr>
        <w:t xml:space="preserve">n su dimensión profesional con las </w:t>
      </w:r>
      <w:r w:rsidRPr="000E0061">
        <w:rPr>
          <w:rStyle w:val="Ninguno"/>
          <w:rFonts w:ascii="Maax" w:hAnsi="Maax"/>
          <w:b/>
          <w:bCs/>
          <w:sz w:val="20"/>
          <w:szCs w:val="20"/>
          <w:rtl/>
          <w:lang w:val="ar-SA"/>
        </w:rPr>
        <w:t>“</w:t>
      </w:r>
      <w:r w:rsidRPr="000E0061">
        <w:rPr>
          <w:rStyle w:val="Ninguno"/>
          <w:rFonts w:ascii="Maax" w:hAnsi="Maax"/>
          <w:b/>
          <w:bCs/>
          <w:sz w:val="20"/>
          <w:szCs w:val="20"/>
        </w:rPr>
        <w:t>III</w:t>
      </w:r>
      <w:r w:rsidRPr="000E0061">
        <w:rPr>
          <w:rStyle w:val="Ninguno"/>
          <w:rFonts w:ascii="Maax" w:hAnsi="Maax"/>
          <w:b/>
          <w:bCs/>
          <w:sz w:val="20"/>
          <w:szCs w:val="20"/>
          <w:lang w:val="pt-PT"/>
        </w:rPr>
        <w:t xml:space="preserve"> Jornadas de Industria</w:t>
      </w:r>
      <w:r w:rsidRPr="000E0061">
        <w:rPr>
          <w:rStyle w:val="Ninguno"/>
          <w:rFonts w:ascii="Maax" w:hAnsi="Maax"/>
          <w:b/>
          <w:bCs/>
          <w:sz w:val="20"/>
          <w:szCs w:val="20"/>
        </w:rPr>
        <w:t>”</w:t>
      </w:r>
      <w:r w:rsidRPr="000E0061">
        <w:rPr>
          <w:rStyle w:val="Ninguno"/>
          <w:rFonts w:ascii="Maax" w:hAnsi="Maax"/>
          <w:sz w:val="20"/>
          <w:szCs w:val="20"/>
          <w:lang w:val="pt-PT"/>
        </w:rPr>
        <w:t>, que reunir</w:t>
      </w:r>
      <w:proofErr w:type="spellStart"/>
      <w:r w:rsidRPr="000E0061">
        <w:rPr>
          <w:rStyle w:val="Ninguno"/>
          <w:rFonts w:ascii="Maax" w:hAnsi="Maax"/>
          <w:sz w:val="20"/>
          <w:szCs w:val="20"/>
        </w:rPr>
        <w:t>án</w:t>
      </w:r>
      <w:proofErr w:type="spellEnd"/>
      <w:r w:rsidRPr="000E0061">
        <w:rPr>
          <w:rStyle w:val="Ninguno"/>
          <w:rFonts w:ascii="Maax" w:hAnsi="Maax"/>
          <w:sz w:val="20"/>
          <w:szCs w:val="20"/>
        </w:rPr>
        <w:t xml:space="preserve"> por tercer año consecutivo a profesionales del sector para compartir experiencias y reflexionar sobre los retos y oportunidades del audiovisual. Esta vocación de acompañamiento al sector se extenderá </w:t>
      </w:r>
      <w:proofErr w:type="spellStart"/>
      <w:r w:rsidRPr="000E0061">
        <w:rPr>
          <w:rStyle w:val="Ninguno"/>
          <w:rFonts w:ascii="Maax" w:hAnsi="Maax"/>
          <w:sz w:val="20"/>
          <w:szCs w:val="20"/>
        </w:rPr>
        <w:t>tambi</w:t>
      </w:r>
      <w:proofErr w:type="spellEnd"/>
      <w:r w:rsidRPr="000E0061">
        <w:rPr>
          <w:rStyle w:val="Ninguno"/>
          <w:rFonts w:ascii="Maax" w:hAnsi="Maax"/>
          <w:sz w:val="20"/>
          <w:szCs w:val="20"/>
          <w:lang w:val="fr-FR"/>
        </w:rPr>
        <w:t>é</w:t>
      </w:r>
      <w:r w:rsidRPr="000E0061">
        <w:rPr>
          <w:rStyle w:val="Ninguno"/>
          <w:rFonts w:ascii="Maax" w:hAnsi="Maax"/>
          <w:sz w:val="20"/>
          <w:szCs w:val="20"/>
        </w:rPr>
        <w:t xml:space="preserve">n a los jóvenes creadores a </w:t>
      </w:r>
      <w:proofErr w:type="spellStart"/>
      <w:r w:rsidRPr="000E0061">
        <w:rPr>
          <w:rStyle w:val="Ninguno"/>
          <w:rFonts w:ascii="Maax" w:hAnsi="Maax"/>
          <w:sz w:val="20"/>
          <w:szCs w:val="20"/>
        </w:rPr>
        <w:t>trav</w:t>
      </w:r>
      <w:proofErr w:type="spellEnd"/>
      <w:r w:rsidRPr="000E0061">
        <w:rPr>
          <w:rStyle w:val="Ninguno"/>
          <w:rFonts w:ascii="Maax" w:hAnsi="Maax"/>
          <w:sz w:val="20"/>
          <w:szCs w:val="20"/>
          <w:lang w:val="fr-FR"/>
        </w:rPr>
        <w:t>é</w:t>
      </w:r>
      <w:r w:rsidRPr="000E0061">
        <w:rPr>
          <w:rStyle w:val="Ninguno"/>
          <w:rFonts w:ascii="Maax" w:hAnsi="Maax"/>
          <w:sz w:val="20"/>
          <w:szCs w:val="20"/>
        </w:rPr>
        <w:t>s de una nueva edición del</w:t>
      </w:r>
      <w:r w:rsidRPr="000E0061">
        <w:rPr>
          <w:rStyle w:val="Ninguno"/>
          <w:rFonts w:ascii="Maax" w:hAnsi="Maax"/>
          <w:b/>
          <w:bCs/>
          <w:sz w:val="20"/>
          <w:szCs w:val="20"/>
          <w:rtl/>
          <w:lang w:val="ar-SA"/>
        </w:rPr>
        <w:t xml:space="preserve"> “</w:t>
      </w:r>
      <w:r w:rsidRPr="000E0061">
        <w:rPr>
          <w:rStyle w:val="Ninguno"/>
          <w:rFonts w:ascii="Maax" w:hAnsi="Maax"/>
          <w:b/>
          <w:bCs/>
          <w:sz w:val="20"/>
          <w:szCs w:val="20"/>
        </w:rPr>
        <w:t>Encuentro de Producción Audiovisual y Jóvenes Realizadores de Cantabria”</w:t>
      </w:r>
      <w:r w:rsidRPr="000E0061">
        <w:rPr>
          <w:rStyle w:val="Ninguno"/>
          <w:rFonts w:ascii="Maax" w:hAnsi="Maax"/>
          <w:sz w:val="20"/>
          <w:szCs w:val="20"/>
        </w:rPr>
        <w:t xml:space="preserve">, una iniciativa que, dentro de estas </w:t>
      </w:r>
      <w:r w:rsidRPr="000E0061">
        <w:rPr>
          <w:rStyle w:val="Ninguno"/>
          <w:rFonts w:ascii="Maax" w:hAnsi="Maax"/>
          <w:sz w:val="20"/>
          <w:szCs w:val="20"/>
          <w:rtl/>
          <w:lang w:val="ar-SA"/>
        </w:rPr>
        <w:t>“</w:t>
      </w:r>
      <w:r w:rsidRPr="000E0061">
        <w:rPr>
          <w:rStyle w:val="Ninguno"/>
          <w:rFonts w:ascii="Maax" w:hAnsi="Maax"/>
          <w:sz w:val="20"/>
          <w:szCs w:val="20"/>
          <w:lang w:val="pt-PT"/>
        </w:rPr>
        <w:t>Jornadas de Industria</w:t>
      </w:r>
      <w:r w:rsidRPr="000E0061">
        <w:rPr>
          <w:rStyle w:val="Ninguno"/>
          <w:rFonts w:ascii="Maax" w:hAnsi="Maax"/>
          <w:sz w:val="20"/>
          <w:szCs w:val="20"/>
        </w:rPr>
        <w:t xml:space="preserve">”, ofrecerá </w:t>
      </w:r>
      <w:proofErr w:type="spellStart"/>
      <w:r w:rsidRPr="000E0061">
        <w:rPr>
          <w:rStyle w:val="Ninguno"/>
          <w:rFonts w:ascii="Maax" w:hAnsi="Maax"/>
          <w:sz w:val="20"/>
          <w:szCs w:val="20"/>
        </w:rPr>
        <w:t>tambi</w:t>
      </w:r>
      <w:proofErr w:type="spellEnd"/>
      <w:r w:rsidRPr="000E0061">
        <w:rPr>
          <w:rStyle w:val="Ninguno"/>
          <w:rFonts w:ascii="Maax" w:hAnsi="Maax"/>
          <w:sz w:val="20"/>
          <w:szCs w:val="20"/>
          <w:lang w:val="fr-FR"/>
        </w:rPr>
        <w:t>é</w:t>
      </w:r>
      <w:r w:rsidRPr="000E0061">
        <w:rPr>
          <w:rStyle w:val="Ninguno"/>
          <w:rFonts w:ascii="Maax" w:hAnsi="Maax"/>
          <w:sz w:val="20"/>
          <w:szCs w:val="20"/>
          <w:lang w:val="pt-PT"/>
        </w:rPr>
        <w:t>n a cineastas emergentes c</w:t>
      </w:r>
      <w:proofErr w:type="spellStart"/>
      <w:r w:rsidRPr="000E0061">
        <w:rPr>
          <w:rStyle w:val="Ninguno"/>
          <w:rFonts w:ascii="Maax" w:hAnsi="Maax"/>
          <w:sz w:val="20"/>
          <w:szCs w:val="20"/>
        </w:rPr>
        <w:t>ántabros</w:t>
      </w:r>
      <w:proofErr w:type="spellEnd"/>
      <w:r w:rsidRPr="000E0061">
        <w:rPr>
          <w:rStyle w:val="Ninguno"/>
          <w:rFonts w:ascii="Maax" w:hAnsi="Maax"/>
          <w:sz w:val="20"/>
          <w:szCs w:val="20"/>
        </w:rPr>
        <w:t xml:space="preserve"> la oportunidad de presentar sus proyectos, recibir mentorías y establecer vínculos con profesionales de la industria.</w:t>
      </w:r>
    </w:p>
    <w:p w14:paraId="2E03E00C" w14:textId="77777777" w:rsidR="00E05F0E" w:rsidRPr="000E0061" w:rsidRDefault="00E05F0E" w:rsidP="00C75AE7">
      <w:pPr>
        <w:pStyle w:val="Cuerpo"/>
        <w:spacing w:after="0" w:line="360" w:lineRule="auto"/>
        <w:rPr>
          <w:rStyle w:val="Ninguno"/>
          <w:rFonts w:ascii="Maax" w:hAnsi="Maax"/>
          <w:sz w:val="20"/>
          <w:szCs w:val="20"/>
        </w:rPr>
      </w:pPr>
    </w:p>
    <w:p w14:paraId="65B6FF01" w14:textId="178E313B"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Como en ediciones anteriores, el certamen estará organizado por el Centro Botín y la productora cántabra </w:t>
      </w:r>
      <w:proofErr w:type="spellStart"/>
      <w:r w:rsidRPr="000E0061">
        <w:rPr>
          <w:rStyle w:val="Ninguno"/>
          <w:rFonts w:ascii="Maax" w:hAnsi="Maax"/>
          <w:sz w:val="20"/>
          <w:szCs w:val="20"/>
        </w:rPr>
        <w:t>Sincio</w:t>
      </w:r>
      <w:proofErr w:type="spellEnd"/>
      <w:r w:rsidRPr="000E0061">
        <w:rPr>
          <w:rStyle w:val="Ninguno"/>
          <w:rFonts w:ascii="Maax" w:hAnsi="Maax"/>
          <w:sz w:val="20"/>
          <w:szCs w:val="20"/>
        </w:rPr>
        <w:t xml:space="preserve"> de Pelis, con el patrocinio del Ayuntamiento de Santander; la Consejería de Cultura, Turismo y Deporte</w:t>
      </w:r>
      <w:r w:rsidR="00084753">
        <w:rPr>
          <w:rStyle w:val="Ninguno"/>
          <w:rFonts w:ascii="Maax" w:hAnsi="Maax"/>
          <w:sz w:val="20"/>
          <w:szCs w:val="20"/>
        </w:rPr>
        <w:t>;</w:t>
      </w:r>
      <w:r w:rsidRPr="000E0061">
        <w:rPr>
          <w:rStyle w:val="Ninguno"/>
          <w:rFonts w:ascii="Maax" w:hAnsi="Maax"/>
          <w:sz w:val="20"/>
          <w:szCs w:val="20"/>
        </w:rPr>
        <w:t xml:space="preserve"> la Sociedad Regional de Educación de Cantabria y la Consejería de Inclusión Social, Juventud, Familias e Igualdad del Gobierno de Cantabria. </w:t>
      </w:r>
      <w:proofErr w:type="spellStart"/>
      <w:r w:rsidRPr="000E0061">
        <w:rPr>
          <w:rStyle w:val="Ninguno"/>
          <w:rFonts w:ascii="Maax" w:hAnsi="Maax"/>
          <w:sz w:val="20"/>
          <w:szCs w:val="20"/>
        </w:rPr>
        <w:t>Ademá</w:t>
      </w:r>
      <w:proofErr w:type="spellEnd"/>
      <w:r w:rsidRPr="000E0061">
        <w:rPr>
          <w:rStyle w:val="Ninguno"/>
          <w:rFonts w:ascii="Maax" w:hAnsi="Maax"/>
          <w:sz w:val="20"/>
          <w:szCs w:val="20"/>
          <w:lang w:val="pt-PT"/>
        </w:rPr>
        <w:t>s, contar</w:t>
      </w:r>
      <w:r w:rsidRPr="000E0061">
        <w:rPr>
          <w:rStyle w:val="Ninguno"/>
          <w:rFonts w:ascii="Maax" w:hAnsi="Maax"/>
          <w:sz w:val="20"/>
          <w:szCs w:val="20"/>
        </w:rPr>
        <w:t>á con la colaboración de la Filmoteca de Cantabria Mario Camus y la Fábrica de Creación, que vuelven a sumarse a esta edición.</w:t>
      </w:r>
    </w:p>
    <w:p w14:paraId="3861B09E" w14:textId="77777777" w:rsidR="00E05F0E" w:rsidRPr="000E0061" w:rsidRDefault="00E05F0E" w:rsidP="00C75AE7">
      <w:pPr>
        <w:pStyle w:val="Cuerpo"/>
        <w:spacing w:after="0" w:line="360" w:lineRule="auto"/>
        <w:rPr>
          <w:rStyle w:val="Ninguno"/>
          <w:rFonts w:ascii="Maax" w:hAnsi="Maax"/>
          <w:sz w:val="20"/>
          <w:szCs w:val="20"/>
        </w:rPr>
      </w:pPr>
    </w:p>
    <w:p w14:paraId="16C15C6A" w14:textId="77777777" w:rsidR="00E05F0E" w:rsidRPr="000E0061" w:rsidRDefault="0017718D" w:rsidP="00C75AE7">
      <w:pPr>
        <w:pStyle w:val="Cuerpo"/>
        <w:spacing w:line="360" w:lineRule="auto"/>
        <w:rPr>
          <w:rStyle w:val="Ninguno"/>
          <w:rFonts w:ascii="Maax" w:hAnsi="Maax"/>
          <w:b/>
          <w:bCs/>
          <w:sz w:val="20"/>
          <w:szCs w:val="20"/>
          <w:u w:val="single"/>
        </w:rPr>
      </w:pPr>
      <w:r w:rsidRPr="000E0061">
        <w:rPr>
          <w:rStyle w:val="Ninguno"/>
          <w:rFonts w:ascii="Maax" w:hAnsi="Maax"/>
          <w:b/>
          <w:bCs/>
          <w:sz w:val="20"/>
          <w:szCs w:val="20"/>
          <w:u w:val="single"/>
        </w:rPr>
        <w:t>Cortometrajes seleccionados en la XII edición</w:t>
      </w:r>
    </w:p>
    <w:p w14:paraId="13031F22"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Ficción, documental, animación, thriller o comedia. La XII Muestra de Cine y Creatividad Centro Botín volverá a apostar por una programación diversa que refleja la riqueza y creatividad del séptimo arte en formato corto a nivel nacional. </w:t>
      </w:r>
    </w:p>
    <w:p w14:paraId="79CE1FE8" w14:textId="77777777" w:rsidR="00E05F0E" w:rsidRPr="000E0061" w:rsidRDefault="00E05F0E" w:rsidP="00C75AE7">
      <w:pPr>
        <w:pStyle w:val="Cuerpo"/>
        <w:spacing w:after="0" w:line="360" w:lineRule="auto"/>
        <w:rPr>
          <w:rStyle w:val="Ninguno"/>
          <w:rFonts w:ascii="Maax" w:hAnsi="Maax"/>
          <w:sz w:val="20"/>
          <w:szCs w:val="20"/>
        </w:rPr>
      </w:pPr>
    </w:p>
    <w:p w14:paraId="73AB0F33"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Como antesala a las sesiones de cortometrajes a concurso, la Muestra se inaugurará </w:t>
      </w:r>
      <w:r w:rsidRPr="000E0061">
        <w:rPr>
          <w:rStyle w:val="Ninguno"/>
          <w:rFonts w:ascii="Maax" w:hAnsi="Maax"/>
          <w:sz w:val="20"/>
          <w:szCs w:val="20"/>
          <w:u w:val="single"/>
        </w:rPr>
        <w:t>mañana, 7 de julio,</w:t>
      </w:r>
      <w:r w:rsidRPr="000E0061">
        <w:rPr>
          <w:rStyle w:val="Ninguno"/>
          <w:rFonts w:ascii="Maax" w:hAnsi="Maax"/>
          <w:sz w:val="20"/>
          <w:szCs w:val="20"/>
        </w:rPr>
        <w:t xml:space="preserve"> con la </w:t>
      </w:r>
      <w:r w:rsidRPr="000E0061">
        <w:rPr>
          <w:rStyle w:val="Ninguno"/>
          <w:rFonts w:ascii="Maax" w:hAnsi="Maax"/>
          <w:b/>
          <w:bCs/>
          <w:sz w:val="20"/>
          <w:szCs w:val="20"/>
        </w:rPr>
        <w:t>proyección-coloquio</w:t>
      </w:r>
      <w:r w:rsidRPr="000E0061">
        <w:rPr>
          <w:rStyle w:val="Ninguno"/>
          <w:rFonts w:ascii="Maax" w:hAnsi="Maax"/>
          <w:sz w:val="20"/>
          <w:szCs w:val="20"/>
        </w:rPr>
        <w:t xml:space="preserve"> de “Miocardio”, el último largometraje de José Manuel Carrasco, ganador del segundo premio de la Muestra en su segunda edición e integrante del jurado de esta edición. El director presentará la película y participará posteriormente en un coloquio abierto al público.</w:t>
      </w:r>
    </w:p>
    <w:p w14:paraId="0473048D" w14:textId="77777777" w:rsidR="00E05F0E" w:rsidRPr="000E0061" w:rsidRDefault="00E05F0E" w:rsidP="00C75AE7">
      <w:pPr>
        <w:pStyle w:val="Cuerpo"/>
        <w:spacing w:after="0" w:line="360" w:lineRule="auto"/>
        <w:rPr>
          <w:rStyle w:val="Ninguno"/>
          <w:rFonts w:ascii="Maax" w:hAnsi="Maax"/>
          <w:sz w:val="20"/>
          <w:szCs w:val="20"/>
        </w:rPr>
      </w:pPr>
    </w:p>
    <w:p w14:paraId="4B8253CA"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Tras esta jornada, los trabajos seleccionados se distribuirán en cuatro sesiones que se celebrarán los días 8 y 9 de julio entre la Filmoteca de Cantabria Mario Camus, a las 19:30 horas, y el </w:t>
      </w:r>
      <w:r w:rsidRPr="000E0061">
        <w:rPr>
          <w:rStyle w:val="Ninguno"/>
          <w:rFonts w:ascii="Maax" w:hAnsi="Maax"/>
          <w:sz w:val="20"/>
          <w:szCs w:val="20"/>
          <w:u w:val="single"/>
        </w:rPr>
        <w:t>Anfiteatro del Centro Botín, a las 21:30 horas, donde las proyecciones serán de acceso gratuito</w:t>
      </w:r>
      <w:r w:rsidRPr="000E0061">
        <w:rPr>
          <w:rStyle w:val="Ninguno"/>
          <w:rFonts w:ascii="Maax" w:hAnsi="Maax"/>
          <w:sz w:val="20"/>
          <w:szCs w:val="20"/>
        </w:rPr>
        <w:t>.</w:t>
      </w:r>
    </w:p>
    <w:p w14:paraId="61D5398F" w14:textId="77777777" w:rsidR="00E05F0E" w:rsidRPr="000E0061" w:rsidRDefault="00E05F0E" w:rsidP="00C75AE7">
      <w:pPr>
        <w:pStyle w:val="Cuerpo"/>
        <w:spacing w:after="0" w:line="360" w:lineRule="auto"/>
        <w:rPr>
          <w:rStyle w:val="Ninguno"/>
          <w:rFonts w:ascii="Maax" w:hAnsi="Maax"/>
          <w:sz w:val="20"/>
          <w:szCs w:val="20"/>
        </w:rPr>
      </w:pPr>
    </w:p>
    <w:p w14:paraId="4C0E003C"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La programación arrancará el miércoles, 8 de julio, en la Filmoteca con “</w:t>
      </w:r>
      <w:proofErr w:type="spellStart"/>
      <w:r w:rsidRPr="000E0061">
        <w:rPr>
          <w:rStyle w:val="Ninguno"/>
          <w:rFonts w:ascii="Maax" w:hAnsi="Maax"/>
          <w:sz w:val="20"/>
          <w:szCs w:val="20"/>
        </w:rPr>
        <w:t>Ai</w:t>
      </w:r>
      <w:proofErr w:type="spellEnd"/>
      <w:r w:rsidRPr="000E0061">
        <w:rPr>
          <w:rStyle w:val="Ninguno"/>
          <w:rFonts w:ascii="Maax" w:hAnsi="Maax"/>
          <w:sz w:val="20"/>
          <w:szCs w:val="20"/>
        </w:rPr>
        <w:t xml:space="preserve">, Dolors”, de Margalida Adrover; “Ones”, de Juan José Giménez Peña; “Quemar al padre”, de Rafa Piqueras; y “Que nadie se entere”, de Andrea Revi. Esa misma noche, tendrá lugar la segunda sesión en el Anfiteatro del Centro Botín, donde se proyectarán “I </w:t>
      </w:r>
      <w:proofErr w:type="spellStart"/>
      <w:r w:rsidRPr="000E0061">
        <w:rPr>
          <w:rStyle w:val="Ninguno"/>
          <w:rFonts w:ascii="Maax" w:hAnsi="Maax"/>
          <w:sz w:val="20"/>
          <w:szCs w:val="20"/>
        </w:rPr>
        <w:t>Walked</w:t>
      </w:r>
      <w:proofErr w:type="spellEnd"/>
      <w:r w:rsidRPr="000E0061">
        <w:rPr>
          <w:rStyle w:val="Ninguno"/>
          <w:rFonts w:ascii="Maax" w:hAnsi="Maax"/>
          <w:sz w:val="20"/>
          <w:szCs w:val="20"/>
        </w:rPr>
        <w:t xml:space="preserve"> </w:t>
      </w:r>
      <w:proofErr w:type="spellStart"/>
      <w:r w:rsidRPr="000E0061">
        <w:rPr>
          <w:rStyle w:val="Ninguno"/>
          <w:rFonts w:ascii="Maax" w:hAnsi="Maax"/>
          <w:sz w:val="20"/>
          <w:szCs w:val="20"/>
        </w:rPr>
        <w:t>Through</w:t>
      </w:r>
      <w:proofErr w:type="spellEnd"/>
      <w:r w:rsidRPr="000E0061">
        <w:rPr>
          <w:rStyle w:val="Ninguno"/>
          <w:rFonts w:ascii="Maax" w:hAnsi="Maax"/>
          <w:sz w:val="20"/>
          <w:szCs w:val="20"/>
        </w:rPr>
        <w:t xml:space="preserve"> </w:t>
      </w:r>
      <w:proofErr w:type="spellStart"/>
      <w:r w:rsidRPr="000E0061">
        <w:rPr>
          <w:rStyle w:val="Ninguno"/>
          <w:rFonts w:ascii="Maax" w:hAnsi="Maax"/>
          <w:sz w:val="20"/>
          <w:szCs w:val="20"/>
        </w:rPr>
        <w:t>the</w:t>
      </w:r>
      <w:proofErr w:type="spellEnd"/>
      <w:r w:rsidRPr="000E0061">
        <w:rPr>
          <w:rStyle w:val="Ninguno"/>
          <w:rFonts w:ascii="Maax" w:hAnsi="Maax"/>
          <w:sz w:val="20"/>
          <w:szCs w:val="20"/>
        </w:rPr>
        <w:t xml:space="preserve"> Wall”, de Pablo Larcuen; “El cuerpo de Cristo”, de Bea Lema; “Un buen salvaje”, de Joan Vives i Lozano, ganador de la Muestra en anteriores ediciones con “El escarabajo al final de la calle” y “</w:t>
      </w:r>
      <w:proofErr w:type="spellStart"/>
      <w:r w:rsidRPr="000E0061">
        <w:rPr>
          <w:rStyle w:val="Ninguno"/>
          <w:rFonts w:ascii="Maax" w:hAnsi="Maax"/>
          <w:sz w:val="20"/>
          <w:szCs w:val="20"/>
        </w:rPr>
        <w:t>Els</w:t>
      </w:r>
      <w:proofErr w:type="spellEnd"/>
      <w:r w:rsidRPr="000E0061">
        <w:rPr>
          <w:rStyle w:val="Ninguno"/>
          <w:rFonts w:ascii="Maax" w:hAnsi="Maax"/>
          <w:sz w:val="20"/>
          <w:szCs w:val="20"/>
        </w:rPr>
        <w:t xml:space="preserve"> </w:t>
      </w:r>
      <w:proofErr w:type="spellStart"/>
      <w:r w:rsidRPr="000E0061">
        <w:rPr>
          <w:rStyle w:val="Ninguno"/>
          <w:rFonts w:ascii="Maax" w:hAnsi="Maax"/>
          <w:sz w:val="20"/>
          <w:szCs w:val="20"/>
        </w:rPr>
        <w:t>amants</w:t>
      </w:r>
      <w:proofErr w:type="spellEnd"/>
      <w:r w:rsidRPr="000E0061">
        <w:rPr>
          <w:rStyle w:val="Ninguno"/>
          <w:rFonts w:ascii="Maax" w:hAnsi="Maax"/>
          <w:sz w:val="20"/>
          <w:szCs w:val="20"/>
        </w:rPr>
        <w:t>”; “Irrelevante”, de Joel Munu; “Normal”, de Verónica Bascuñana y Eva Moreno; y “Cara de Cona”, de Guillermo de Oliveira.</w:t>
      </w:r>
    </w:p>
    <w:p w14:paraId="502BDD1B" w14:textId="77777777" w:rsidR="00E05F0E" w:rsidRPr="000E0061" w:rsidRDefault="00E05F0E" w:rsidP="00C75AE7">
      <w:pPr>
        <w:pStyle w:val="Cuerpo"/>
        <w:spacing w:after="0" w:line="360" w:lineRule="auto"/>
        <w:rPr>
          <w:rStyle w:val="Ninguno"/>
          <w:rFonts w:ascii="Maax" w:hAnsi="Maax"/>
          <w:sz w:val="20"/>
          <w:szCs w:val="20"/>
        </w:rPr>
      </w:pPr>
    </w:p>
    <w:p w14:paraId="3DCE3072" w14:textId="2572C956"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lastRenderedPageBreak/>
        <w:t>La jornada del jueves 9 de julio comenzará en la Filmoteca con “Loquilla mía”, de Claudia Estrada Tarascó; “Perros muerden”, de Eva Vázquez de Reoyo; “</w:t>
      </w:r>
      <w:proofErr w:type="spellStart"/>
      <w:r w:rsidRPr="000E0061">
        <w:rPr>
          <w:rStyle w:val="Ninguno"/>
          <w:rFonts w:ascii="Maax" w:hAnsi="Maax"/>
          <w:sz w:val="20"/>
          <w:szCs w:val="20"/>
        </w:rPr>
        <w:t>Pinchu</w:t>
      </w:r>
      <w:proofErr w:type="spellEnd"/>
      <w:r w:rsidRPr="000E0061">
        <w:rPr>
          <w:rStyle w:val="Ninguno"/>
          <w:rFonts w:ascii="Maax" w:hAnsi="Maax"/>
          <w:sz w:val="20"/>
          <w:szCs w:val="20"/>
        </w:rPr>
        <w:t xml:space="preserve"> es así”, de Carmen Córdoba, ganadora de la Muestra con “Amarradas” y nominada con “Roberto”; “Montecarlo 67”, de Rubén Guindo, reciente ganador de los Premios Fugaz; y “África, S.A.”, de Eva Gamallo. El broche final llegará a las 21:30 horas, en el Anfiteatro del Centro Botín, con la cuarta sesión de cortometrajes a concurso y el acto de clausura. En ella se proyectarán los cuatro trabajos nominados al premio del jurado: </w:t>
      </w:r>
      <w:r w:rsidRPr="000E0061">
        <w:rPr>
          <w:rStyle w:val="Ninguno"/>
          <w:rFonts w:ascii="Maax" w:hAnsi="Maax"/>
          <w:sz w:val="20"/>
          <w:szCs w:val="20"/>
          <w:rtl/>
          <w:lang w:val="ar-SA"/>
        </w:rPr>
        <w:t>“</w:t>
      </w:r>
      <w:r w:rsidRPr="000E0061">
        <w:rPr>
          <w:rStyle w:val="Ninguno"/>
          <w:rFonts w:ascii="Maax" w:hAnsi="Maax"/>
          <w:sz w:val="20"/>
          <w:szCs w:val="20"/>
          <w:lang w:val="it-IT"/>
        </w:rPr>
        <w:t>Una vocal</w:t>
      </w:r>
      <w:r w:rsidRPr="000E0061">
        <w:rPr>
          <w:rStyle w:val="Ninguno"/>
          <w:rFonts w:ascii="Maax" w:hAnsi="Maax"/>
          <w:sz w:val="20"/>
          <w:szCs w:val="20"/>
        </w:rPr>
        <w:t>”</w:t>
      </w:r>
      <w:r w:rsidRPr="000E0061">
        <w:rPr>
          <w:rStyle w:val="Ninguno"/>
          <w:rFonts w:ascii="Maax" w:hAnsi="Maax"/>
          <w:sz w:val="20"/>
          <w:szCs w:val="20"/>
          <w:lang w:val="it-IT"/>
        </w:rPr>
        <w:t>, de Polo Men</w:t>
      </w:r>
      <w:proofErr w:type="spellStart"/>
      <w:r w:rsidRPr="000E0061">
        <w:rPr>
          <w:rStyle w:val="Ninguno"/>
          <w:rFonts w:ascii="Maax" w:hAnsi="Maax"/>
          <w:sz w:val="20"/>
          <w:szCs w:val="20"/>
        </w:rPr>
        <w:t>árguez</w:t>
      </w:r>
      <w:proofErr w:type="spellEnd"/>
      <w:r w:rsidRPr="000E0061">
        <w:rPr>
          <w:rStyle w:val="Ninguno"/>
          <w:rFonts w:ascii="Maax" w:hAnsi="Maax"/>
          <w:sz w:val="20"/>
          <w:szCs w:val="20"/>
        </w:rPr>
        <w:t xml:space="preserve">; </w:t>
      </w:r>
      <w:r w:rsidRPr="000E0061">
        <w:rPr>
          <w:rStyle w:val="Ninguno"/>
          <w:rFonts w:ascii="Maax" w:hAnsi="Maax"/>
          <w:sz w:val="20"/>
          <w:szCs w:val="20"/>
          <w:rtl/>
          <w:lang w:val="ar-SA"/>
        </w:rPr>
        <w:t>“</w:t>
      </w:r>
      <w:r w:rsidRPr="000E0061">
        <w:rPr>
          <w:rStyle w:val="Ninguno"/>
          <w:rFonts w:ascii="Maax" w:hAnsi="Maax"/>
          <w:sz w:val="20"/>
          <w:szCs w:val="20"/>
        </w:rPr>
        <w:t xml:space="preserve">Los </w:t>
      </w:r>
      <w:proofErr w:type="spellStart"/>
      <w:r w:rsidRPr="000E0061">
        <w:rPr>
          <w:rStyle w:val="Ninguno"/>
          <w:rFonts w:ascii="Maax" w:hAnsi="Maax"/>
          <w:sz w:val="20"/>
          <w:szCs w:val="20"/>
        </w:rPr>
        <w:t>murci</w:t>
      </w:r>
      <w:proofErr w:type="spellEnd"/>
      <w:r w:rsidRPr="000E0061">
        <w:rPr>
          <w:rStyle w:val="Ninguno"/>
          <w:rFonts w:ascii="Maax" w:hAnsi="Maax"/>
          <w:sz w:val="20"/>
          <w:szCs w:val="20"/>
          <w:lang w:val="fr-FR"/>
        </w:rPr>
        <w:t>é</w:t>
      </w:r>
      <w:r w:rsidRPr="000E0061">
        <w:rPr>
          <w:rStyle w:val="Ninguno"/>
          <w:rFonts w:ascii="Maax" w:hAnsi="Maax"/>
          <w:sz w:val="20"/>
          <w:szCs w:val="20"/>
        </w:rPr>
        <w:t xml:space="preserve">lagos han abandonado el campanario”, de Alfonso Bernal y Manuel Bernal; </w:t>
      </w:r>
      <w:r w:rsidRPr="000E0061">
        <w:rPr>
          <w:rStyle w:val="Ninguno"/>
          <w:rFonts w:ascii="Maax" w:hAnsi="Maax"/>
          <w:sz w:val="20"/>
          <w:szCs w:val="20"/>
          <w:rtl/>
          <w:lang w:val="ar-SA"/>
        </w:rPr>
        <w:t>“</w:t>
      </w:r>
      <w:r w:rsidRPr="000E0061">
        <w:rPr>
          <w:rStyle w:val="Ninguno"/>
          <w:rFonts w:ascii="Maax" w:hAnsi="Maax"/>
          <w:sz w:val="20"/>
          <w:szCs w:val="20"/>
        </w:rPr>
        <w:t>L</w:t>
      </w:r>
      <w:r w:rsidR="00151E52" w:rsidRPr="000E0061">
        <w:rPr>
          <w:rStyle w:val="Ninguno"/>
          <w:rFonts w:ascii="Maax" w:hAnsi="Maax"/>
          <w:sz w:val="20"/>
          <w:szCs w:val="20"/>
        </w:rPr>
        <w:t>ejos</w:t>
      </w:r>
      <w:r w:rsidRPr="000E0061">
        <w:rPr>
          <w:rStyle w:val="Ninguno"/>
          <w:rFonts w:ascii="Maax" w:hAnsi="Maax"/>
          <w:sz w:val="20"/>
          <w:szCs w:val="20"/>
        </w:rPr>
        <w:t>”</w:t>
      </w:r>
      <w:r w:rsidRPr="000E0061">
        <w:rPr>
          <w:rStyle w:val="Ninguno"/>
          <w:rFonts w:ascii="Maax" w:hAnsi="Maax"/>
          <w:sz w:val="20"/>
          <w:szCs w:val="20"/>
          <w:lang w:val="fr-FR"/>
        </w:rPr>
        <w:t xml:space="preserve">, de Marine </w:t>
      </w:r>
      <w:proofErr w:type="spellStart"/>
      <w:r w:rsidRPr="000E0061">
        <w:rPr>
          <w:rStyle w:val="Ninguno"/>
          <w:rFonts w:ascii="Maax" w:hAnsi="Maax"/>
          <w:sz w:val="20"/>
          <w:szCs w:val="20"/>
          <w:lang w:val="fr-FR"/>
        </w:rPr>
        <w:t>Discazeaux</w:t>
      </w:r>
      <w:proofErr w:type="spellEnd"/>
      <w:r w:rsidRPr="000E0061">
        <w:rPr>
          <w:rStyle w:val="Ninguno"/>
          <w:rFonts w:ascii="Maax" w:hAnsi="Maax"/>
          <w:sz w:val="20"/>
          <w:szCs w:val="20"/>
          <w:lang w:val="fr-FR"/>
        </w:rPr>
        <w:t xml:space="preserve">; e </w:t>
      </w:r>
      <w:r w:rsidRPr="000E0061">
        <w:rPr>
          <w:rStyle w:val="Ninguno"/>
          <w:rFonts w:ascii="Maax" w:hAnsi="Maax"/>
          <w:sz w:val="20"/>
          <w:szCs w:val="20"/>
          <w:rtl/>
          <w:lang w:val="ar-SA"/>
        </w:rPr>
        <w:t>“</w:t>
      </w:r>
      <w:r w:rsidRPr="000E0061">
        <w:rPr>
          <w:rStyle w:val="Ninguno"/>
          <w:rFonts w:ascii="Maax" w:hAnsi="Maax"/>
          <w:sz w:val="20"/>
          <w:szCs w:val="20"/>
          <w:lang w:val="it-IT"/>
        </w:rPr>
        <w:t>In memoriam</w:t>
      </w:r>
      <w:r w:rsidRPr="000E0061">
        <w:rPr>
          <w:rStyle w:val="Ninguno"/>
          <w:rFonts w:ascii="Maax" w:hAnsi="Maax"/>
          <w:sz w:val="20"/>
          <w:szCs w:val="20"/>
        </w:rPr>
        <w:t>”, de Teresa Bellón y C</w:t>
      </w:r>
      <w:r w:rsidRPr="000E0061">
        <w:rPr>
          <w:rStyle w:val="Ninguno"/>
          <w:rFonts w:ascii="Maax" w:hAnsi="Maax"/>
          <w:sz w:val="20"/>
          <w:szCs w:val="20"/>
          <w:lang w:val="fr-FR"/>
        </w:rPr>
        <w:t>é</w:t>
      </w:r>
      <w:r w:rsidRPr="000E0061">
        <w:rPr>
          <w:rStyle w:val="Ninguno"/>
          <w:rFonts w:ascii="Maax" w:hAnsi="Maax"/>
          <w:sz w:val="20"/>
          <w:szCs w:val="20"/>
          <w:lang w:val="it-IT"/>
        </w:rPr>
        <w:t>sar F. Calvillo.</w:t>
      </w:r>
    </w:p>
    <w:p w14:paraId="2A2564E0" w14:textId="77777777" w:rsidR="00E05F0E" w:rsidRPr="000E0061" w:rsidRDefault="00E05F0E" w:rsidP="00C75AE7">
      <w:pPr>
        <w:pStyle w:val="Cuerpo"/>
        <w:spacing w:after="0" w:line="360" w:lineRule="auto"/>
        <w:rPr>
          <w:rStyle w:val="Ninguno"/>
          <w:rFonts w:ascii="Maax" w:hAnsi="Maax"/>
          <w:sz w:val="20"/>
          <w:szCs w:val="20"/>
        </w:rPr>
      </w:pPr>
    </w:p>
    <w:p w14:paraId="779BA895" w14:textId="38B77681"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La sesión incluirá la presentación y el coloquio con representantes de las obras </w:t>
      </w:r>
      <w:r w:rsidRPr="000E0061">
        <w:rPr>
          <w:rStyle w:val="Ninguno"/>
          <w:rFonts w:ascii="Maax" w:hAnsi="Maax"/>
          <w:sz w:val="20"/>
          <w:szCs w:val="20"/>
          <w:lang w:val="es-ES"/>
        </w:rPr>
        <w:t>—</w:t>
      </w:r>
      <w:r w:rsidRPr="000E0061">
        <w:rPr>
          <w:rStyle w:val="Ninguno"/>
          <w:rFonts w:ascii="Maax" w:hAnsi="Maax"/>
          <w:sz w:val="20"/>
          <w:szCs w:val="20"/>
        </w:rPr>
        <w:t>la productora María del Puy Alvarado (</w:t>
      </w:r>
      <w:r w:rsidRPr="000E0061">
        <w:rPr>
          <w:rStyle w:val="Ninguno"/>
          <w:rFonts w:ascii="Maax" w:hAnsi="Maax"/>
          <w:sz w:val="20"/>
          <w:szCs w:val="20"/>
          <w:rtl/>
          <w:lang w:val="ar-SA"/>
        </w:rPr>
        <w:t>“</w:t>
      </w:r>
      <w:r w:rsidRPr="000E0061">
        <w:rPr>
          <w:rStyle w:val="Ninguno"/>
          <w:rFonts w:ascii="Maax" w:hAnsi="Maax"/>
          <w:sz w:val="20"/>
          <w:szCs w:val="20"/>
          <w:lang w:val="it-IT"/>
        </w:rPr>
        <w:t>Una vocal</w:t>
      </w:r>
      <w:r w:rsidRPr="000E0061">
        <w:rPr>
          <w:rStyle w:val="Ninguno"/>
          <w:rFonts w:ascii="Maax" w:hAnsi="Maax"/>
          <w:sz w:val="20"/>
          <w:szCs w:val="20"/>
        </w:rPr>
        <w:t>”), el director Alfonso Bernal (</w:t>
      </w:r>
      <w:r w:rsidRPr="000E0061">
        <w:rPr>
          <w:rStyle w:val="Ninguno"/>
          <w:rFonts w:ascii="Maax" w:hAnsi="Maax"/>
          <w:sz w:val="20"/>
          <w:szCs w:val="20"/>
          <w:rtl/>
          <w:lang w:val="ar-SA"/>
        </w:rPr>
        <w:t>“</w:t>
      </w:r>
      <w:r w:rsidRPr="000E0061">
        <w:rPr>
          <w:rStyle w:val="Ninguno"/>
          <w:rFonts w:ascii="Maax" w:hAnsi="Maax"/>
          <w:sz w:val="20"/>
          <w:szCs w:val="20"/>
        </w:rPr>
        <w:t xml:space="preserve">Los </w:t>
      </w:r>
      <w:proofErr w:type="spellStart"/>
      <w:r w:rsidRPr="000E0061">
        <w:rPr>
          <w:rStyle w:val="Ninguno"/>
          <w:rFonts w:ascii="Maax" w:hAnsi="Maax"/>
          <w:sz w:val="20"/>
          <w:szCs w:val="20"/>
        </w:rPr>
        <w:t>murci</w:t>
      </w:r>
      <w:proofErr w:type="spellEnd"/>
      <w:r w:rsidRPr="000E0061">
        <w:rPr>
          <w:rStyle w:val="Ninguno"/>
          <w:rFonts w:ascii="Maax" w:hAnsi="Maax"/>
          <w:sz w:val="20"/>
          <w:szCs w:val="20"/>
          <w:lang w:val="fr-FR"/>
        </w:rPr>
        <w:t>é</w:t>
      </w:r>
      <w:r w:rsidRPr="000E0061">
        <w:rPr>
          <w:rStyle w:val="Ninguno"/>
          <w:rFonts w:ascii="Maax" w:hAnsi="Maax"/>
          <w:sz w:val="20"/>
          <w:szCs w:val="20"/>
        </w:rPr>
        <w:t>lagos han abandonado el campanario”</w:t>
      </w:r>
      <w:r w:rsidRPr="000E0061">
        <w:rPr>
          <w:rStyle w:val="Ninguno"/>
          <w:rFonts w:ascii="Maax" w:hAnsi="Maax"/>
          <w:sz w:val="20"/>
          <w:szCs w:val="20"/>
          <w:lang w:val="fr-FR"/>
        </w:rPr>
        <w:t xml:space="preserve">), la </w:t>
      </w:r>
      <w:proofErr w:type="spellStart"/>
      <w:r w:rsidRPr="000E0061">
        <w:rPr>
          <w:rStyle w:val="Ninguno"/>
          <w:rFonts w:ascii="Maax" w:hAnsi="Maax"/>
          <w:sz w:val="20"/>
          <w:szCs w:val="20"/>
          <w:lang w:val="fr-FR"/>
        </w:rPr>
        <w:t>directora</w:t>
      </w:r>
      <w:proofErr w:type="spellEnd"/>
      <w:r w:rsidRPr="000E0061">
        <w:rPr>
          <w:rStyle w:val="Ninguno"/>
          <w:rFonts w:ascii="Maax" w:hAnsi="Maax"/>
          <w:sz w:val="20"/>
          <w:szCs w:val="20"/>
          <w:lang w:val="fr-FR"/>
        </w:rPr>
        <w:t xml:space="preserve"> Marine </w:t>
      </w:r>
      <w:proofErr w:type="spellStart"/>
      <w:r w:rsidRPr="000E0061">
        <w:rPr>
          <w:rStyle w:val="Ninguno"/>
          <w:rFonts w:ascii="Maax" w:hAnsi="Maax"/>
          <w:sz w:val="20"/>
          <w:szCs w:val="20"/>
          <w:lang w:val="fr-FR"/>
        </w:rPr>
        <w:t>Discazeaux</w:t>
      </w:r>
      <w:proofErr w:type="spellEnd"/>
      <w:r w:rsidRPr="000E0061">
        <w:rPr>
          <w:rStyle w:val="Ninguno"/>
          <w:rFonts w:ascii="Maax" w:hAnsi="Maax"/>
          <w:sz w:val="20"/>
          <w:szCs w:val="20"/>
          <w:lang w:val="fr-FR"/>
        </w:rPr>
        <w:t xml:space="preserve"> (</w:t>
      </w:r>
      <w:r w:rsidRPr="000E0061">
        <w:rPr>
          <w:rStyle w:val="Ninguno"/>
          <w:rFonts w:ascii="Maax" w:hAnsi="Maax"/>
          <w:sz w:val="20"/>
          <w:szCs w:val="20"/>
          <w:rtl/>
          <w:lang w:val="ar-SA"/>
        </w:rPr>
        <w:t>“</w:t>
      </w:r>
      <w:r w:rsidR="00151E52" w:rsidRPr="000E0061">
        <w:rPr>
          <w:rStyle w:val="Ninguno"/>
          <w:rFonts w:ascii="Maax" w:hAnsi="Maax"/>
          <w:sz w:val="20"/>
          <w:szCs w:val="20"/>
        </w:rPr>
        <w:t>Lejos</w:t>
      </w:r>
      <w:r w:rsidRPr="000E0061">
        <w:rPr>
          <w:rStyle w:val="Ninguno"/>
          <w:rFonts w:ascii="Maax" w:hAnsi="Maax"/>
          <w:sz w:val="20"/>
          <w:szCs w:val="20"/>
        </w:rPr>
        <w:t>”) y la actriz Cristina Soria (</w:t>
      </w:r>
      <w:r w:rsidRPr="000E0061">
        <w:rPr>
          <w:rStyle w:val="Ninguno"/>
          <w:rFonts w:ascii="Maax" w:hAnsi="Maax"/>
          <w:sz w:val="20"/>
          <w:szCs w:val="20"/>
          <w:rtl/>
          <w:lang w:val="ar-SA"/>
        </w:rPr>
        <w:t>“</w:t>
      </w:r>
      <w:r w:rsidRPr="000E0061">
        <w:rPr>
          <w:rStyle w:val="Ninguno"/>
          <w:rFonts w:ascii="Maax" w:hAnsi="Maax"/>
          <w:sz w:val="20"/>
          <w:szCs w:val="20"/>
          <w:lang w:val="it-IT"/>
        </w:rPr>
        <w:t>In memoriam</w:t>
      </w:r>
      <w:r w:rsidRPr="000E0061">
        <w:rPr>
          <w:rStyle w:val="Ninguno"/>
          <w:rFonts w:ascii="Maax" w:hAnsi="Maax"/>
          <w:sz w:val="20"/>
          <w:szCs w:val="20"/>
        </w:rPr>
        <w:t>”)</w:t>
      </w:r>
      <w:r w:rsidRPr="000E0061">
        <w:rPr>
          <w:rStyle w:val="Ninguno"/>
          <w:rFonts w:ascii="Maax" w:hAnsi="Maax"/>
          <w:sz w:val="20"/>
          <w:szCs w:val="20"/>
          <w:lang w:val="es-ES"/>
        </w:rPr>
        <w:t>—</w:t>
      </w:r>
      <w:r w:rsidR="00FA3981">
        <w:rPr>
          <w:rStyle w:val="Ninguno"/>
          <w:rFonts w:ascii="Maax" w:hAnsi="Maax"/>
          <w:sz w:val="20"/>
          <w:szCs w:val="20"/>
          <w:lang w:val="es-ES"/>
        </w:rPr>
        <w:t>,</w:t>
      </w:r>
      <w:r w:rsidRPr="000E0061">
        <w:rPr>
          <w:rStyle w:val="Ninguno"/>
          <w:rFonts w:ascii="Maax" w:hAnsi="Maax"/>
          <w:sz w:val="20"/>
          <w:szCs w:val="20"/>
          <w:lang w:val="es-ES"/>
        </w:rPr>
        <w:t xml:space="preserve"> </w:t>
      </w:r>
      <w:r w:rsidRPr="000E0061">
        <w:rPr>
          <w:rStyle w:val="Ninguno"/>
          <w:rFonts w:ascii="Maax" w:hAnsi="Maax"/>
          <w:sz w:val="20"/>
          <w:szCs w:val="20"/>
        </w:rPr>
        <w:t xml:space="preserve">y finalizará con la entrega de premios del certamen, tanto del jurado como del </w:t>
      </w:r>
      <w:proofErr w:type="spellStart"/>
      <w:r w:rsidRPr="000E0061">
        <w:rPr>
          <w:rStyle w:val="Ninguno"/>
          <w:rFonts w:ascii="Maax" w:hAnsi="Maax"/>
          <w:sz w:val="20"/>
          <w:szCs w:val="20"/>
        </w:rPr>
        <w:t>pú</w:t>
      </w:r>
      <w:proofErr w:type="spellEnd"/>
      <w:r w:rsidRPr="000E0061">
        <w:rPr>
          <w:rStyle w:val="Ninguno"/>
          <w:rFonts w:ascii="Maax" w:hAnsi="Maax"/>
          <w:sz w:val="20"/>
          <w:szCs w:val="20"/>
          <w:lang w:val="it-IT"/>
        </w:rPr>
        <w:t xml:space="preserve">blico. </w:t>
      </w:r>
    </w:p>
    <w:p w14:paraId="299F59B6" w14:textId="77777777" w:rsidR="00E05F0E" w:rsidRPr="000E0061" w:rsidRDefault="00E05F0E" w:rsidP="00C75AE7">
      <w:pPr>
        <w:pStyle w:val="Cuerpo"/>
        <w:spacing w:after="0" w:line="360" w:lineRule="auto"/>
        <w:rPr>
          <w:rStyle w:val="Ninguno"/>
          <w:rFonts w:ascii="Maax" w:hAnsi="Maax"/>
          <w:b/>
          <w:bCs/>
          <w:sz w:val="16"/>
          <w:szCs w:val="16"/>
          <w:u w:val="single"/>
        </w:rPr>
      </w:pPr>
    </w:p>
    <w:p w14:paraId="61415F13" w14:textId="77777777" w:rsidR="00E05F0E" w:rsidRPr="000E0061" w:rsidRDefault="0017718D" w:rsidP="00C75AE7">
      <w:pPr>
        <w:pStyle w:val="Cuerpo"/>
        <w:spacing w:line="360" w:lineRule="auto"/>
        <w:rPr>
          <w:rStyle w:val="Ninguno"/>
          <w:rFonts w:ascii="Maax" w:hAnsi="Maax"/>
          <w:b/>
          <w:bCs/>
          <w:sz w:val="20"/>
          <w:szCs w:val="20"/>
          <w:u w:val="single"/>
        </w:rPr>
      </w:pPr>
      <w:r w:rsidRPr="000E0061">
        <w:rPr>
          <w:rStyle w:val="Ninguno"/>
          <w:rFonts w:ascii="Maax" w:hAnsi="Maax"/>
          <w:b/>
          <w:bCs/>
          <w:sz w:val="20"/>
          <w:szCs w:val="20"/>
          <w:u w:val="single"/>
        </w:rPr>
        <w:t>Otras actividades en torno a la Muestra</w:t>
      </w:r>
    </w:p>
    <w:p w14:paraId="23E95271"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Además de las proyecciones, el certamen volverá a reforzar su compromiso con el desarrollo del sector audiovisual a través de las </w:t>
      </w:r>
      <w:r w:rsidRPr="000E0061">
        <w:rPr>
          <w:rStyle w:val="Ninguno"/>
          <w:rFonts w:ascii="Maax" w:hAnsi="Maax"/>
          <w:b/>
          <w:bCs/>
          <w:sz w:val="20"/>
          <w:szCs w:val="20"/>
        </w:rPr>
        <w:t>“III Jornadas de Industria”</w:t>
      </w:r>
      <w:r w:rsidRPr="000E0061">
        <w:rPr>
          <w:rStyle w:val="Ninguno"/>
          <w:rFonts w:ascii="Maax" w:hAnsi="Maax"/>
          <w:sz w:val="20"/>
          <w:szCs w:val="20"/>
        </w:rPr>
        <w:t>, un espacio de encuentro en el que profesionales y nuevos creadores compartirán experiencias, reflexionarán sobre los retos del cine actual y pondrán en común distintas formas de impulsar el talento emergente. Las actividades se desarrollarán los días 8 y 9 de julio en la Fábrica de Creación, ubicada en el Centro Cívico Tabacalera.</w:t>
      </w:r>
    </w:p>
    <w:p w14:paraId="490C7A2A" w14:textId="77777777" w:rsidR="00E05F0E" w:rsidRPr="000E0061" w:rsidRDefault="00E05F0E" w:rsidP="00C75AE7">
      <w:pPr>
        <w:pStyle w:val="Cuerpo"/>
        <w:spacing w:after="0" w:line="360" w:lineRule="auto"/>
        <w:rPr>
          <w:rStyle w:val="Ninguno"/>
          <w:rFonts w:ascii="Maax" w:hAnsi="Maax"/>
          <w:sz w:val="20"/>
          <w:szCs w:val="20"/>
        </w:rPr>
      </w:pPr>
    </w:p>
    <w:p w14:paraId="7EB7712D" w14:textId="2B025D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La primera jornada, que tendrá lugar el miércoles, 8 de julio, estará dedicada al presente y al futuro del audiovisual cántabro con dos mesas de diálogo. A las 12:30 horas se celebrará “Jóvenes hacia la profesionalización. El cine corto cántabro que viene”, con la participación de Diego Aramburu, Laura Barquín, Daniel González Catalina y Mario Ruiz. Por la tarde, a las 17:00 horas, tendrá lugar “Es un camino largo. El cine cántabro que viene”, un encuentro en el que Carlos Mora, Anna Berkhof, Alicia Albares y </w:t>
      </w:r>
      <w:proofErr w:type="spellStart"/>
      <w:r w:rsidR="00084753" w:rsidRPr="00084753">
        <w:rPr>
          <w:rFonts w:ascii="Maax" w:hAnsi="Maax"/>
          <w:sz w:val="20"/>
          <w:szCs w:val="20"/>
          <w:lang w:val="es-ES_tradnl"/>
        </w:rPr>
        <w:t>Daute</w:t>
      </w:r>
      <w:proofErr w:type="spellEnd"/>
      <w:r w:rsidR="00084753" w:rsidRPr="00084753">
        <w:rPr>
          <w:rFonts w:ascii="Maax" w:hAnsi="Maax"/>
          <w:sz w:val="20"/>
          <w:szCs w:val="20"/>
          <w:lang w:val="es-ES_tradnl"/>
        </w:rPr>
        <w:t xml:space="preserve"> Campos</w:t>
      </w:r>
      <w:r w:rsidR="00084753">
        <w:rPr>
          <w:rFonts w:ascii="Maax" w:hAnsi="Maax"/>
          <w:sz w:val="20"/>
          <w:szCs w:val="20"/>
          <w:lang w:val="es-ES_tradnl"/>
        </w:rPr>
        <w:t xml:space="preserve"> </w:t>
      </w:r>
      <w:r w:rsidRPr="000E0061">
        <w:rPr>
          <w:rStyle w:val="Ninguno"/>
          <w:rFonts w:ascii="Maax" w:hAnsi="Maax"/>
          <w:sz w:val="20"/>
          <w:szCs w:val="20"/>
        </w:rPr>
        <w:t>compartirán sus experiencias y reflexionarán sobre los desafíos que afrontan los nuevos profesionales del sector.</w:t>
      </w:r>
    </w:p>
    <w:p w14:paraId="5E7DB5F8" w14:textId="77777777" w:rsidR="00E05F0E" w:rsidRPr="000E0061" w:rsidRDefault="00E05F0E" w:rsidP="00C75AE7">
      <w:pPr>
        <w:pStyle w:val="Cuerpo"/>
        <w:spacing w:after="0" w:line="360" w:lineRule="auto"/>
        <w:rPr>
          <w:rStyle w:val="Ninguno"/>
          <w:rFonts w:ascii="Maax" w:hAnsi="Maax"/>
          <w:sz w:val="20"/>
          <w:szCs w:val="20"/>
        </w:rPr>
      </w:pPr>
    </w:p>
    <w:p w14:paraId="17BAD738" w14:textId="5F0B9AA5"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La segunda jornada estará centrada en el “</w:t>
      </w:r>
      <w:r w:rsidRPr="000E0061">
        <w:rPr>
          <w:rStyle w:val="Ninguno"/>
          <w:rFonts w:ascii="Maax" w:hAnsi="Maax"/>
          <w:b/>
          <w:bCs/>
          <w:sz w:val="20"/>
          <w:szCs w:val="20"/>
        </w:rPr>
        <w:t>Encuentro de Producción Audiovisual y Jóvenes Realizadores de Cantabria”</w:t>
      </w:r>
      <w:r w:rsidRPr="000E0061">
        <w:rPr>
          <w:rStyle w:val="Ninguno"/>
          <w:rFonts w:ascii="Maax" w:hAnsi="Maax"/>
          <w:sz w:val="20"/>
          <w:szCs w:val="20"/>
        </w:rPr>
        <w:t xml:space="preserve">, una iniciativa dirigida a impulsar el talento emergente mediante la presentación de sus proyectos, mentorías y espacios de trabajo compartido con profesionales de la industria. La programación comenzará a las 12:30 horas con la apertura del encuentro, en la que participarán los mentores María del Puy Alvarado, Alicia Albares, Júlia Olmo, Víctor Lamadrid y </w:t>
      </w:r>
      <w:proofErr w:type="spellStart"/>
      <w:r w:rsidRPr="000E0061">
        <w:rPr>
          <w:rStyle w:val="Ninguno"/>
          <w:rFonts w:ascii="Maax" w:hAnsi="Maax"/>
          <w:sz w:val="20"/>
          <w:szCs w:val="20"/>
        </w:rPr>
        <w:t>Daute</w:t>
      </w:r>
      <w:proofErr w:type="spellEnd"/>
      <w:r w:rsidRPr="000E0061">
        <w:rPr>
          <w:rStyle w:val="Ninguno"/>
          <w:rFonts w:ascii="Maax" w:hAnsi="Maax"/>
          <w:sz w:val="20"/>
          <w:szCs w:val="20"/>
        </w:rPr>
        <w:t xml:space="preserve"> Campos. A continuación, a las 12:45 horas, se celebrarán las sesiones de </w:t>
      </w:r>
      <w:r w:rsidRPr="000E0061">
        <w:rPr>
          <w:rStyle w:val="Ninguno"/>
          <w:rFonts w:ascii="Maax" w:hAnsi="Maax"/>
          <w:i/>
          <w:iCs/>
          <w:sz w:val="20"/>
          <w:szCs w:val="20"/>
        </w:rPr>
        <w:t>pitch</w:t>
      </w:r>
      <w:r w:rsidRPr="000E0061">
        <w:rPr>
          <w:rStyle w:val="Ninguno"/>
          <w:rFonts w:ascii="Maax" w:hAnsi="Maax"/>
          <w:sz w:val="20"/>
          <w:szCs w:val="20"/>
        </w:rPr>
        <w:t xml:space="preserve"> abiertas al público de los cinco proyectos seleccionados: “El futuro”, de Alberto Blanco; “El juego de la verdad”, de Guillermo Sanz; “Miembro fantasma”, de Darío Candelera; “Rami”, de Talya Lara; y “San Francisco, Santander”, de Elena Roecker y Eva García. </w:t>
      </w:r>
    </w:p>
    <w:p w14:paraId="75DF36F0" w14:textId="77777777" w:rsidR="00E05F0E" w:rsidRPr="000E0061" w:rsidRDefault="00E05F0E" w:rsidP="00C75AE7">
      <w:pPr>
        <w:pStyle w:val="Cuerpo"/>
        <w:spacing w:after="0" w:line="360" w:lineRule="auto"/>
        <w:rPr>
          <w:rStyle w:val="Ninguno"/>
          <w:rFonts w:ascii="Maax" w:hAnsi="Maax"/>
          <w:sz w:val="20"/>
          <w:szCs w:val="20"/>
        </w:rPr>
      </w:pPr>
    </w:p>
    <w:p w14:paraId="0F4B8CDA"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lastRenderedPageBreak/>
        <w:t xml:space="preserve">La jornada concluirá con sesiones </w:t>
      </w:r>
      <w:proofErr w:type="spellStart"/>
      <w:r w:rsidRPr="000E0061">
        <w:rPr>
          <w:rStyle w:val="Ninguno"/>
          <w:rFonts w:ascii="Maax" w:hAnsi="Maax"/>
          <w:i/>
          <w:iCs/>
          <w:sz w:val="20"/>
          <w:szCs w:val="20"/>
        </w:rPr>
        <w:t>one</w:t>
      </w:r>
      <w:proofErr w:type="spellEnd"/>
      <w:r w:rsidRPr="000E0061">
        <w:rPr>
          <w:rStyle w:val="Ninguno"/>
          <w:rFonts w:ascii="Maax" w:hAnsi="Maax"/>
          <w:i/>
          <w:iCs/>
          <w:sz w:val="20"/>
          <w:szCs w:val="20"/>
        </w:rPr>
        <w:t xml:space="preserve"> </w:t>
      </w:r>
      <w:proofErr w:type="spellStart"/>
      <w:r w:rsidRPr="000E0061">
        <w:rPr>
          <w:rStyle w:val="Ninguno"/>
          <w:rFonts w:ascii="Maax" w:hAnsi="Maax"/>
          <w:i/>
          <w:iCs/>
          <w:sz w:val="20"/>
          <w:szCs w:val="20"/>
        </w:rPr>
        <w:t>to</w:t>
      </w:r>
      <w:proofErr w:type="spellEnd"/>
      <w:r w:rsidRPr="000E0061">
        <w:rPr>
          <w:rStyle w:val="Ninguno"/>
          <w:rFonts w:ascii="Maax" w:hAnsi="Maax"/>
          <w:i/>
          <w:iCs/>
          <w:sz w:val="20"/>
          <w:szCs w:val="20"/>
        </w:rPr>
        <w:t xml:space="preserve"> </w:t>
      </w:r>
      <w:proofErr w:type="spellStart"/>
      <w:r w:rsidRPr="000E0061">
        <w:rPr>
          <w:rStyle w:val="Ninguno"/>
          <w:rFonts w:ascii="Maax" w:hAnsi="Maax"/>
          <w:i/>
          <w:iCs/>
          <w:sz w:val="20"/>
          <w:szCs w:val="20"/>
        </w:rPr>
        <w:t>one</w:t>
      </w:r>
      <w:proofErr w:type="spellEnd"/>
      <w:r w:rsidRPr="000E0061">
        <w:rPr>
          <w:rStyle w:val="Ninguno"/>
          <w:rFonts w:ascii="Maax" w:hAnsi="Maax"/>
          <w:sz w:val="20"/>
          <w:szCs w:val="20"/>
        </w:rPr>
        <w:t xml:space="preserve"> entre mentores y creadores, concebidas para ofrecer asesoramiento personalizado y favorecer el desarrollo de los proyectos participantes. Como clausura del Encuentro, uno de los proyectos participantes recibirá un premio en metálico de 1.500 euros destinado a impulsar su producción.</w:t>
      </w:r>
    </w:p>
    <w:p w14:paraId="60673DD1" w14:textId="77777777" w:rsidR="00E05F0E" w:rsidRPr="000E0061" w:rsidRDefault="00E05F0E" w:rsidP="00C75AE7">
      <w:pPr>
        <w:pStyle w:val="Cuerpo"/>
        <w:spacing w:after="0" w:line="360" w:lineRule="auto"/>
        <w:rPr>
          <w:rStyle w:val="Ninguno"/>
          <w:rFonts w:ascii="Maax" w:hAnsi="Maax"/>
          <w:sz w:val="20"/>
          <w:szCs w:val="20"/>
        </w:rPr>
      </w:pPr>
    </w:p>
    <w:p w14:paraId="73BB64B9" w14:textId="77777777" w:rsidR="00E05F0E" w:rsidRPr="000E0061" w:rsidRDefault="0017718D" w:rsidP="00C75AE7">
      <w:pPr>
        <w:pStyle w:val="Cuerpo"/>
        <w:spacing w:after="0" w:line="360" w:lineRule="auto"/>
        <w:rPr>
          <w:rStyle w:val="Ninguno"/>
          <w:rFonts w:ascii="Maax" w:hAnsi="Maax"/>
          <w:sz w:val="20"/>
          <w:szCs w:val="20"/>
        </w:rPr>
      </w:pPr>
      <w:r w:rsidRPr="000E0061">
        <w:rPr>
          <w:rStyle w:val="Ninguno"/>
          <w:rFonts w:ascii="Maax" w:hAnsi="Maax"/>
          <w:sz w:val="20"/>
          <w:szCs w:val="20"/>
        </w:rPr>
        <w:t xml:space="preserve">Con esta programación, la XII Muestra de Cine y Creatividad Centro Botín volverá a combinar la exhibición de algunas de las propuestas más destacadas del cortometraje nacional con espacios de </w:t>
      </w:r>
      <w:proofErr w:type="spellStart"/>
      <w:r w:rsidRPr="000E0061">
        <w:rPr>
          <w:rStyle w:val="Ninguno"/>
          <w:rFonts w:ascii="Maax" w:hAnsi="Maax"/>
          <w:sz w:val="20"/>
          <w:szCs w:val="20"/>
        </w:rPr>
        <w:t>formació</w:t>
      </w:r>
      <w:proofErr w:type="spellEnd"/>
      <w:r w:rsidRPr="000E0061">
        <w:rPr>
          <w:rStyle w:val="Ninguno"/>
          <w:rFonts w:ascii="Maax" w:hAnsi="Maax"/>
          <w:sz w:val="20"/>
          <w:szCs w:val="20"/>
          <w:lang w:val="de-DE"/>
        </w:rPr>
        <w:t>n, di</w:t>
      </w:r>
      <w:proofErr w:type="spellStart"/>
      <w:r w:rsidRPr="000E0061">
        <w:rPr>
          <w:rStyle w:val="Ninguno"/>
          <w:rFonts w:ascii="Maax" w:hAnsi="Maax"/>
          <w:sz w:val="20"/>
          <w:szCs w:val="20"/>
        </w:rPr>
        <w:t>álogo</w:t>
      </w:r>
      <w:proofErr w:type="spellEnd"/>
      <w:r w:rsidRPr="000E0061">
        <w:rPr>
          <w:rStyle w:val="Ninguno"/>
          <w:rFonts w:ascii="Maax" w:hAnsi="Maax"/>
          <w:sz w:val="20"/>
          <w:szCs w:val="20"/>
        </w:rPr>
        <w:t xml:space="preserve"> e intercambio profesional, consolidando un certamen que no solo acerca el cine al público, sino que </w:t>
      </w:r>
      <w:proofErr w:type="spellStart"/>
      <w:r w:rsidRPr="000E0061">
        <w:rPr>
          <w:rStyle w:val="Ninguno"/>
          <w:rFonts w:ascii="Maax" w:hAnsi="Maax"/>
          <w:sz w:val="20"/>
          <w:szCs w:val="20"/>
        </w:rPr>
        <w:t>tambi</w:t>
      </w:r>
      <w:proofErr w:type="spellEnd"/>
      <w:r w:rsidRPr="000E0061">
        <w:rPr>
          <w:rStyle w:val="Ninguno"/>
          <w:rFonts w:ascii="Maax" w:hAnsi="Maax"/>
          <w:sz w:val="20"/>
          <w:szCs w:val="20"/>
          <w:lang w:val="fr-FR"/>
        </w:rPr>
        <w:t>é</w:t>
      </w:r>
      <w:r w:rsidRPr="000E0061">
        <w:rPr>
          <w:rStyle w:val="Ninguno"/>
          <w:rFonts w:ascii="Maax" w:hAnsi="Maax"/>
          <w:sz w:val="20"/>
          <w:szCs w:val="20"/>
        </w:rPr>
        <w:t>n contribuye a impulsar el talento y los proyectos que marcarán el futuro del sector audiovisual.</w:t>
      </w:r>
    </w:p>
    <w:p w14:paraId="7713F953" w14:textId="77777777" w:rsidR="00E05F0E" w:rsidRPr="000E0061" w:rsidRDefault="00E05F0E" w:rsidP="00C75AE7">
      <w:pPr>
        <w:pStyle w:val="Cuerpo"/>
        <w:spacing w:after="0" w:line="360" w:lineRule="auto"/>
        <w:rPr>
          <w:rStyle w:val="Ninguno"/>
          <w:rFonts w:ascii="Maax" w:hAnsi="Maax"/>
          <w:sz w:val="20"/>
          <w:szCs w:val="20"/>
        </w:rPr>
      </w:pPr>
    </w:p>
    <w:p w14:paraId="5450E98D" w14:textId="77777777" w:rsidR="00E05F0E" w:rsidRDefault="0017718D">
      <w:pPr>
        <w:pStyle w:val="Cuerpo"/>
        <w:jc w:val="center"/>
        <w:rPr>
          <w:rStyle w:val="Ninguno"/>
          <w:sz w:val="20"/>
          <w:szCs w:val="20"/>
        </w:rPr>
      </w:pPr>
      <w:r>
        <w:rPr>
          <w:rStyle w:val="Ninguno"/>
          <w:sz w:val="20"/>
          <w:szCs w:val="20"/>
        </w:rPr>
        <w:t>…………………………………………………………..</w:t>
      </w:r>
    </w:p>
    <w:p w14:paraId="3F1C9E90" w14:textId="77777777" w:rsidR="00E05F0E" w:rsidRDefault="00E05F0E">
      <w:pPr>
        <w:pStyle w:val="Cuerpo"/>
        <w:widowControl w:val="0"/>
        <w:tabs>
          <w:tab w:val="left" w:pos="1560"/>
        </w:tabs>
        <w:suppressAutoHyphens w:val="0"/>
        <w:spacing w:after="0" w:line="240" w:lineRule="atLeast"/>
        <w:rPr>
          <w:rStyle w:val="Ninguno"/>
          <w:sz w:val="22"/>
          <w:szCs w:val="22"/>
        </w:rPr>
      </w:pPr>
      <w:bookmarkStart w:id="0" w:name="_Hlk110927822"/>
    </w:p>
    <w:p w14:paraId="47FBDA12" w14:textId="77777777" w:rsidR="00E05F0E" w:rsidRDefault="0017718D">
      <w:pPr>
        <w:pStyle w:val="Cuerpo"/>
        <w:spacing w:after="0" w:line="276" w:lineRule="auto"/>
        <w:rPr>
          <w:rStyle w:val="Ninguno"/>
          <w:b/>
          <w:bCs/>
          <w:sz w:val="16"/>
          <w:szCs w:val="16"/>
        </w:rPr>
      </w:pPr>
      <w:r>
        <w:rPr>
          <w:rStyle w:val="Ninguno"/>
          <w:b/>
          <w:bCs/>
          <w:sz w:val="16"/>
          <w:szCs w:val="16"/>
        </w:rPr>
        <w:t>Centro Botín</w:t>
      </w:r>
      <w:bookmarkEnd w:id="0"/>
    </w:p>
    <w:p w14:paraId="23E9C3A0" w14:textId="77777777" w:rsidR="00E05F0E" w:rsidRDefault="0017718D">
      <w:pPr>
        <w:pStyle w:val="Cuerpo"/>
        <w:suppressAutoHyphens w:val="0"/>
        <w:spacing w:after="0"/>
        <w:rPr>
          <w:rStyle w:val="Ninguno"/>
          <w:rFonts w:ascii="Maax" w:eastAsia="Maax" w:hAnsi="Maax" w:cs="Maax"/>
          <w:i/>
          <w:iCs/>
          <w:sz w:val="16"/>
          <w:szCs w:val="16"/>
          <w:u w:val="single"/>
        </w:rPr>
      </w:pPr>
      <w:bookmarkStart w:id="1" w:name="_Hlk171680623"/>
      <w:r>
        <w:rPr>
          <w:rStyle w:val="Ninguno"/>
          <w:rFonts w:ascii="Maax" w:hAnsi="Maax"/>
          <w:i/>
          <w:iCs/>
          <w:sz w:val="16"/>
          <w:szCs w:val="16"/>
        </w:rPr>
        <w:t>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w:t>
      </w:r>
    </w:p>
    <w:bookmarkEnd w:id="1"/>
    <w:p w14:paraId="5A0297DB" w14:textId="77777777" w:rsidR="00E05F0E" w:rsidRDefault="00E05F0E">
      <w:pPr>
        <w:pStyle w:val="Cuerpo"/>
        <w:suppressAutoHyphens w:val="0"/>
        <w:spacing w:after="0"/>
        <w:rPr>
          <w:rStyle w:val="Ninguno"/>
          <w:rFonts w:ascii="Maax" w:eastAsia="Maax" w:hAnsi="Maax" w:cs="Maax"/>
          <w:i/>
          <w:iCs/>
          <w:sz w:val="16"/>
          <w:szCs w:val="16"/>
        </w:rPr>
      </w:pPr>
    </w:p>
    <w:p w14:paraId="30889862" w14:textId="77777777" w:rsidR="00E05F0E" w:rsidRDefault="00E05F0E">
      <w:pPr>
        <w:pStyle w:val="Cuerpo"/>
        <w:suppressAutoHyphens w:val="0"/>
        <w:spacing w:after="0"/>
        <w:rPr>
          <w:rStyle w:val="Ninguno"/>
          <w:b/>
          <w:bCs/>
          <w:sz w:val="20"/>
          <w:szCs w:val="20"/>
          <w:u w:val="single"/>
        </w:rPr>
      </w:pPr>
    </w:p>
    <w:p w14:paraId="034AA9B1" w14:textId="77777777" w:rsidR="00E05F0E" w:rsidRDefault="0017718D">
      <w:pPr>
        <w:pStyle w:val="Cuerpo"/>
        <w:suppressAutoHyphens w:val="0"/>
        <w:spacing w:after="0"/>
        <w:jc w:val="right"/>
        <w:rPr>
          <w:rStyle w:val="Ninguno"/>
          <w:b/>
          <w:bCs/>
          <w:sz w:val="20"/>
          <w:szCs w:val="20"/>
          <w:u w:val="single"/>
        </w:rPr>
      </w:pPr>
      <w:r>
        <w:rPr>
          <w:rStyle w:val="Ninguno"/>
          <w:b/>
          <w:bCs/>
          <w:sz w:val="20"/>
          <w:szCs w:val="20"/>
          <w:u w:val="single"/>
        </w:rPr>
        <w:t xml:space="preserve">Para más información: </w:t>
      </w:r>
    </w:p>
    <w:p w14:paraId="625CA6B8" w14:textId="77777777" w:rsidR="00E05F0E" w:rsidRDefault="0017718D">
      <w:pPr>
        <w:pStyle w:val="Cuerpo"/>
        <w:spacing w:after="0"/>
        <w:jc w:val="right"/>
        <w:rPr>
          <w:rStyle w:val="Ninguno"/>
          <w:sz w:val="20"/>
          <w:szCs w:val="20"/>
        </w:rPr>
      </w:pPr>
      <w:r>
        <w:rPr>
          <w:rStyle w:val="Ninguno"/>
          <w:b/>
          <w:bCs/>
          <w:sz w:val="20"/>
          <w:szCs w:val="20"/>
        </w:rPr>
        <w:t xml:space="preserve">Fundación Botín. </w:t>
      </w:r>
      <w:r>
        <w:rPr>
          <w:rStyle w:val="Ninguno"/>
          <w:sz w:val="20"/>
          <w:szCs w:val="20"/>
        </w:rPr>
        <w:t xml:space="preserve">María Cagigas </w:t>
      </w:r>
      <w:r>
        <w:rPr>
          <w:rStyle w:val="Ninguno"/>
          <w:sz w:val="20"/>
          <w:szCs w:val="20"/>
        </w:rPr>
        <w:br/>
      </w:r>
      <w:hyperlink r:id="rId8" w:history="1">
        <w:r>
          <w:rPr>
            <w:rStyle w:val="Hyperlink0"/>
            <w:lang w:val="es-ES_tradnl"/>
          </w:rPr>
          <w:t>mcagigas@fundacionbotin.org</w:t>
        </w:r>
      </w:hyperlink>
      <w:r>
        <w:rPr>
          <w:rStyle w:val="Ninguno"/>
          <w:color w:val="0000FF"/>
          <w:sz w:val="20"/>
          <w:szCs w:val="20"/>
          <w:u w:val="single" w:color="0000FF"/>
        </w:rPr>
        <w:t xml:space="preserve"> </w:t>
      </w:r>
      <w:r>
        <w:rPr>
          <w:rStyle w:val="Ninguno"/>
          <w:sz w:val="20"/>
          <w:szCs w:val="20"/>
        </w:rPr>
        <w:t>/ Tel.: 942 226 072</w:t>
      </w:r>
    </w:p>
    <w:p w14:paraId="1774BC43" w14:textId="77777777" w:rsidR="00E05F0E" w:rsidRDefault="00E05F0E">
      <w:pPr>
        <w:pStyle w:val="Cuerpo"/>
        <w:spacing w:after="0"/>
        <w:jc w:val="right"/>
        <w:rPr>
          <w:rStyle w:val="Ninguno"/>
          <w:sz w:val="20"/>
          <w:szCs w:val="20"/>
        </w:rPr>
      </w:pPr>
    </w:p>
    <w:p w14:paraId="74671188" w14:textId="77777777" w:rsidR="00E05F0E" w:rsidRDefault="0017718D">
      <w:pPr>
        <w:pStyle w:val="Cuerpo"/>
        <w:spacing w:after="0"/>
        <w:jc w:val="right"/>
        <w:rPr>
          <w:rStyle w:val="Ninguno"/>
          <w:b/>
          <w:bCs/>
          <w:sz w:val="20"/>
          <w:szCs w:val="20"/>
        </w:rPr>
      </w:pPr>
      <w:r>
        <w:rPr>
          <w:rStyle w:val="Ninguno"/>
          <w:b/>
          <w:bCs/>
          <w:sz w:val="20"/>
          <w:szCs w:val="20"/>
          <w:lang w:val="pt-PT"/>
        </w:rPr>
        <w:t>Trescom</w:t>
      </w:r>
    </w:p>
    <w:p w14:paraId="31187B47" w14:textId="77777777" w:rsidR="00E05F0E" w:rsidRDefault="0017718D">
      <w:pPr>
        <w:pStyle w:val="Cuerpo"/>
        <w:spacing w:after="0"/>
        <w:jc w:val="right"/>
        <w:rPr>
          <w:rStyle w:val="Ninguno"/>
          <w:sz w:val="20"/>
          <w:szCs w:val="20"/>
        </w:rPr>
      </w:pPr>
      <w:r>
        <w:rPr>
          <w:rStyle w:val="Ninguno"/>
          <w:sz w:val="20"/>
          <w:szCs w:val="20"/>
          <w:lang w:val="pt-PT"/>
        </w:rPr>
        <w:t xml:space="preserve"> Alba Tortosa / Marina González</w:t>
      </w:r>
    </w:p>
    <w:p w14:paraId="133E29CA" w14:textId="77777777" w:rsidR="00E05F0E" w:rsidRDefault="0017718D">
      <w:pPr>
        <w:pStyle w:val="Cuerpo"/>
        <w:spacing w:after="0"/>
        <w:jc w:val="right"/>
      </w:pPr>
      <w:hyperlink r:id="rId9" w:history="1">
        <w:r>
          <w:rPr>
            <w:rStyle w:val="Hyperlink1"/>
          </w:rPr>
          <w:t>alba.tortosa@trescom.es</w:t>
        </w:r>
      </w:hyperlink>
      <w:r>
        <w:rPr>
          <w:rStyle w:val="Ninguno"/>
          <w:sz w:val="20"/>
          <w:szCs w:val="20"/>
          <w:lang w:val="pt-PT"/>
        </w:rPr>
        <w:t xml:space="preserve">  / </w:t>
      </w:r>
      <w:hyperlink r:id="rId10" w:history="1">
        <w:r>
          <w:rPr>
            <w:rStyle w:val="Hyperlink1"/>
          </w:rPr>
          <w:t>marina.gonzalez@trescom.es</w:t>
        </w:r>
      </w:hyperlink>
      <w:r>
        <w:rPr>
          <w:rStyle w:val="Ninguno"/>
          <w:sz w:val="20"/>
          <w:szCs w:val="20"/>
          <w:lang w:val="pt-PT"/>
        </w:rPr>
        <w:t xml:space="preserve"> </w:t>
      </w:r>
    </w:p>
    <w:sectPr w:rsidR="00E05F0E">
      <w:headerReference w:type="default" r:id="rId11"/>
      <w:footerReference w:type="default" r:id="rId12"/>
      <w:headerReference w:type="first" r:id="rId13"/>
      <w:footerReference w:type="first" r:id="rId14"/>
      <w:pgSz w:w="11900" w:h="16820"/>
      <w:pgMar w:top="2268" w:right="1440" w:bottom="993" w:left="1440" w:header="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11AF" w14:textId="77777777" w:rsidR="000B74ED" w:rsidRDefault="000B74ED">
      <w:r>
        <w:separator/>
      </w:r>
    </w:p>
  </w:endnote>
  <w:endnote w:type="continuationSeparator" w:id="0">
    <w:p w14:paraId="2CEB95CE" w14:textId="77777777" w:rsidR="000B74ED" w:rsidRDefault="000B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Maax">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F0F" w14:textId="77777777" w:rsidR="00E05F0E" w:rsidRDefault="00E05F0E">
    <w:pPr>
      <w:pStyle w:val="Cabeceraypi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81C3" w14:textId="77777777" w:rsidR="00E05F0E" w:rsidRDefault="00E05F0E">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5D7A" w14:textId="77777777" w:rsidR="000B74ED" w:rsidRDefault="000B74ED">
      <w:r>
        <w:separator/>
      </w:r>
    </w:p>
  </w:footnote>
  <w:footnote w:type="continuationSeparator" w:id="0">
    <w:p w14:paraId="73D62503" w14:textId="77777777" w:rsidR="000B74ED" w:rsidRDefault="000B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5AA" w14:textId="77777777" w:rsidR="00E05F0E" w:rsidRDefault="0017718D">
    <w:pPr>
      <w:pStyle w:val="Cuerpo"/>
    </w:pPr>
    <w:r>
      <w:rPr>
        <w:noProof/>
      </w:rPr>
      <mc:AlternateContent>
        <mc:Choice Requires="wps">
          <w:drawing>
            <wp:anchor distT="152400" distB="152400" distL="152400" distR="152400" simplePos="0" relativeHeight="251656192" behindDoc="1" locked="0" layoutInCell="1" allowOverlap="1" wp14:anchorId="2D85CC02" wp14:editId="00F02174">
              <wp:simplePos x="0" y="0"/>
              <wp:positionH relativeFrom="page">
                <wp:posOffset>-80009</wp:posOffset>
              </wp:positionH>
              <wp:positionV relativeFrom="page">
                <wp:posOffset>-228600</wp:posOffset>
              </wp:positionV>
              <wp:extent cx="7903210" cy="1370966"/>
              <wp:effectExtent l="0" t="0" r="0" b="0"/>
              <wp:wrapNone/>
              <wp:docPr id="1073741825" name="officeArt object" descr="Rectángulo 1"/>
              <wp:cNvGraphicFramePr/>
              <a:graphic xmlns:a="http://schemas.openxmlformats.org/drawingml/2006/main">
                <a:graphicData uri="http://schemas.microsoft.com/office/word/2010/wordprocessingShape">
                  <wps:wsp>
                    <wps:cNvSpPr/>
                    <wps:spPr>
                      <a:xfrm>
                        <a:off x="0" y="0"/>
                        <a:ext cx="7903210" cy="1370966"/>
                      </a:xfrm>
                      <a:prstGeom prst="rect">
                        <a:avLst/>
                      </a:prstGeom>
                      <a:solidFill>
                        <a:srgbClr val="0D0D0C"/>
                      </a:solidFill>
                      <a:ln w="3175" cap="flat">
                        <a:solidFill>
                          <a:srgbClr val="457AB9"/>
                        </a:solidFill>
                        <a:prstDash val="solid"/>
                        <a:miter lim="800000"/>
                      </a:ln>
                      <a:effectLst/>
                    </wps:spPr>
                    <wps:bodyPr/>
                  </wps:wsp>
                </a:graphicData>
              </a:graphic>
            </wp:anchor>
          </w:drawing>
        </mc:Choice>
        <mc:Fallback>
          <w:pict>
            <v:rect id="_x0000_s1026" style="visibility:visible;position:absolute;margin-left:-6.3pt;margin-top:-18.0pt;width:622.3pt;height:108.0pt;z-index:-251658240;mso-position-horizontal:absolute;mso-position-horizontal-relative:page;mso-position-vertical:absolute;mso-position-vertical-relative:page;mso-wrap-distance-left:12.0pt;mso-wrap-distance-top:12.0pt;mso-wrap-distance-right:12.0pt;mso-wrap-distance-bottom:12.0pt;">
              <v:fill color="#0D0D0C" opacity="100.0%" type="solid"/>
              <v:stroke filltype="solid" color="#457AB9" opacity="100.0%" weight="0.2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58240" behindDoc="1" locked="0" layoutInCell="1" allowOverlap="1" wp14:anchorId="173FFF83" wp14:editId="0D3A0A0E">
          <wp:simplePos x="0" y="0"/>
          <wp:positionH relativeFrom="page">
            <wp:posOffset>876300</wp:posOffset>
          </wp:positionH>
          <wp:positionV relativeFrom="page">
            <wp:posOffset>137795</wp:posOffset>
          </wp:positionV>
          <wp:extent cx="1323975" cy="1000125"/>
          <wp:effectExtent l="0" t="0" r="0" b="0"/>
          <wp:wrapNone/>
          <wp:docPr id="1073741826" name="officeArt object" descr="Imagen 1106900570"/>
          <wp:cNvGraphicFramePr/>
          <a:graphic xmlns:a="http://schemas.openxmlformats.org/drawingml/2006/main">
            <a:graphicData uri="http://schemas.openxmlformats.org/drawingml/2006/picture">
              <pic:pic xmlns:pic="http://schemas.openxmlformats.org/drawingml/2006/picture">
                <pic:nvPicPr>
                  <pic:cNvPr id="1073741826" name="Imagen 1106900570" descr="Imagen 1106900570"/>
                  <pic:cNvPicPr>
                    <a:picLocks noChangeAspect="1"/>
                  </pic:cNvPicPr>
                </pic:nvPicPr>
                <pic:blipFill>
                  <a:blip r:embed="rId1"/>
                  <a:stretch>
                    <a:fillRect/>
                  </a:stretch>
                </pic:blipFill>
                <pic:spPr>
                  <a:xfrm>
                    <a:off x="0" y="0"/>
                    <a:ext cx="1323975" cy="100012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9EFF" w14:textId="77777777" w:rsidR="00E05F0E" w:rsidRDefault="0017718D">
    <w:pPr>
      <w:pStyle w:val="Encabezado"/>
      <w:tabs>
        <w:tab w:val="clear" w:pos="4419"/>
        <w:tab w:val="clear" w:pos="8838"/>
        <w:tab w:val="right" w:pos="9000"/>
      </w:tabs>
    </w:pPr>
    <w:r>
      <w:rPr>
        <w:noProof/>
      </w:rPr>
      <mc:AlternateContent>
        <mc:Choice Requires="wps">
          <w:drawing>
            <wp:anchor distT="152400" distB="152400" distL="152400" distR="152400" simplePos="0" relativeHeight="251657216" behindDoc="1" locked="0" layoutInCell="1" allowOverlap="1" wp14:anchorId="06A06251" wp14:editId="51E86121">
              <wp:simplePos x="0" y="0"/>
              <wp:positionH relativeFrom="page">
                <wp:posOffset>0</wp:posOffset>
              </wp:positionH>
              <wp:positionV relativeFrom="page">
                <wp:posOffset>0</wp:posOffset>
              </wp:positionV>
              <wp:extent cx="7903210" cy="1142365"/>
              <wp:effectExtent l="0" t="0" r="0" b="0"/>
              <wp:wrapNone/>
              <wp:docPr id="1073741827" name="officeArt object" descr="Rectangle 2"/>
              <wp:cNvGraphicFramePr/>
              <a:graphic xmlns:a="http://schemas.openxmlformats.org/drawingml/2006/main">
                <a:graphicData uri="http://schemas.microsoft.com/office/word/2010/wordprocessingShape">
                  <wps:wsp>
                    <wps:cNvSpPr/>
                    <wps:spPr>
                      <a:xfrm>
                        <a:off x="0" y="0"/>
                        <a:ext cx="7903210" cy="1142365"/>
                      </a:xfrm>
                      <a:prstGeom prst="rect">
                        <a:avLst/>
                      </a:prstGeom>
                      <a:solidFill>
                        <a:srgbClr val="0D0D0C"/>
                      </a:solidFill>
                      <a:ln w="3175" cap="flat">
                        <a:solidFill>
                          <a:srgbClr val="457AB9"/>
                        </a:solidFill>
                        <a:prstDash val="solid"/>
                        <a:miter lim="800000"/>
                      </a:ln>
                      <a:effectLst/>
                    </wps:spPr>
                    <wps:bodyPr/>
                  </wps:wsp>
                </a:graphicData>
              </a:graphic>
            </wp:anchor>
          </w:drawing>
        </mc:Choice>
        <mc:Fallback>
          <w:pict>
            <v:rect id="_x0000_s1027" style="visibility:visible;position:absolute;margin-left:0.0pt;margin-top:0.0pt;width:622.3pt;height:89.9pt;z-index:-251658240;mso-position-horizontal:absolute;mso-position-horizontal-relative:page;mso-position-vertical:absolute;mso-position-vertical-relative:page;mso-wrap-distance-left:12.0pt;mso-wrap-distance-top:12.0pt;mso-wrap-distance-right:12.0pt;mso-wrap-distance-bottom:12.0pt;">
              <v:fill color="#0D0D0C" opacity="100.0%" type="solid"/>
              <v:stroke filltype="solid" color="#457AB9" opacity="100.0%" weight="0.2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59264" behindDoc="1" locked="0" layoutInCell="1" allowOverlap="1" wp14:anchorId="5AE30AD0" wp14:editId="5322AB39">
          <wp:simplePos x="0" y="0"/>
          <wp:positionH relativeFrom="page">
            <wp:posOffset>1028700</wp:posOffset>
          </wp:positionH>
          <wp:positionV relativeFrom="page">
            <wp:posOffset>137795</wp:posOffset>
          </wp:positionV>
          <wp:extent cx="1323975" cy="1000125"/>
          <wp:effectExtent l="0" t="0" r="0" b="0"/>
          <wp:wrapNone/>
          <wp:docPr id="1073741828" name="officeArt object" descr="Imagen 1833895821"/>
          <wp:cNvGraphicFramePr/>
          <a:graphic xmlns:a="http://schemas.openxmlformats.org/drawingml/2006/main">
            <a:graphicData uri="http://schemas.openxmlformats.org/drawingml/2006/picture">
              <pic:pic xmlns:pic="http://schemas.openxmlformats.org/drawingml/2006/picture">
                <pic:nvPicPr>
                  <pic:cNvPr id="1073741828" name="Imagen 1833895821" descr="Imagen 1833895821"/>
                  <pic:cNvPicPr>
                    <a:picLocks noChangeAspect="1"/>
                  </pic:cNvPicPr>
                </pic:nvPicPr>
                <pic:blipFill>
                  <a:blip r:embed="rId1"/>
                  <a:stretch>
                    <a:fillRect/>
                  </a:stretch>
                </pic:blipFill>
                <pic:spPr>
                  <a:xfrm>
                    <a:off x="0" y="0"/>
                    <a:ext cx="1323975" cy="10001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055D"/>
    <w:multiLevelType w:val="hybridMultilevel"/>
    <w:tmpl w:val="2D161058"/>
    <w:numStyleLink w:val="Estiloimportado1"/>
  </w:abstractNum>
  <w:abstractNum w:abstractNumId="1" w15:restartNumberingAfterBreak="0">
    <w:nsid w:val="259E62E4"/>
    <w:multiLevelType w:val="hybridMultilevel"/>
    <w:tmpl w:val="2D161058"/>
    <w:styleLink w:val="Estiloimportado1"/>
    <w:lvl w:ilvl="0" w:tplc="6310C04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EED42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669D5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7634A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644C3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92BE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4EAF1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8CD07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08869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60603535">
    <w:abstractNumId w:val="1"/>
  </w:num>
  <w:num w:numId="2" w16cid:durableId="91227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0E"/>
    <w:rsid w:val="00067846"/>
    <w:rsid w:val="00084753"/>
    <w:rsid w:val="000B74ED"/>
    <w:rsid w:val="000E0061"/>
    <w:rsid w:val="00151E52"/>
    <w:rsid w:val="0017718D"/>
    <w:rsid w:val="00245CDF"/>
    <w:rsid w:val="00404A2B"/>
    <w:rsid w:val="005E61E2"/>
    <w:rsid w:val="00615680"/>
    <w:rsid w:val="006B0DF3"/>
    <w:rsid w:val="00807E0D"/>
    <w:rsid w:val="008666B3"/>
    <w:rsid w:val="00C4406D"/>
    <w:rsid w:val="00C62DFE"/>
    <w:rsid w:val="00C75AE7"/>
    <w:rsid w:val="00CA4ACC"/>
    <w:rsid w:val="00D274EC"/>
    <w:rsid w:val="00DA4897"/>
    <w:rsid w:val="00E05F0E"/>
    <w:rsid w:val="00FA3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529C"/>
  <w15:docId w15:val="{4FA2BF41-9A09-4B51-B56D-8D3B15C5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uppressAutoHyphens/>
      <w:spacing w:after="204"/>
      <w:jc w:val="both"/>
    </w:pPr>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Encabezado">
    <w:name w:val="header"/>
    <w:pPr>
      <w:tabs>
        <w:tab w:val="center" w:pos="4419"/>
        <w:tab w:val="right" w:pos="8838"/>
      </w:tabs>
      <w:suppressAutoHyphens/>
      <w:jc w:val="both"/>
    </w:pPr>
    <w:rPr>
      <w:rFonts w:ascii="Calibri" w:hAnsi="Calibri" w:cs="Arial Unicode MS"/>
      <w:color w:val="000000"/>
      <w:sz w:val="24"/>
      <w:szCs w:val="24"/>
      <w:u w:color="000000"/>
      <w:lang w:val="es-ES_tradnl"/>
    </w:rPr>
  </w:style>
  <w:style w:type="paragraph" w:styleId="Prrafodelista">
    <w:name w:val="List Paragraph"/>
    <w:pPr>
      <w:suppressAutoHyphens/>
      <w:spacing w:after="204"/>
      <w:ind w:left="720"/>
      <w:jc w:val="both"/>
    </w:pPr>
    <w:rPr>
      <w:rFonts w:ascii="Calibri" w:hAnsi="Calibri" w:cs="Arial Unicode MS"/>
      <w:color w:val="000000"/>
      <w:sz w:val="24"/>
      <w:szCs w:val="24"/>
      <w:u w:color="000000"/>
      <w:lang w:val="es-ES_tradnl"/>
    </w:rPr>
  </w:style>
  <w:style w:type="character" w:customStyle="1" w:styleId="Ninguno">
    <w:name w:val="Ninguno"/>
    <w:rPr>
      <w:lang w:val="es-ES_tradnl"/>
    </w:rPr>
  </w:style>
  <w:style w:type="numbering" w:customStyle="1" w:styleId="Estiloimportado1">
    <w:name w:val="Estilo importado 1"/>
    <w:pPr>
      <w:numPr>
        <w:numId w:val="1"/>
      </w:numPr>
    </w:pPr>
  </w:style>
  <w:style w:type="character" w:customStyle="1" w:styleId="Enlace">
    <w:name w:val="Enlace"/>
    <w:rPr>
      <w:outline w:val="0"/>
      <w:color w:val="0000FF"/>
      <w:u w:val="single" w:color="0000FF"/>
    </w:rPr>
  </w:style>
  <w:style w:type="character" w:customStyle="1" w:styleId="Hyperlink0">
    <w:name w:val="Hyperlink.0"/>
    <w:basedOn w:val="Enlace"/>
    <w:rPr>
      <w:outline w:val="0"/>
      <w:color w:val="0000FF"/>
      <w:sz w:val="20"/>
      <w:szCs w:val="20"/>
      <w:u w:val="single" w:color="0000FF"/>
    </w:rPr>
  </w:style>
  <w:style w:type="character" w:customStyle="1" w:styleId="Hyperlink1">
    <w:name w:val="Hyperlink.1"/>
    <w:basedOn w:val="Enlace"/>
    <w:rPr>
      <w:outline w:val="0"/>
      <w:color w:val="0000FF"/>
      <w:sz w:val="20"/>
      <w:szCs w:val="20"/>
      <w:u w:val="single" w:color="0000FF"/>
      <w:lang w:val="pt-PT"/>
    </w:rPr>
  </w:style>
  <w:style w:type="paragraph" w:styleId="Revisin">
    <w:name w:val="Revision"/>
    <w:hidden/>
    <w:uiPriority w:val="99"/>
    <w:semiHidden/>
    <w:rsid w:val="00CA4AC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cagigas@fundacionbotin.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na.gonzalez@trescom.es" TargetMode="External"/><Relationship Id="rId4" Type="http://schemas.openxmlformats.org/officeDocument/2006/relationships/settings" Target="settings.xml"/><Relationship Id="rId9" Type="http://schemas.openxmlformats.org/officeDocument/2006/relationships/hyperlink" Target="mailto:alba.tortosa@trescom.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6AFC-095E-4BF6-9126-F63333A4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1670</Words>
  <Characters>9191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Alba Tortosa</cp:lastModifiedBy>
  <cp:revision>16</cp:revision>
  <dcterms:created xsi:type="dcterms:W3CDTF">2026-07-01T11:14:00Z</dcterms:created>
  <dcterms:modified xsi:type="dcterms:W3CDTF">2026-07-03T06:39:00Z</dcterms:modified>
</cp:coreProperties>
</file>